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3CFF" w:rsidRDefault="00D31BC6">
      <w:r>
        <w:t>Retirement planning</w:t>
      </w:r>
    </w:p>
    <w:p w:rsidR="00D31BC6" w:rsidRDefault="00D31BC6" w:rsidP="00D31BC6">
      <w:pPr>
        <w:pStyle w:val="ListParagraph"/>
        <w:numPr>
          <w:ilvl w:val="0"/>
          <w:numId w:val="1"/>
        </w:numPr>
      </w:pPr>
      <w:r>
        <w:t xml:space="preserve">Transportation cost ,education expense </w:t>
      </w:r>
      <w:r>
        <w:t>, housing expense</w:t>
      </w:r>
      <w:r>
        <w:t xml:space="preserve"> such as mortgage, interest expense, credit card expense because you don’t have to go to work , most of time you send at home so these expense should be eliminated or lowered especially on housing expense that you should plan to repay all principal and mortgage interest before you retirement.</w:t>
      </w:r>
    </w:p>
    <w:p w:rsidR="00D31BC6" w:rsidRDefault="00D31BC6" w:rsidP="00D31BC6">
      <w:pPr>
        <w:pStyle w:val="ListParagraph"/>
        <w:numPr>
          <w:ilvl w:val="0"/>
          <w:numId w:val="1"/>
        </w:numPr>
      </w:pPr>
      <w:r>
        <w:t>Medical and health insurance expense, because health insurance would be the best option to pay, because it reduce medical expense significantly, at the retirement, you will encounter with many personal decease such as cancer, heart decease which are the common decease that most aging people have.</w:t>
      </w:r>
    </w:p>
    <w:p w:rsidR="00D31BC6" w:rsidRDefault="00D31BC6" w:rsidP="00D31BC6">
      <w:pPr>
        <w:pStyle w:val="ListParagraph"/>
        <w:numPr>
          <w:ilvl w:val="0"/>
          <w:numId w:val="1"/>
        </w:numPr>
      </w:pPr>
      <w:r w:rsidRPr="00D31BC6">
        <w:t xml:space="preserve">A defined contribution (DC) plan is a type of retirement plan in which the employer, employee or both </w:t>
      </w:r>
      <w:proofErr w:type="gramStart"/>
      <w:r w:rsidRPr="00D31BC6">
        <w:t>make contributions</w:t>
      </w:r>
      <w:proofErr w:type="gramEnd"/>
      <w:r w:rsidRPr="00D31BC6">
        <w:t xml:space="preserve"> on a regular basis. </w:t>
      </w:r>
      <w:proofErr w:type="gramStart"/>
      <w:r w:rsidRPr="00D31BC6">
        <w:t>Individual accounts are set up for participants and benefits are based on the amounts credited to these accounts (through employee contributions and, if applicable, employer contributions) plus any investment earnings on the money in the account.</w:t>
      </w:r>
      <w:proofErr w:type="gramEnd"/>
      <w:r w:rsidRPr="00D31BC6">
        <w:t xml:space="preserve"> In defined contribution plans, future benefits fluctuate </w:t>
      </w:r>
      <w:proofErr w:type="gramStart"/>
      <w:r w:rsidRPr="00D31BC6">
        <w:t>on the basis of</w:t>
      </w:r>
      <w:proofErr w:type="gramEnd"/>
      <w:r w:rsidRPr="00D31BC6">
        <w:t xml:space="preserve"> investment earnings. The most common type of defined contribution plan is a savings and thrift plan. Under this type of plan, the employee contributes a predetermined portion of his or her earnings (usually pretax) to an individual account, all or </w:t>
      </w:r>
      <w:proofErr w:type="gramStart"/>
      <w:r w:rsidRPr="00D31BC6">
        <w:t>part of which is matched by the employer</w:t>
      </w:r>
      <w:proofErr w:type="gramEnd"/>
      <w:r w:rsidRPr="00D31BC6">
        <w:t>.</w:t>
      </w:r>
    </w:p>
    <w:p w:rsidR="002660C6" w:rsidRDefault="002660C6" w:rsidP="002660C6">
      <w:pPr>
        <w:pStyle w:val="ListParagraph"/>
      </w:pPr>
      <w:r>
        <w:t>A defined-benefit plan is an employer-sponsored retirement plan where employee benefits are computed using a formula that considers several factors, such as length of employment and salary history. The company administers portfolio management and investment risk for the plan. There are also restricti</w:t>
      </w:r>
      <w:bookmarkStart w:id="0" w:name="_GoBack"/>
      <w:bookmarkEnd w:id="0"/>
      <w:r>
        <w:t>ons on when and by what method an employee can withdraw funds without penalties.</w:t>
      </w:r>
    </w:p>
    <w:p w:rsidR="002660C6" w:rsidRDefault="002660C6" w:rsidP="002660C6">
      <w:pPr>
        <w:pStyle w:val="ListParagraph"/>
      </w:pPr>
    </w:p>
    <w:p w:rsidR="002660C6" w:rsidRDefault="002660C6" w:rsidP="002660C6">
      <w:pPr>
        <w:pStyle w:val="ListParagraph"/>
      </w:pPr>
    </w:p>
    <w:sectPr w:rsidR="002660C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642E" w:rsidRDefault="0062642E" w:rsidP="00D31BC6">
      <w:pPr>
        <w:spacing w:after="0" w:line="240" w:lineRule="auto"/>
      </w:pPr>
      <w:r>
        <w:separator/>
      </w:r>
    </w:p>
  </w:endnote>
  <w:endnote w:type="continuationSeparator" w:id="0">
    <w:p w:rsidR="0062642E" w:rsidRDefault="0062642E" w:rsidP="00D31B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642E" w:rsidRDefault="0062642E" w:rsidP="00D31BC6">
      <w:pPr>
        <w:spacing w:after="0" w:line="240" w:lineRule="auto"/>
      </w:pPr>
      <w:r>
        <w:separator/>
      </w:r>
    </w:p>
  </w:footnote>
  <w:footnote w:type="continuationSeparator" w:id="0">
    <w:p w:rsidR="0062642E" w:rsidRDefault="0062642E" w:rsidP="00D31B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1BC6" w:rsidRDefault="00D31BC6" w:rsidP="00D31BC6">
    <w:pPr>
      <w:pStyle w:val="Header"/>
      <w:jc w:val="right"/>
    </w:pPr>
    <w:proofErr w:type="spellStart"/>
    <w:r>
      <w:t>Piyawat</w:t>
    </w:r>
    <w:proofErr w:type="spellEnd"/>
    <w:r>
      <w:t xml:space="preserve"> </w:t>
    </w:r>
    <w:proofErr w:type="spellStart"/>
    <w:r>
      <w:t>Yodsanga</w:t>
    </w:r>
    <w:proofErr w:type="spellEnd"/>
    <w:r>
      <w:t xml:space="preserve"> 5702641035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001D86"/>
    <w:multiLevelType w:val="hybridMultilevel"/>
    <w:tmpl w:val="8320F9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1BC6"/>
    <w:rsid w:val="002660C6"/>
    <w:rsid w:val="0062642E"/>
    <w:rsid w:val="00813CFF"/>
    <w:rsid w:val="00D31BC6"/>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6EEB1"/>
  <w15:chartTrackingRefBased/>
  <w15:docId w15:val="{65DA56F8-C788-4EC4-8B2F-35D8CB4BB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1B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1BC6"/>
  </w:style>
  <w:style w:type="paragraph" w:styleId="Footer">
    <w:name w:val="footer"/>
    <w:basedOn w:val="Normal"/>
    <w:link w:val="FooterChar"/>
    <w:uiPriority w:val="99"/>
    <w:unhideWhenUsed/>
    <w:rsid w:val="00D31B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1BC6"/>
  </w:style>
  <w:style w:type="paragraph" w:styleId="ListParagraph">
    <w:name w:val="List Paragraph"/>
    <w:basedOn w:val="Normal"/>
    <w:uiPriority w:val="34"/>
    <w:qFormat/>
    <w:rsid w:val="00D31B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269</Words>
  <Characters>1534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2018-05-17T05:47:00Z</dcterms:created>
  <dcterms:modified xsi:type="dcterms:W3CDTF">2018-05-17T06:00:00Z</dcterms:modified>
</cp:coreProperties>
</file>