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71B" w:rsidRPr="00D31075" w:rsidRDefault="00F86A36">
      <w:pPr>
        <w:rPr>
          <w:rFonts w:ascii="Times New Roman" w:hAnsi="Times New Roman" w:cs="Times New Roman"/>
          <w:b/>
          <w:bCs/>
          <w:sz w:val="32"/>
          <w:szCs w:val="32"/>
          <w:lang w:bidi="th-TH"/>
        </w:rPr>
      </w:pPr>
      <w:r w:rsidRPr="00D31075">
        <w:rPr>
          <w:rFonts w:ascii="Times New Roman" w:hAnsi="Times New Roman" w:cs="Times New Roman"/>
          <w:b/>
          <w:bCs/>
          <w:sz w:val="32"/>
          <w:szCs w:val="32"/>
          <w:lang w:bidi="th-TH"/>
        </w:rPr>
        <w:t xml:space="preserve">Essay </w:t>
      </w:r>
      <w:r w:rsidR="00D31075" w:rsidRPr="00D31075">
        <w:rPr>
          <w:rFonts w:ascii="Times New Roman" w:hAnsi="Times New Roman" w:cs="Times New Roman"/>
          <w:b/>
          <w:bCs/>
          <w:sz w:val="32"/>
          <w:szCs w:val="32"/>
          <w:lang w:bidi="th-TH"/>
        </w:rPr>
        <w:t>July 1, 2019</w:t>
      </w:r>
      <w:r w:rsidR="0042272F">
        <w:rPr>
          <w:rFonts w:ascii="Times New Roman" w:hAnsi="Times New Roman" w:cs="Times New Roman"/>
          <w:b/>
          <w:bCs/>
          <w:sz w:val="32"/>
          <w:szCs w:val="32"/>
          <w:lang w:bidi="th-TH"/>
        </w:rPr>
        <w:t xml:space="preserve"> </w:t>
      </w:r>
    </w:p>
    <w:p w:rsidR="00D31075" w:rsidRDefault="00D31075">
      <w:pPr>
        <w:rPr>
          <w:rFonts w:ascii="Times New Roman" w:hAnsi="Times New Roman" w:cs="Times New Roman"/>
          <w:sz w:val="32"/>
          <w:szCs w:val="32"/>
          <w:lang w:bidi="th-TH"/>
        </w:rPr>
      </w:pPr>
    </w:p>
    <w:p w:rsidR="00D31075" w:rsidRDefault="00983061">
      <w:pPr>
        <w:rPr>
          <w:rFonts w:ascii="Times New Roman" w:hAnsi="Times New Roman" w:cs="Times New Roman"/>
          <w:lang w:bidi="th-TH"/>
        </w:rPr>
      </w:pPr>
      <w:r w:rsidRPr="00983061">
        <w:rPr>
          <w:rFonts w:ascii="Times New Roman" w:hAnsi="Times New Roman" w:cs="Times New Roman"/>
          <w:lang w:bidi="th-TH"/>
        </w:rPr>
        <w:tab/>
        <w:t xml:space="preserve">In </w:t>
      </w:r>
      <w:r w:rsidR="00DD1A85">
        <w:rPr>
          <w:rFonts w:ascii="Times New Roman" w:hAnsi="Times New Roman" w:cs="Times New Roman"/>
          <w:lang w:bidi="th-TH"/>
        </w:rPr>
        <w:t>2018,</w:t>
      </w:r>
      <w:r w:rsidRPr="00983061">
        <w:rPr>
          <w:rFonts w:ascii="Times New Roman" w:hAnsi="Times New Roman" w:cs="Times New Roman"/>
          <w:lang w:bidi="th-TH"/>
        </w:rPr>
        <w:t xml:space="preserve"> CLMV are frontier markets with the highest growth.</w:t>
      </w:r>
      <w:r w:rsidR="00DD1A85">
        <w:rPr>
          <w:rFonts w:ascii="Times New Roman" w:hAnsi="Times New Roman" w:cs="Times New Roman"/>
          <w:lang w:bidi="th-TH"/>
        </w:rPr>
        <w:t xml:space="preserve"> Cambodia growth is 7.3 </w:t>
      </w:r>
    </w:p>
    <w:p w:rsidR="00DD1A85" w:rsidRDefault="00DD1A85">
      <w:pPr>
        <w:rPr>
          <w:rFonts w:ascii="Times New Roman" w:hAnsi="Times New Roman" w:cs="Times New Roman"/>
          <w:lang w:bidi="th-TH"/>
        </w:rPr>
      </w:pPr>
    </w:p>
    <w:p w:rsidR="00DD1A85" w:rsidRDefault="00DD1A85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Follow with Vietnam (7.1), Myanmar (6.7), and Lao PDR (6.5) but the world growth is only </w:t>
      </w:r>
    </w:p>
    <w:p w:rsidR="00DD1A85" w:rsidRDefault="00DD1A85">
      <w:pPr>
        <w:rPr>
          <w:rFonts w:ascii="Times New Roman" w:hAnsi="Times New Roman" w:cs="Times New Roman"/>
          <w:lang w:bidi="th-TH"/>
        </w:rPr>
      </w:pPr>
    </w:p>
    <w:p w:rsidR="00DD1A85" w:rsidRDefault="00DD1A85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3.6. Vietnam is the largest country in CLMV in term of GDP which is 175.3 billion and </w:t>
      </w:r>
    </w:p>
    <w:p w:rsidR="00DD1A85" w:rsidRDefault="00DD1A85">
      <w:pPr>
        <w:rPr>
          <w:rFonts w:ascii="Times New Roman" w:hAnsi="Times New Roman" w:cs="Times New Roman"/>
          <w:lang w:bidi="th-TH"/>
        </w:rPr>
      </w:pPr>
    </w:p>
    <w:p w:rsidR="00DD1A85" w:rsidRDefault="00DD1A85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population which is 95.5 million. Lao PDR is the smallest country which have only 6.9 </w:t>
      </w:r>
    </w:p>
    <w:p w:rsidR="00DD1A85" w:rsidRDefault="00DD1A85">
      <w:pPr>
        <w:rPr>
          <w:rFonts w:ascii="Times New Roman" w:hAnsi="Times New Roman" w:cs="Times New Roman"/>
          <w:lang w:bidi="th-TH"/>
        </w:rPr>
      </w:pPr>
    </w:p>
    <w:p w:rsidR="00DD1A85" w:rsidRDefault="00DD1A85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million population. CLMV’s economic development policy is stable due to their political </w:t>
      </w:r>
    </w:p>
    <w:p w:rsidR="00DD1A85" w:rsidRDefault="00DD1A85">
      <w:pPr>
        <w:rPr>
          <w:rFonts w:ascii="Times New Roman" w:hAnsi="Times New Roman" w:cs="Times New Roman"/>
          <w:lang w:bidi="th-TH"/>
        </w:rPr>
      </w:pPr>
    </w:p>
    <w:p w:rsidR="00DD1A85" w:rsidRDefault="00DD1A85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stability. In Myanmar it used a multi-party democratic system which, the military holds a </w:t>
      </w:r>
    </w:p>
    <w:p w:rsidR="00DD1A85" w:rsidRDefault="00DD1A85">
      <w:pPr>
        <w:rPr>
          <w:rFonts w:ascii="Times New Roman" w:hAnsi="Times New Roman" w:cs="Times New Roman"/>
          <w:lang w:bidi="th-TH"/>
        </w:rPr>
      </w:pPr>
    </w:p>
    <w:p w:rsidR="004B4D76" w:rsidRDefault="00DD1A85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large amount of power in the government. In Laos used a single-party system called Lao </w:t>
      </w:r>
    </w:p>
    <w:p w:rsidR="004B4D76" w:rsidRDefault="004B4D76">
      <w:pPr>
        <w:rPr>
          <w:rFonts w:ascii="Times New Roman" w:hAnsi="Times New Roman" w:cs="Times New Roman"/>
          <w:lang w:bidi="th-TH"/>
        </w:rPr>
      </w:pPr>
    </w:p>
    <w:p w:rsidR="004B4D76" w:rsidRDefault="004B4D76">
      <w:pPr>
        <w:rPr>
          <w:rFonts w:ascii="Times New Roman" w:hAnsi="Times New Roman" w:cs="Times New Roman"/>
          <w:lang w:bidi="th-TH"/>
        </w:rPr>
      </w:pPr>
      <w:r>
        <w:rPr>
          <w:rFonts w:ascii="Times New Roman" w:hAnsi="Times New Roman" w:cs="Times New Roman"/>
          <w:lang w:bidi="th-TH"/>
        </w:rPr>
        <w:t>P</w:t>
      </w:r>
      <w:r w:rsidR="00DD1A85">
        <w:rPr>
          <w:rFonts w:ascii="Times New Roman" w:hAnsi="Times New Roman" w:cs="Times New Roman"/>
          <w:lang w:bidi="th-TH"/>
        </w:rPr>
        <w:t xml:space="preserve">eople’s </w:t>
      </w:r>
      <w:r>
        <w:rPr>
          <w:rFonts w:ascii="Times New Roman" w:hAnsi="Times New Roman" w:cs="Times New Roman"/>
          <w:lang w:bidi="th-TH"/>
        </w:rPr>
        <w:t>R</w:t>
      </w:r>
      <w:r w:rsidR="00DD1A85">
        <w:rPr>
          <w:rFonts w:ascii="Times New Roman" w:hAnsi="Times New Roman" w:cs="Times New Roman"/>
          <w:lang w:bidi="th-TH"/>
        </w:rPr>
        <w:t xml:space="preserve">evolutionary </w:t>
      </w:r>
      <w:r>
        <w:rPr>
          <w:rFonts w:ascii="Times New Roman" w:hAnsi="Times New Roman" w:cs="Times New Roman"/>
          <w:lang w:bidi="th-TH"/>
        </w:rPr>
        <w:t>P</w:t>
      </w:r>
      <w:r w:rsidR="00DD1A85">
        <w:rPr>
          <w:rFonts w:ascii="Times New Roman" w:hAnsi="Times New Roman" w:cs="Times New Roman"/>
          <w:lang w:bidi="th-TH"/>
        </w:rPr>
        <w:t>arty (LPRP). In Vietnam</w:t>
      </w:r>
      <w:r>
        <w:rPr>
          <w:rFonts w:ascii="Times New Roman" w:hAnsi="Times New Roman" w:cs="Times New Roman"/>
          <w:lang w:bidi="th-TH"/>
        </w:rPr>
        <w:t xml:space="preserve"> also used single-party system called </w:t>
      </w:r>
    </w:p>
    <w:p w:rsidR="004B4D76" w:rsidRDefault="004B4D76">
      <w:pPr>
        <w:rPr>
          <w:rFonts w:ascii="Times New Roman" w:hAnsi="Times New Roman" w:cs="Times New Roman"/>
          <w:lang w:bidi="th-TH"/>
        </w:rPr>
      </w:pPr>
    </w:p>
    <w:p w:rsidR="00FE12CB" w:rsidRDefault="004B4D76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Times New Roman"/>
          <w:lang w:bidi="th-TH"/>
        </w:rPr>
        <w:t xml:space="preserve">Communist Party of Vietnam (CPV). In Cambodia used a multi-party democratic. </w:t>
      </w:r>
      <w:r w:rsidR="005428E6">
        <w:rPr>
          <w:rFonts w:ascii="Times New Roman" w:hAnsi="Times New Roman" w:cs="Angsana New"/>
          <w:szCs w:val="30"/>
          <w:lang w:bidi="th-TH"/>
        </w:rPr>
        <w:t>Vietnam</w:t>
      </w:r>
      <w:r w:rsidR="00FE12CB">
        <w:rPr>
          <w:rFonts w:ascii="Times New Roman" w:hAnsi="Times New Roman" w:cs="Angsana New"/>
          <w:szCs w:val="30"/>
          <w:lang w:bidi="th-TH"/>
        </w:rPr>
        <w:t xml:space="preserve"> </w:t>
      </w:r>
    </w:p>
    <w:p w:rsidR="00FE12CB" w:rsidRDefault="00FE12CB">
      <w:pPr>
        <w:rPr>
          <w:rFonts w:ascii="Times New Roman" w:hAnsi="Times New Roman" w:cs="Angsana New"/>
          <w:szCs w:val="30"/>
          <w:lang w:bidi="th-TH"/>
        </w:rPr>
      </w:pPr>
    </w:p>
    <w:p w:rsidR="00DD1A85" w:rsidRDefault="00FE12CB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>has the highest export</w:t>
      </w:r>
      <w:r w:rsidR="001A2090">
        <w:rPr>
          <w:rFonts w:ascii="Times New Roman" w:hAnsi="Times New Roman" w:cs="Angsana New"/>
          <w:szCs w:val="30"/>
          <w:lang w:bidi="th-TH"/>
        </w:rPr>
        <w:t xml:space="preserve"> </w:t>
      </w:r>
      <w:r>
        <w:rPr>
          <w:rFonts w:ascii="Times New Roman" w:hAnsi="Times New Roman" w:cs="Angsana New"/>
          <w:szCs w:val="30"/>
          <w:lang w:bidi="th-TH"/>
        </w:rPr>
        <w:t>rate in CLMV</w:t>
      </w:r>
      <w:r w:rsidR="001A2090">
        <w:rPr>
          <w:rFonts w:ascii="Times New Roman" w:hAnsi="Times New Roman" w:cs="Angsana New"/>
          <w:szCs w:val="30"/>
          <w:lang w:bidi="th-TH"/>
        </w:rPr>
        <w:t xml:space="preserve"> follow</w:t>
      </w:r>
      <w:r w:rsidR="002F7806">
        <w:rPr>
          <w:rFonts w:ascii="Times New Roman" w:hAnsi="Times New Roman" w:cs="Angsana New"/>
          <w:szCs w:val="30"/>
          <w:lang w:bidi="th-TH"/>
        </w:rPr>
        <w:t>ed</w:t>
      </w:r>
      <w:r w:rsidR="001A2090">
        <w:rPr>
          <w:rFonts w:ascii="Times New Roman" w:hAnsi="Times New Roman" w:cs="Angsana New"/>
          <w:szCs w:val="30"/>
          <w:lang w:bidi="th-TH"/>
        </w:rPr>
        <w:t xml:space="preserve"> by Cambodia, Lao PDR, and </w:t>
      </w:r>
      <w:proofErr w:type="gramStart"/>
      <w:r w:rsidR="001A2090">
        <w:rPr>
          <w:rFonts w:ascii="Times New Roman" w:hAnsi="Times New Roman" w:cs="Angsana New"/>
          <w:szCs w:val="30"/>
          <w:lang w:bidi="th-TH"/>
        </w:rPr>
        <w:t>Myanmar.</w:t>
      </w:r>
      <w:proofErr w:type="gramEnd"/>
    </w:p>
    <w:p w:rsidR="001A2090" w:rsidRDefault="001A2090">
      <w:pPr>
        <w:rPr>
          <w:rFonts w:ascii="Times New Roman" w:hAnsi="Times New Roman" w:cs="Angsana New"/>
          <w:szCs w:val="30"/>
          <w:lang w:bidi="th-TH"/>
        </w:rPr>
      </w:pPr>
    </w:p>
    <w:p w:rsidR="001A2090" w:rsidRDefault="001A2090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ab/>
        <w:t xml:space="preserve">Now China is trying to maintain its soft power in CLMV by investing in </w:t>
      </w:r>
    </w:p>
    <w:p w:rsidR="001A2090" w:rsidRDefault="001A2090">
      <w:pPr>
        <w:rPr>
          <w:rFonts w:ascii="Times New Roman" w:hAnsi="Times New Roman" w:cs="Angsana New"/>
          <w:szCs w:val="30"/>
          <w:lang w:bidi="th-TH"/>
        </w:rPr>
      </w:pPr>
    </w:p>
    <w:p w:rsidR="001914BC" w:rsidRDefault="001A2090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infrastructure projects </w:t>
      </w:r>
      <w:r w:rsidR="001914BC">
        <w:rPr>
          <w:rFonts w:ascii="Times New Roman" w:hAnsi="Times New Roman" w:cs="Angsana New"/>
          <w:szCs w:val="30"/>
          <w:lang w:bidi="th-TH"/>
        </w:rPr>
        <w:t xml:space="preserve">which is China’s Asian Link Project. New rail lines in Thailand, Laos </w:t>
      </w:r>
    </w:p>
    <w:p w:rsidR="001914BC" w:rsidRDefault="001914BC">
      <w:pPr>
        <w:rPr>
          <w:rFonts w:ascii="Times New Roman" w:hAnsi="Times New Roman" w:cs="Angsana New"/>
          <w:szCs w:val="30"/>
          <w:lang w:bidi="th-TH"/>
        </w:rPr>
      </w:pPr>
    </w:p>
    <w:p w:rsidR="002D2A90" w:rsidRDefault="001914BC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>and Myanmar with plans to link existing train lines in Cambodia and Vietnam.</w:t>
      </w:r>
      <w:r w:rsidR="00575F79">
        <w:rPr>
          <w:rFonts w:ascii="Times New Roman" w:hAnsi="Times New Roman" w:cs="Angsana New"/>
          <w:szCs w:val="30"/>
          <w:lang w:bidi="th-TH"/>
        </w:rPr>
        <w:t xml:space="preserve"> New rail</w:t>
      </w:r>
      <w:r w:rsidR="002D2A90">
        <w:rPr>
          <w:rFonts w:ascii="Times New Roman" w:hAnsi="Times New Roman" w:cs="Angsana New"/>
          <w:szCs w:val="30"/>
          <w:lang w:bidi="th-TH"/>
        </w:rPr>
        <w:t xml:space="preserve"> lines </w:t>
      </w:r>
    </w:p>
    <w:p w:rsidR="002D2A90" w:rsidRDefault="002D2A90">
      <w:pPr>
        <w:rPr>
          <w:rFonts w:ascii="Times New Roman" w:hAnsi="Times New Roman" w:cs="Angsana New"/>
          <w:szCs w:val="30"/>
          <w:lang w:bidi="th-TH"/>
        </w:rPr>
      </w:pPr>
    </w:p>
    <w:p w:rsidR="007C29F2" w:rsidRDefault="002D2A90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>in Thailand, Laos, and Myanmar with plans to link existing train lines Cambodia and</w:t>
      </w:r>
      <w:r w:rsidR="007C29F2">
        <w:rPr>
          <w:rFonts w:ascii="Times New Roman" w:hAnsi="Times New Roman" w:cs="Angsana New"/>
          <w:szCs w:val="30"/>
          <w:lang w:bidi="th-TH"/>
        </w:rPr>
        <w:t xml:space="preserve"> </w:t>
      </w:r>
    </w:p>
    <w:p w:rsidR="007C29F2" w:rsidRDefault="007C29F2">
      <w:pPr>
        <w:rPr>
          <w:rFonts w:ascii="Times New Roman" w:hAnsi="Times New Roman" w:cs="Angsana New"/>
          <w:szCs w:val="30"/>
          <w:lang w:bidi="th-TH"/>
        </w:rPr>
      </w:pPr>
    </w:p>
    <w:p w:rsidR="00A40543" w:rsidRDefault="002D2A90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>Vietnam.</w:t>
      </w:r>
      <w:r w:rsidR="00A40543">
        <w:rPr>
          <w:rFonts w:ascii="Times New Roman" w:hAnsi="Times New Roman" w:cs="Angsana New"/>
          <w:szCs w:val="30"/>
          <w:lang w:bidi="th-TH"/>
        </w:rPr>
        <w:t xml:space="preserve"> High speed passenger train routes to be built from Bangkok through Vientiane up to </w:t>
      </w:r>
    </w:p>
    <w:p w:rsidR="00A40543" w:rsidRDefault="00A40543">
      <w:pPr>
        <w:rPr>
          <w:rFonts w:ascii="Times New Roman" w:hAnsi="Times New Roman" w:cs="Angsana New"/>
          <w:szCs w:val="30"/>
          <w:lang w:bidi="th-TH"/>
        </w:rPr>
      </w:pPr>
    </w:p>
    <w:p w:rsidR="00FE12CB" w:rsidRDefault="00A40543">
      <w:pPr>
        <w:rPr>
          <w:rFonts w:ascii="Times New Roman" w:hAnsi="Times New Roman" w:cs="Angsana New" w:hint="cs"/>
          <w:szCs w:val="30"/>
          <w:cs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Mainland China. </w:t>
      </w:r>
    </w:p>
    <w:p w:rsidR="00A40543" w:rsidRDefault="00A40543">
      <w:pPr>
        <w:rPr>
          <w:rFonts w:ascii="Times New Roman" w:hAnsi="Times New Roman" w:cs="Angsana New"/>
          <w:szCs w:val="30"/>
          <w:lang w:bidi="th-TH"/>
        </w:rPr>
      </w:pPr>
    </w:p>
    <w:p w:rsidR="00A40543" w:rsidRDefault="00A40543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ab/>
        <w:t xml:space="preserve"> </w:t>
      </w:r>
    </w:p>
    <w:p w:rsidR="00D25755" w:rsidRDefault="00FE12CB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ab/>
      </w:r>
      <w:r w:rsidR="00AE22BA">
        <w:rPr>
          <w:rFonts w:ascii="Times New Roman" w:hAnsi="Times New Roman" w:cs="Angsana New"/>
          <w:szCs w:val="30"/>
          <w:lang w:bidi="th-TH"/>
        </w:rPr>
        <w:t>BOT</w:t>
      </w:r>
      <w:r w:rsidR="00D07138">
        <w:rPr>
          <w:rFonts w:ascii="Times New Roman" w:hAnsi="Times New Roman" w:cs="Angsana New"/>
          <w:szCs w:val="30"/>
          <w:lang w:bidi="th-TH"/>
        </w:rPr>
        <w:t xml:space="preserve"> have 3-year strategic plan focus on CLMV due to CLMV is important. </w:t>
      </w:r>
      <w:r w:rsidR="00D25755">
        <w:rPr>
          <w:rFonts w:ascii="Times New Roman" w:hAnsi="Times New Roman" w:cs="Angsana New"/>
          <w:szCs w:val="30"/>
          <w:lang w:bidi="th-TH"/>
        </w:rPr>
        <w:t xml:space="preserve">Mission </w:t>
      </w: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in this 3-year strategic plan is to promote a stable financial environment to achieve </w:t>
      </w: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sustainable and inclusive economic development. </w:t>
      </w:r>
      <w:r w:rsidR="00D07138">
        <w:rPr>
          <w:rFonts w:ascii="Times New Roman" w:hAnsi="Times New Roman" w:cs="Angsana New"/>
          <w:szCs w:val="30"/>
          <w:lang w:bidi="th-TH"/>
        </w:rPr>
        <w:t>First is</w:t>
      </w:r>
      <w:r>
        <w:rPr>
          <w:rFonts w:ascii="Times New Roman" w:hAnsi="Times New Roman" w:cs="Angsana New"/>
          <w:szCs w:val="30"/>
          <w:lang w:bidi="th-TH"/>
        </w:rPr>
        <w:t xml:space="preserve"> </w:t>
      </w:r>
      <w:r w:rsidR="00D07138">
        <w:rPr>
          <w:rFonts w:ascii="Times New Roman" w:hAnsi="Times New Roman" w:cs="Angsana New"/>
          <w:szCs w:val="30"/>
          <w:lang w:bidi="th-TH"/>
        </w:rPr>
        <w:t xml:space="preserve">stability </w:t>
      </w:r>
      <w:r>
        <w:rPr>
          <w:rFonts w:ascii="Times New Roman" w:hAnsi="Times New Roman" w:cs="Angsana New"/>
          <w:szCs w:val="30"/>
          <w:lang w:bidi="th-TH"/>
        </w:rPr>
        <w:t xml:space="preserve">in </w:t>
      </w:r>
      <w:r w:rsidR="00743FDA">
        <w:rPr>
          <w:rFonts w:ascii="Times New Roman" w:hAnsi="Times New Roman" w:cs="Angsana New"/>
          <w:szCs w:val="30"/>
          <w:lang w:bidi="th-TH"/>
        </w:rPr>
        <w:t>monetary</w:t>
      </w:r>
      <w:r>
        <w:rPr>
          <w:rFonts w:ascii="Times New Roman" w:hAnsi="Times New Roman" w:cs="Angsana New"/>
          <w:szCs w:val="30"/>
          <w:lang w:bidi="th-TH"/>
        </w:rPr>
        <w:t xml:space="preserve">, financial, </w:t>
      </w: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financial institutions, and payment systems. Second is development in financial system, </w:t>
      </w: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connectivity, and financial inclusion, market conduct and sustainability. Third is internal </w:t>
      </w:r>
    </w:p>
    <w:p w:rsidR="00D25755" w:rsidRDefault="00D25755">
      <w:pPr>
        <w:rPr>
          <w:rFonts w:ascii="Times New Roman" w:hAnsi="Times New Roman" w:cs="Angsana New"/>
          <w:szCs w:val="30"/>
          <w:lang w:bidi="th-TH"/>
        </w:rPr>
      </w:pPr>
    </w:p>
    <w:p w:rsidR="00147A34" w:rsidRDefault="00D25755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excellence in </w:t>
      </w:r>
      <w:r w:rsidR="00147A34">
        <w:rPr>
          <w:rFonts w:ascii="Times New Roman" w:hAnsi="Times New Roman" w:cs="Angsana New"/>
          <w:szCs w:val="30"/>
          <w:lang w:bidi="th-TH"/>
        </w:rPr>
        <w:t xml:space="preserve">data system and analytics, research excellence, human resource, organization </w:t>
      </w:r>
    </w:p>
    <w:p w:rsidR="00147A34" w:rsidRDefault="00147A34">
      <w:pPr>
        <w:rPr>
          <w:rFonts w:ascii="Times New Roman" w:hAnsi="Times New Roman" w:cs="Angsana New"/>
          <w:szCs w:val="30"/>
          <w:lang w:bidi="th-TH"/>
        </w:rPr>
      </w:pPr>
    </w:p>
    <w:p w:rsidR="00147A34" w:rsidRDefault="00147A34">
      <w:pPr>
        <w:rPr>
          <w:rFonts w:ascii="Times New Roman" w:hAnsi="Times New Roman" w:cs="Angsana New" w:hint="cs"/>
          <w:szCs w:val="30"/>
          <w:cs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capability, </w:t>
      </w:r>
      <w:r w:rsidR="002F7806">
        <w:rPr>
          <w:rFonts w:ascii="Times New Roman" w:hAnsi="Times New Roman" w:cs="Angsana New"/>
          <w:szCs w:val="30"/>
          <w:lang w:bidi="th-TH"/>
        </w:rPr>
        <w:t>stakeholder’s</w:t>
      </w:r>
      <w:r>
        <w:rPr>
          <w:rFonts w:ascii="Times New Roman" w:hAnsi="Times New Roman" w:cs="Angsana New"/>
          <w:szCs w:val="30"/>
          <w:lang w:bidi="th-TH"/>
        </w:rPr>
        <w:t xml:space="preserve"> engagement.</w:t>
      </w:r>
      <w:r w:rsidR="00780FBF">
        <w:rPr>
          <w:rFonts w:ascii="Times New Roman" w:hAnsi="Times New Roman" w:cs="Angsana New"/>
          <w:szCs w:val="30"/>
          <w:lang w:bidi="th-TH"/>
        </w:rPr>
        <w:t xml:space="preserve"> </w:t>
      </w:r>
    </w:p>
    <w:p w:rsidR="00147A34" w:rsidRDefault="00147A34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br w:type="page"/>
      </w:r>
    </w:p>
    <w:p w:rsidR="00FE12CB" w:rsidRDefault="00147A34">
      <w:pPr>
        <w:rPr>
          <w:rFonts w:ascii="Times New Roman" w:hAnsi="Times New Roman" w:cs="Angsana New"/>
          <w:b/>
          <w:bCs/>
          <w:sz w:val="32"/>
          <w:szCs w:val="32"/>
          <w:lang w:bidi="th-TH"/>
        </w:rPr>
      </w:pPr>
      <w:r>
        <w:rPr>
          <w:rFonts w:ascii="Times New Roman" w:hAnsi="Times New Roman" w:cs="Angsana New"/>
          <w:b/>
          <w:bCs/>
          <w:sz w:val="32"/>
          <w:szCs w:val="32"/>
          <w:lang w:bidi="th-TH"/>
        </w:rPr>
        <w:lastRenderedPageBreak/>
        <w:t>Essay July 3, 2019</w:t>
      </w:r>
    </w:p>
    <w:p w:rsidR="00147A34" w:rsidRDefault="00147A34">
      <w:pPr>
        <w:rPr>
          <w:rFonts w:ascii="Times New Roman" w:hAnsi="Times New Roman" w:cs="Angsana New"/>
          <w:b/>
          <w:bCs/>
          <w:sz w:val="32"/>
          <w:szCs w:val="32"/>
          <w:lang w:bidi="th-TH"/>
        </w:rPr>
      </w:pPr>
    </w:p>
    <w:p w:rsidR="0034107C" w:rsidRDefault="009C1896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b/>
          <w:bCs/>
          <w:sz w:val="32"/>
          <w:szCs w:val="32"/>
          <w:cs/>
          <w:lang w:bidi="th-TH"/>
        </w:rPr>
        <w:tab/>
      </w:r>
      <w:r w:rsidR="00D57C0A">
        <w:rPr>
          <w:rFonts w:ascii="Times New Roman" w:hAnsi="Times New Roman" w:cs="Angsana New"/>
          <w:lang w:bidi="th-TH"/>
        </w:rPr>
        <w:t xml:space="preserve">What is </w:t>
      </w:r>
      <w:r w:rsidR="0034107C">
        <w:rPr>
          <w:rFonts w:ascii="Times New Roman" w:hAnsi="Times New Roman" w:cs="Angsana New"/>
          <w:lang w:bidi="th-TH"/>
        </w:rPr>
        <w:t xml:space="preserve">sustainable development? Sustainable Development is the development that </w:t>
      </w:r>
    </w:p>
    <w:p w:rsidR="0034107C" w:rsidRDefault="0034107C">
      <w:pPr>
        <w:rPr>
          <w:rFonts w:ascii="Times New Roman" w:hAnsi="Times New Roman" w:cs="Angsana New"/>
          <w:lang w:bidi="th-TH"/>
        </w:rPr>
      </w:pPr>
    </w:p>
    <w:p w:rsidR="0034107C" w:rsidRDefault="00E25178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>reach</w:t>
      </w:r>
      <w:r w:rsidR="0034107C">
        <w:rPr>
          <w:rFonts w:ascii="Times New Roman" w:hAnsi="Times New Roman" w:cs="Angsana New"/>
          <w:lang w:bidi="th-TH"/>
        </w:rPr>
        <w:t xml:space="preserve"> the needs of the present without compromising the ability of future generations to meet </w:t>
      </w:r>
    </w:p>
    <w:p w:rsidR="0034107C" w:rsidRDefault="0034107C">
      <w:pPr>
        <w:rPr>
          <w:rFonts w:ascii="Times New Roman" w:hAnsi="Times New Roman" w:cs="Angsana New"/>
          <w:lang w:bidi="th-TH"/>
        </w:rPr>
      </w:pPr>
    </w:p>
    <w:p w:rsidR="0034107C" w:rsidRDefault="0034107C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 xml:space="preserve">their own needs. Two types of sustainability, first weak sustainability is a sustain society’s </w:t>
      </w:r>
    </w:p>
    <w:p w:rsidR="0034107C" w:rsidRDefault="0034107C">
      <w:pPr>
        <w:rPr>
          <w:rFonts w:ascii="Times New Roman" w:hAnsi="Times New Roman" w:cs="Angsana New"/>
          <w:lang w:bidi="th-TH"/>
        </w:rPr>
      </w:pPr>
    </w:p>
    <w:p w:rsidR="002F7806" w:rsidRDefault="0034107C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>consumption pattern, input can be varied and substituted</w:t>
      </w:r>
      <w:r w:rsidR="002F7806">
        <w:rPr>
          <w:rFonts w:ascii="Times New Roman" w:hAnsi="Times New Roman" w:cs="Angsana New"/>
          <w:lang w:bidi="th-TH"/>
        </w:rPr>
        <w:t xml:space="preserve">, natural capital can be substituted by </w:t>
      </w:r>
    </w:p>
    <w:p w:rsidR="002F7806" w:rsidRDefault="002F7806">
      <w:pPr>
        <w:rPr>
          <w:rFonts w:ascii="Times New Roman" w:hAnsi="Times New Roman" w:cs="Angsana New"/>
          <w:lang w:bidi="th-TH"/>
        </w:rPr>
      </w:pPr>
    </w:p>
    <w:p w:rsidR="002F7806" w:rsidRDefault="002F7806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 xml:space="preserve">technological and financial capitals. Second strong sustainability is all cumulative negative </w:t>
      </w:r>
    </w:p>
    <w:p w:rsidR="002F7806" w:rsidRDefault="002F7806">
      <w:pPr>
        <w:rPr>
          <w:rFonts w:ascii="Times New Roman" w:hAnsi="Times New Roman" w:cs="Angsana New"/>
          <w:lang w:bidi="th-TH"/>
        </w:rPr>
      </w:pPr>
    </w:p>
    <w:p w:rsidR="002F7806" w:rsidRDefault="002F7806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>externalities have to be eliminated in long run, have zero externalities in short-run and long-</w:t>
      </w:r>
    </w:p>
    <w:p w:rsidR="002F7806" w:rsidRDefault="002F7806">
      <w:pPr>
        <w:rPr>
          <w:rFonts w:ascii="Times New Roman" w:hAnsi="Times New Roman" w:cs="Angsana New"/>
          <w:lang w:bidi="th-TH"/>
        </w:rPr>
      </w:pPr>
    </w:p>
    <w:p w:rsidR="002F7806" w:rsidRDefault="002F7806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 xml:space="preserve">run, no degradation in the capitals especially natural capital, the earth will enter the steady </w:t>
      </w:r>
    </w:p>
    <w:p w:rsidR="002F7806" w:rsidRDefault="002F7806">
      <w:pPr>
        <w:rPr>
          <w:rFonts w:ascii="Times New Roman" w:hAnsi="Times New Roman" w:cs="Angsana New"/>
          <w:lang w:bidi="th-TH"/>
        </w:rPr>
      </w:pPr>
    </w:p>
    <w:p w:rsidR="009C1896" w:rsidRDefault="002F7806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>state from this.</w:t>
      </w:r>
    </w:p>
    <w:p w:rsidR="00780FBF" w:rsidRDefault="00780FBF">
      <w:pPr>
        <w:rPr>
          <w:rFonts w:ascii="Times New Roman" w:hAnsi="Times New Roman" w:cs="Angsana New"/>
          <w:lang w:bidi="th-TH"/>
        </w:rPr>
      </w:pPr>
    </w:p>
    <w:p w:rsidR="00F91A3D" w:rsidRDefault="00780FBF" w:rsidP="00F91A3D">
      <w:pPr>
        <w:pStyle w:val="NormalWeb"/>
        <w:shd w:val="clear" w:color="auto" w:fill="FFFFFF"/>
        <w:rPr>
          <w:color w:val="000000" w:themeColor="text1"/>
        </w:rPr>
      </w:pPr>
      <w:r w:rsidRPr="00780FBF">
        <w:tab/>
      </w:r>
      <w:r w:rsidRPr="00780FBF">
        <w:rPr>
          <w:color w:val="0A0A0A"/>
          <w:spacing w:val="8"/>
          <w:shd w:val="clear" w:color="auto" w:fill="FEFEFE"/>
        </w:rPr>
        <w:t xml:space="preserve">The Sustainable Development Goals </w:t>
      </w:r>
      <w:r>
        <w:rPr>
          <w:color w:val="0A0A0A"/>
          <w:spacing w:val="8"/>
          <w:shd w:val="clear" w:color="auto" w:fill="FEFEFE"/>
        </w:rPr>
        <w:t xml:space="preserve">or </w:t>
      </w:r>
      <w:r w:rsidRPr="00780FBF">
        <w:rPr>
          <w:color w:val="0A0A0A"/>
          <w:spacing w:val="8"/>
          <w:shd w:val="clear" w:color="auto" w:fill="FEFEFE"/>
        </w:rPr>
        <w:t>SDGs</w:t>
      </w:r>
      <w:r w:rsidR="00F91A3D">
        <w:rPr>
          <w:color w:val="0A0A0A"/>
          <w:spacing w:val="8"/>
          <w:shd w:val="clear" w:color="auto" w:fill="FEFEFE"/>
        </w:rPr>
        <w:t>,</w:t>
      </w:r>
      <w:r w:rsidRPr="00780FBF">
        <w:rPr>
          <w:color w:val="0A0A0A"/>
          <w:spacing w:val="8"/>
          <w:shd w:val="clear" w:color="auto" w:fill="FEFEFE"/>
        </w:rPr>
        <w:t xml:space="preserve"> </w:t>
      </w:r>
      <w:r w:rsidR="00F91A3D" w:rsidRPr="00F91A3D">
        <w:rPr>
          <w:color w:val="000000" w:themeColor="text1"/>
        </w:rPr>
        <w:t>The 2030 Agenda for</w:t>
      </w:r>
      <w:r w:rsidR="00F91A3D">
        <w:rPr>
          <w:color w:val="000000" w:themeColor="text1"/>
        </w:rPr>
        <w:t xml:space="preserve"> s</w:t>
      </w:r>
      <w:r w:rsidR="00F91A3D" w:rsidRPr="00F91A3D">
        <w:rPr>
          <w:color w:val="000000" w:themeColor="text1"/>
        </w:rPr>
        <w:t xml:space="preserve">ustainable </w:t>
      </w:r>
    </w:p>
    <w:p w:rsidR="00F91A3D" w:rsidRDefault="00E25178" w:rsidP="00F91A3D">
      <w:pPr>
        <w:pStyle w:val="NormalWeb"/>
        <w:shd w:val="clear" w:color="auto" w:fill="FFFFFF"/>
        <w:rPr>
          <w:color w:val="000000" w:themeColor="text1"/>
        </w:rPr>
      </w:pPr>
      <w:r w:rsidRPr="00F91A3D">
        <w:rPr>
          <w:color w:val="000000" w:themeColor="text1"/>
        </w:rPr>
        <w:t>D</w:t>
      </w:r>
      <w:r w:rsidR="00F91A3D" w:rsidRPr="00F91A3D">
        <w:rPr>
          <w:color w:val="000000" w:themeColor="text1"/>
        </w:rPr>
        <w:t>evelopment</w:t>
      </w:r>
      <w:r>
        <w:rPr>
          <w:color w:val="000000" w:themeColor="text1"/>
        </w:rPr>
        <w:t xml:space="preserve"> took</w:t>
      </w:r>
      <w:r w:rsidR="00F91A3D" w:rsidRPr="00F91A3D">
        <w:rPr>
          <w:color w:val="000000" w:themeColor="text1"/>
        </w:rPr>
        <w:t xml:space="preserve"> by all United Nations Member States in 2015, provides a shared </w:t>
      </w:r>
    </w:p>
    <w:p w:rsidR="00F91A3D" w:rsidRDefault="00F91A3D" w:rsidP="00F91A3D">
      <w:pPr>
        <w:pStyle w:val="NormalWeb"/>
        <w:shd w:val="clear" w:color="auto" w:fill="FFFFFF"/>
        <w:rPr>
          <w:color w:val="000000" w:themeColor="text1"/>
        </w:rPr>
      </w:pPr>
      <w:r w:rsidRPr="00F91A3D">
        <w:rPr>
          <w:color w:val="000000" w:themeColor="text1"/>
        </w:rPr>
        <w:t xml:space="preserve">blueprint for peace and prosperity for people and the planet, now and into the future. At its </w:t>
      </w:r>
    </w:p>
    <w:p w:rsidR="00F91A3D" w:rsidRDefault="00F91A3D" w:rsidP="00F91A3D">
      <w:pPr>
        <w:pStyle w:val="NormalWeb"/>
        <w:shd w:val="clear" w:color="auto" w:fill="FFFFFF"/>
        <w:rPr>
          <w:color w:val="000000" w:themeColor="text1"/>
        </w:rPr>
      </w:pPr>
      <w:r w:rsidRPr="00F91A3D">
        <w:rPr>
          <w:color w:val="000000" w:themeColor="text1"/>
        </w:rPr>
        <w:t xml:space="preserve">heart </w:t>
      </w:r>
      <w:r>
        <w:rPr>
          <w:color w:val="000000" w:themeColor="text1"/>
        </w:rPr>
        <w:t>is</w:t>
      </w:r>
      <w:r w:rsidRPr="00F91A3D">
        <w:rPr>
          <w:color w:val="000000" w:themeColor="text1"/>
        </w:rPr>
        <w:t xml:space="preserve"> the 17 Sustainable Development Goals (SDGs), which are an urgent call for action </w:t>
      </w:r>
    </w:p>
    <w:p w:rsidR="00F91A3D" w:rsidRDefault="00F91A3D" w:rsidP="00F91A3D">
      <w:pPr>
        <w:pStyle w:val="NormalWeb"/>
        <w:shd w:val="clear" w:color="auto" w:fill="FFFFFF"/>
        <w:rPr>
          <w:color w:val="000000" w:themeColor="text1"/>
        </w:rPr>
      </w:pPr>
      <w:r w:rsidRPr="00F91A3D">
        <w:rPr>
          <w:color w:val="000000" w:themeColor="text1"/>
        </w:rPr>
        <w:t xml:space="preserve">by all countries </w:t>
      </w:r>
      <w:r w:rsidR="00E25178">
        <w:rPr>
          <w:color w:val="000000" w:themeColor="text1"/>
        </w:rPr>
        <w:t xml:space="preserve">either </w:t>
      </w:r>
      <w:r w:rsidRPr="00F91A3D">
        <w:rPr>
          <w:color w:val="000000" w:themeColor="text1"/>
        </w:rPr>
        <w:t>develop</w:t>
      </w:r>
      <w:r w:rsidR="00E25178">
        <w:rPr>
          <w:color w:val="000000" w:themeColor="text1"/>
        </w:rPr>
        <w:t>ing</w:t>
      </w:r>
      <w:r w:rsidRPr="00F91A3D">
        <w:rPr>
          <w:color w:val="000000" w:themeColor="text1"/>
        </w:rPr>
        <w:t xml:space="preserve"> </w:t>
      </w:r>
      <w:r w:rsidR="00E25178">
        <w:rPr>
          <w:color w:val="000000" w:themeColor="text1"/>
        </w:rPr>
        <w:t>or</w:t>
      </w:r>
      <w:r w:rsidRPr="00F91A3D">
        <w:rPr>
          <w:color w:val="000000" w:themeColor="text1"/>
        </w:rPr>
        <w:t xml:space="preserve"> develop</w:t>
      </w:r>
      <w:r w:rsidR="00E25178">
        <w:rPr>
          <w:color w:val="000000" w:themeColor="text1"/>
        </w:rPr>
        <w:t>ed</w:t>
      </w:r>
      <w:r w:rsidRPr="00F91A3D">
        <w:rPr>
          <w:color w:val="000000" w:themeColor="text1"/>
        </w:rPr>
        <w:t xml:space="preserve"> in a global partnership. They recognize that </w:t>
      </w:r>
    </w:p>
    <w:p w:rsidR="00F91A3D" w:rsidRDefault="00F91A3D" w:rsidP="00F91A3D">
      <w:pPr>
        <w:pStyle w:val="NormalWeb"/>
        <w:shd w:val="clear" w:color="auto" w:fill="FFFFFF"/>
        <w:rPr>
          <w:color w:val="000000" w:themeColor="text1"/>
        </w:rPr>
      </w:pPr>
      <w:r w:rsidRPr="00F91A3D">
        <w:rPr>
          <w:color w:val="000000" w:themeColor="text1"/>
        </w:rPr>
        <w:t xml:space="preserve">ending poverty and other deprivations must go </w:t>
      </w:r>
      <w:r w:rsidR="00E25178">
        <w:rPr>
          <w:color w:val="000000" w:themeColor="text1"/>
        </w:rPr>
        <w:t>along</w:t>
      </w:r>
      <w:r w:rsidRPr="00F91A3D">
        <w:rPr>
          <w:color w:val="000000" w:themeColor="text1"/>
        </w:rPr>
        <w:t xml:space="preserve"> with strategies that improve </w:t>
      </w:r>
    </w:p>
    <w:p w:rsidR="00F91A3D" w:rsidRDefault="00F91A3D" w:rsidP="00F91A3D">
      <w:pPr>
        <w:pStyle w:val="NormalWeb"/>
        <w:shd w:val="clear" w:color="auto" w:fill="FFFFFF"/>
        <w:rPr>
          <w:color w:val="000000" w:themeColor="text1"/>
        </w:rPr>
      </w:pPr>
      <w:r w:rsidRPr="00F91A3D">
        <w:rPr>
          <w:color w:val="000000" w:themeColor="text1"/>
        </w:rPr>
        <w:t>health and education, reduce inequality, and spur economic growth</w:t>
      </w:r>
      <w:bookmarkStart w:id="0" w:name="_GoBack"/>
      <w:bookmarkEnd w:id="0"/>
      <w:r w:rsidRPr="00F91A3D">
        <w:rPr>
          <w:color w:val="000000" w:themeColor="text1"/>
        </w:rPr>
        <w:t xml:space="preserve"> all while tackling </w:t>
      </w:r>
    </w:p>
    <w:p w:rsidR="00F91A3D" w:rsidRDefault="00F91A3D" w:rsidP="00F91A3D">
      <w:pPr>
        <w:pStyle w:val="NormalWeb"/>
        <w:shd w:val="clear" w:color="auto" w:fill="FFFFFF"/>
        <w:rPr>
          <w:color w:val="000000" w:themeColor="text1"/>
        </w:rPr>
      </w:pPr>
      <w:r w:rsidRPr="00F91A3D">
        <w:rPr>
          <w:color w:val="000000" w:themeColor="text1"/>
        </w:rPr>
        <w:t>climate change and working to preserve our oceans and forests.</w:t>
      </w:r>
      <w:r>
        <w:rPr>
          <w:color w:val="000000" w:themeColor="text1"/>
        </w:rPr>
        <w:t xml:space="preserve"> Sustainable Development </w:t>
      </w:r>
    </w:p>
    <w:p w:rsidR="00EC19C4" w:rsidRDefault="00F91A3D" w:rsidP="00F91A3D">
      <w:pPr>
        <w:pStyle w:val="NormalWeb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Goals (SDGs) is a major part in the Agenda 2030.</w:t>
      </w:r>
      <w:r w:rsidR="00EC19C4">
        <w:rPr>
          <w:color w:val="000000" w:themeColor="text1"/>
        </w:rPr>
        <w:t xml:space="preserve"> The Agenda was adopted by 193 UN </w:t>
      </w:r>
    </w:p>
    <w:p w:rsidR="00EC19C4" w:rsidRDefault="00EC19C4" w:rsidP="00F91A3D">
      <w:pPr>
        <w:pStyle w:val="NormalWeb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member states on September 25, 2015. SDGs is operational since 2016 to 2030. SDGs have </w:t>
      </w:r>
    </w:p>
    <w:p w:rsidR="004475E9" w:rsidRDefault="00EC19C4" w:rsidP="00F91A3D">
      <w:pPr>
        <w:pStyle w:val="NormalWeb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5Ps</w:t>
      </w:r>
      <w:r w:rsidR="004475E9">
        <w:rPr>
          <w:color w:val="000000" w:themeColor="text1"/>
        </w:rPr>
        <w:t xml:space="preserve"> which is people, prosperity, planet, peace, and partnership</w:t>
      </w:r>
      <w:r>
        <w:rPr>
          <w:color w:val="000000" w:themeColor="text1"/>
        </w:rPr>
        <w:t xml:space="preserve">. First </w:t>
      </w:r>
      <w:r>
        <w:rPr>
          <w:rFonts w:cs="Angsana New"/>
          <w:color w:val="000000" w:themeColor="text1"/>
          <w:szCs w:val="30"/>
        </w:rPr>
        <w:t xml:space="preserve">is </w:t>
      </w:r>
      <w:r w:rsidR="004475E9">
        <w:rPr>
          <w:color w:val="000000" w:themeColor="text1"/>
        </w:rPr>
        <w:t>to</w:t>
      </w:r>
      <w:r>
        <w:rPr>
          <w:color w:val="000000" w:themeColor="text1"/>
        </w:rPr>
        <w:t xml:space="preserve"> make no</w:t>
      </w:r>
      <w:r w:rsidR="004475E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poverty, </w:t>
      </w:r>
    </w:p>
    <w:p w:rsidR="00E25178" w:rsidRDefault="00EC19C4" w:rsidP="00F91A3D">
      <w:pPr>
        <w:pStyle w:val="NormalWeb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zero hunger, good health and</w:t>
      </w:r>
      <w:r w:rsidR="00E25178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well-being, quality education, and </w:t>
      </w:r>
      <w:r w:rsidR="00E25178">
        <w:rPr>
          <w:color w:val="000000" w:themeColor="text1"/>
        </w:rPr>
        <w:t xml:space="preserve">also </w:t>
      </w:r>
      <w:r>
        <w:rPr>
          <w:color w:val="000000" w:themeColor="text1"/>
        </w:rPr>
        <w:t>gender equality.</w:t>
      </w:r>
      <w:r>
        <w:rPr>
          <w:rFonts w:hint="cs"/>
          <w:color w:val="000000" w:themeColor="text1"/>
          <w:cs/>
        </w:rPr>
        <w:t xml:space="preserve"> </w:t>
      </w:r>
      <w:r>
        <w:rPr>
          <w:color w:val="000000" w:themeColor="text1"/>
        </w:rPr>
        <w:t xml:space="preserve">Second </w:t>
      </w:r>
    </w:p>
    <w:p w:rsidR="00E25178" w:rsidRDefault="00EC19C4" w:rsidP="00F91A3D">
      <w:pPr>
        <w:pStyle w:val="NormalWeb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is</w:t>
      </w:r>
      <w:r w:rsidR="00E25178">
        <w:rPr>
          <w:color w:val="000000" w:themeColor="text1"/>
        </w:rPr>
        <w:t xml:space="preserve"> </w:t>
      </w:r>
      <w:r w:rsidR="004475E9">
        <w:rPr>
          <w:color w:val="000000" w:themeColor="text1"/>
        </w:rPr>
        <w:t>to make affordable and clean energy, decent work and economic growth, industry,</w:t>
      </w:r>
      <w:r w:rsidR="00E25178">
        <w:rPr>
          <w:color w:val="000000" w:themeColor="text1"/>
        </w:rPr>
        <w:t xml:space="preserve"> </w:t>
      </w:r>
    </w:p>
    <w:p w:rsidR="00E25178" w:rsidRDefault="004475E9" w:rsidP="00F91A3D">
      <w:pPr>
        <w:pStyle w:val="NormalWeb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>innovation</w:t>
      </w:r>
      <w:r w:rsidR="00E25178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infrastructure, reduced inequality, sustainable cities and communities. Third is </w:t>
      </w:r>
    </w:p>
    <w:p w:rsidR="00E25178" w:rsidRDefault="004475E9" w:rsidP="00F91A3D">
      <w:pPr>
        <w:pStyle w:val="NormalWeb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t xml:space="preserve">to make </w:t>
      </w:r>
      <w:r w:rsidR="00E25178">
        <w:rPr>
          <w:color w:val="000000" w:themeColor="text1"/>
        </w:rPr>
        <w:t>clean water</w:t>
      </w:r>
      <w:r>
        <w:rPr>
          <w:color w:val="000000" w:themeColor="text1"/>
        </w:rPr>
        <w:t xml:space="preserve"> and sanitation, responsible consumption and production, climate action, </w:t>
      </w:r>
    </w:p>
    <w:p w:rsidR="00E25178" w:rsidRDefault="004475E9" w:rsidP="00F91A3D">
      <w:pPr>
        <w:pStyle w:val="NormalWeb"/>
        <w:shd w:val="clear" w:color="auto" w:fill="FFFFFF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life below water, and life on land. Fourth is to make peace and justice strong institution. Fifth </w:t>
      </w:r>
    </w:p>
    <w:p w:rsidR="00F91A3D" w:rsidRPr="00F91A3D" w:rsidRDefault="004475E9" w:rsidP="00F91A3D">
      <w:pPr>
        <w:pStyle w:val="NormalWeb"/>
        <w:shd w:val="clear" w:color="auto" w:fill="FFFFFF"/>
        <w:rPr>
          <w:rFonts w:hint="cs"/>
          <w:color w:val="000000" w:themeColor="text1"/>
          <w:cs/>
        </w:rPr>
      </w:pPr>
      <w:r>
        <w:rPr>
          <w:color w:val="000000" w:themeColor="text1"/>
        </w:rPr>
        <w:t>is</w:t>
      </w:r>
      <w:r w:rsidR="00E25178">
        <w:rPr>
          <w:color w:val="000000" w:themeColor="text1"/>
        </w:rPr>
        <w:t xml:space="preserve"> </w:t>
      </w:r>
      <w:r>
        <w:rPr>
          <w:color w:val="000000" w:themeColor="text1"/>
        </w:rPr>
        <w:t>to make partnerships for the goals.</w:t>
      </w:r>
    </w:p>
    <w:p w:rsidR="00F91A3D" w:rsidRPr="00F91A3D" w:rsidRDefault="00F91A3D" w:rsidP="00F91A3D">
      <w:pPr>
        <w:rPr>
          <w:rFonts w:ascii="Times New Roman" w:eastAsia="Times New Roman" w:hAnsi="Times New Roman" w:cs="Times New Roman"/>
          <w:lang w:bidi="th-TH"/>
        </w:rPr>
      </w:pPr>
    </w:p>
    <w:p w:rsidR="00780FBF" w:rsidRDefault="00780FBF" w:rsidP="00780FBF">
      <w:pPr>
        <w:rPr>
          <w:rFonts w:ascii="Times New Roman" w:eastAsia="Times New Roman" w:hAnsi="Times New Roman" w:cs="Times New Roman"/>
          <w:color w:val="0A0A0A"/>
          <w:spacing w:val="8"/>
          <w:shd w:val="clear" w:color="auto" w:fill="FEFEFE"/>
          <w:lang w:bidi="th-TH"/>
        </w:rPr>
      </w:pPr>
    </w:p>
    <w:p w:rsidR="00780FBF" w:rsidRDefault="00780FBF" w:rsidP="00780FBF">
      <w:pPr>
        <w:rPr>
          <w:rFonts w:ascii="Times New Roman" w:eastAsia="Times New Roman" w:hAnsi="Times New Roman" w:cs="Times New Roman"/>
          <w:color w:val="0A0A0A"/>
          <w:spacing w:val="8"/>
          <w:shd w:val="clear" w:color="auto" w:fill="FEFEFE"/>
          <w:lang w:bidi="th-TH"/>
        </w:rPr>
      </w:pPr>
    </w:p>
    <w:p w:rsidR="00780FBF" w:rsidRDefault="00780FBF">
      <w:pPr>
        <w:rPr>
          <w:rFonts w:ascii="Times New Roman" w:hAnsi="Times New Roman" w:cs="Angsana New"/>
          <w:lang w:bidi="th-TH"/>
        </w:rPr>
      </w:pPr>
    </w:p>
    <w:p w:rsidR="00780FBF" w:rsidRDefault="00780FBF">
      <w:pPr>
        <w:rPr>
          <w:rFonts w:ascii="Times New Roman" w:hAnsi="Times New Roman" w:cs="Angsana New"/>
          <w:lang w:bidi="th-TH"/>
        </w:rPr>
      </w:pPr>
    </w:p>
    <w:p w:rsidR="00780FBF" w:rsidRDefault="00780FBF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ab/>
      </w:r>
    </w:p>
    <w:p w:rsidR="002F7806" w:rsidRDefault="002F7806">
      <w:pPr>
        <w:rPr>
          <w:rFonts w:ascii="Times New Roman" w:hAnsi="Times New Roman" w:cs="Angsana New"/>
          <w:lang w:bidi="th-TH"/>
        </w:rPr>
      </w:pPr>
    </w:p>
    <w:p w:rsidR="002F7806" w:rsidRPr="0034107C" w:rsidRDefault="002F7806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ab/>
      </w:r>
    </w:p>
    <w:p w:rsidR="002F18E1" w:rsidRDefault="00147A34">
      <w:pPr>
        <w:rPr>
          <w:rFonts w:ascii="Times New Roman" w:hAnsi="Times New Roman" w:cs="Angsana New"/>
          <w:b/>
          <w:bCs/>
          <w:sz w:val="32"/>
          <w:szCs w:val="32"/>
          <w:lang w:bidi="th-TH"/>
        </w:rPr>
      </w:pPr>
      <w:r>
        <w:rPr>
          <w:rFonts w:ascii="Times New Roman" w:hAnsi="Times New Roman" w:cs="Angsana New"/>
          <w:b/>
          <w:bCs/>
          <w:sz w:val="32"/>
          <w:szCs w:val="32"/>
          <w:lang w:bidi="th-TH"/>
        </w:rPr>
        <w:tab/>
      </w:r>
    </w:p>
    <w:p w:rsidR="002F18E1" w:rsidRDefault="002F18E1">
      <w:pPr>
        <w:rPr>
          <w:rFonts w:ascii="Times New Roman" w:hAnsi="Times New Roman" w:cs="Angsana New" w:hint="cs"/>
          <w:b/>
          <w:bCs/>
          <w:sz w:val="32"/>
          <w:szCs w:val="32"/>
          <w:lang w:bidi="th-TH"/>
        </w:rPr>
      </w:pPr>
    </w:p>
    <w:p w:rsidR="00147A34" w:rsidRPr="00E754CD" w:rsidRDefault="00147A34">
      <w:pPr>
        <w:rPr>
          <w:rFonts w:ascii="Times New Roman" w:hAnsi="Times New Roman" w:cs="Angsana New" w:hint="cs"/>
          <w:cs/>
          <w:lang w:bidi="th-TH"/>
        </w:rPr>
      </w:pPr>
    </w:p>
    <w:p w:rsidR="009C1896" w:rsidRDefault="009C1896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9C1896" w:rsidRDefault="009C1896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9C1896" w:rsidRDefault="009C1896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9C1896" w:rsidRDefault="009C1896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4475E9" w:rsidRDefault="004475E9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DD1A85" w:rsidRDefault="002F18E1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  <w:r>
        <w:rPr>
          <w:rFonts w:ascii="Times New Roman" w:hAnsi="Times New Roman" w:cs="Angsana New"/>
          <w:b/>
          <w:bCs/>
          <w:sz w:val="32"/>
          <w:szCs w:val="40"/>
          <w:lang w:bidi="th-TH"/>
        </w:rPr>
        <w:t>Essay July</w:t>
      </w:r>
      <w:r w:rsidR="002F7806">
        <w:rPr>
          <w:rFonts w:ascii="Times New Roman" w:hAnsi="Times New Roman" w:cs="Angsana New"/>
          <w:b/>
          <w:bCs/>
          <w:sz w:val="32"/>
          <w:szCs w:val="40"/>
          <w:lang w:bidi="th-TH"/>
        </w:rPr>
        <w:t xml:space="preserve"> 4</w:t>
      </w:r>
      <w:r>
        <w:rPr>
          <w:rFonts w:ascii="Times New Roman" w:hAnsi="Times New Roman" w:cs="Angsana New"/>
          <w:b/>
          <w:bCs/>
          <w:sz w:val="32"/>
          <w:szCs w:val="40"/>
          <w:lang w:bidi="th-TH"/>
        </w:rPr>
        <w:t>, 2019</w:t>
      </w:r>
    </w:p>
    <w:p w:rsidR="004130BF" w:rsidRDefault="004130BF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0814D7" w:rsidRDefault="004130BF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hAnsi="Times New Roman" w:cs="Angsana New"/>
          <w:b/>
          <w:bCs/>
          <w:sz w:val="32"/>
          <w:szCs w:val="40"/>
          <w:cs/>
          <w:lang w:bidi="th-TH"/>
        </w:rPr>
        <w:tab/>
      </w:r>
      <w:r w:rsidR="003D1FE2">
        <w:rPr>
          <w:rFonts w:ascii="Times New Roman" w:hAnsi="Times New Roman" w:cs="Angsana New"/>
          <w:lang w:bidi="th-TH"/>
        </w:rPr>
        <w:t>SE</w:t>
      </w:r>
      <w:r w:rsidR="00566131">
        <w:rPr>
          <w:rFonts w:ascii="Times New Roman" w:hAnsi="Times New Roman" w:cs="Angsana New"/>
          <w:lang w:bidi="th-TH"/>
        </w:rPr>
        <w:t>Zs c</w:t>
      </w:r>
      <w:r w:rsidR="006C4375">
        <w:rPr>
          <w:rFonts w:ascii="Times New Roman" w:hAnsi="Times New Roman" w:cs="Angsana New"/>
          <w:lang w:bidi="th-TH"/>
        </w:rPr>
        <w:t>a</w:t>
      </w:r>
      <w:r w:rsidR="00566131">
        <w:rPr>
          <w:rFonts w:ascii="Times New Roman" w:hAnsi="Times New Roman" w:cs="Angsana New"/>
          <w:lang w:bidi="th-TH"/>
        </w:rPr>
        <w:t>me from Special Economic Zones</w:t>
      </w:r>
      <w:r w:rsidR="006C4375">
        <w:rPr>
          <w:rFonts w:ascii="Times New Roman" w:hAnsi="Times New Roman" w:cs="Angsana New"/>
          <w:lang w:bidi="th-TH"/>
        </w:rPr>
        <w:t xml:space="preserve"> </w:t>
      </w:r>
      <w:r w:rsidR="000814D7">
        <w:rPr>
          <w:rFonts w:ascii="Times New Roman" w:hAnsi="Times New Roman" w:cs="Angsana New"/>
          <w:lang w:bidi="th-TH"/>
        </w:rPr>
        <w:t xml:space="preserve">is an area in which </w:t>
      </w:r>
      <w:r w:rsidR="000814D7" w:rsidRPr="000814D7">
        <w:rPr>
          <w:rFonts w:ascii="Times New Roman" w:hAnsi="Times New Roman" w:cs="Times New Roman"/>
          <w:lang w:bidi="th-TH"/>
        </w:rPr>
        <w:t>t</w:t>
      </w:r>
      <w:r w:rsidR="000814D7" w:rsidRPr="000814D7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he business and trade </w:t>
      </w:r>
    </w:p>
    <w:p w:rsidR="000814D7" w:rsidRDefault="000814D7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D70003" w:rsidRDefault="000814D7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 w:rsidRPr="000814D7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laws are different from the rest of the country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.</w:t>
      </w:r>
      <w:r w:rsid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Special Economic Zones in ASEAN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Vietnam </w:t>
      </w:r>
    </w:p>
    <w:p w:rsidR="00D70003" w:rsidRDefault="00D70003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D70003" w:rsidRDefault="000814D7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has the most SEZs follow Indonesia, Malaysia, Philippines, Thailand, Myanmar, Laos, </w:t>
      </w:r>
    </w:p>
    <w:p w:rsidR="00D70003" w:rsidRDefault="00D70003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D70003" w:rsidRDefault="000814D7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Cambodia, Brunei, </w:t>
      </w:r>
      <w:r w:rsid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and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Singapore</w:t>
      </w:r>
      <w:r w:rsid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which is 313, 270, 224, 90, 50, 19, 15, 11, 7, and 6.</w:t>
      </w:r>
      <w:r w:rsidR="00786B95">
        <w:rPr>
          <w:rFonts w:ascii="Times New Roman" w:eastAsia="Times New Roman" w:hAnsi="Times New Roman" w:cs="Times New Roman" w:hint="cs"/>
          <w:color w:val="222222"/>
          <w:shd w:val="clear" w:color="auto" w:fill="FFFFFF"/>
          <w:cs/>
          <w:lang w:bidi="th-TH"/>
        </w:rPr>
        <w:t xml:space="preserve"> </w:t>
      </w:r>
    </w:p>
    <w:p w:rsidR="00786B95" w:rsidRDefault="00786B95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F37F3C" w:rsidRDefault="00786B95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cs/>
          <w:lang w:bidi="th-TH"/>
        </w:rPr>
        <w:tab/>
      </w: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Now we going to take a look a</w:t>
      </w:r>
      <w:r w:rsidR="002A1B78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bout exporting</w:t>
      </w:r>
      <w:r w:rsidR="00F37F3C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from Thailand to CLMV countries. First </w:t>
      </w:r>
    </w:p>
    <w:p w:rsidR="00F37F3C" w:rsidRDefault="00F37F3C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F37F3C" w:rsidRDefault="00F37F3C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in Cambodia 58 percent of Thailand’s export to Cambodia occur through border trade, with </w:t>
      </w:r>
    </w:p>
    <w:p w:rsidR="00F37F3C" w:rsidRDefault="00F37F3C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5B0E7D" w:rsidRDefault="00F37F3C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Aranyaprathet border </w:t>
      </w:r>
      <w:r w:rsidR="00F64798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area making up about 60 percent of total </w:t>
      </w:r>
      <w:r w:rsidR="005B0E7D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Thai exports to Cambodia. </w:t>
      </w:r>
    </w:p>
    <w:p w:rsidR="005B0E7D" w:rsidRDefault="005B0E7D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5B0E7D" w:rsidRDefault="005B0E7D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Exports through border areas increased in line with the expansion of land transport, strong </w:t>
      </w:r>
    </w:p>
    <w:p w:rsidR="005B0E7D" w:rsidRDefault="005B0E7D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5B0E7D" w:rsidRDefault="005B0E7D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economic growth rising in foreign investment. Main export to Cambodia is refined fuels </w:t>
      </w:r>
    </w:p>
    <w:p w:rsidR="005B0E7D" w:rsidRDefault="005B0E7D" w:rsidP="002A1B7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376C82" w:rsidRDefault="005B0E7D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beverages, sugar, precious stones and jewelry, and motorcycle &amp; parts. Second Laos, </w:t>
      </w:r>
      <w:r w:rsidR="00376C82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the</w:t>
      </w:r>
      <w:r w:rsidR="00376C82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</w:t>
      </w: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main products </w:t>
      </w: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that exported </w:t>
      </w: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are refined fuel, automobile and parts, steel products and </w:t>
      </w: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chemical products.</w:t>
      </w: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96 percent of Thai exports to Laos occurred through border trade with </w:t>
      </w: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proofErr w:type="spellStart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Nong</w:t>
      </w:r>
      <w:proofErr w:type="spellEnd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</w:t>
      </w:r>
      <w:proofErr w:type="spellStart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Khai</w:t>
      </w:r>
      <w:proofErr w:type="spellEnd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border area making up 41 percent of total border exports to Laos. However, the </w:t>
      </w: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share of exports through </w:t>
      </w:r>
      <w:proofErr w:type="spellStart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Nong</w:t>
      </w:r>
      <w:proofErr w:type="spellEnd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</w:t>
      </w:r>
      <w:proofErr w:type="spellStart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Khai</w:t>
      </w:r>
      <w:proofErr w:type="spellEnd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border area is expected to decrease because other </w:t>
      </w:r>
    </w:p>
    <w:p w:rsidR="00376C82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EB0564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borders have become have become more popular. Third Myanmar, </w:t>
      </w:r>
      <w:r w:rsidR="00EB0564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products that </w:t>
      </w: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exports to </w:t>
      </w:r>
    </w:p>
    <w:p w:rsidR="00EB0564" w:rsidRDefault="00EB0564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EB0564" w:rsidRDefault="00376C82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Myanmar </w:t>
      </w:r>
      <w:r w:rsidR="00EB0564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is automobile parts, beauty products, motorcycle and parts, and sugar. 74 percent </w:t>
      </w:r>
    </w:p>
    <w:p w:rsidR="00EB0564" w:rsidRDefault="00EB0564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EB0564" w:rsidRDefault="00EB0564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of Thailand exports to Myanmar is exported through border trade. Most of the exports </w:t>
      </w:r>
    </w:p>
    <w:p w:rsidR="00EB0564" w:rsidRDefault="00EB0564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EB0564" w:rsidRDefault="00EB0564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occurred through Mae Sot border, </w:t>
      </w:r>
      <w:proofErr w:type="spellStart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Tak</w:t>
      </w:r>
      <w:proofErr w:type="spellEnd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, makes up about 70 percent of total border exports </w:t>
      </w:r>
    </w:p>
    <w:p w:rsidR="00EB0564" w:rsidRDefault="00EB0564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D00C7" w:rsidRDefault="00EB0564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from Thailand-Myanmar, followed by the exports through </w:t>
      </w:r>
      <w:proofErr w:type="spellStart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Ranong</w:t>
      </w:r>
      <w:proofErr w:type="spellEnd"/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border. Fourth Vietnam, </w:t>
      </w:r>
    </w:p>
    <w:p w:rsidR="00AD00C7" w:rsidRDefault="00AD00C7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D00C7" w:rsidRDefault="00AD00C7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Thailand’s export to Vietnam have increased since 2013. Main products are motor cars and </w:t>
      </w:r>
    </w:p>
    <w:p w:rsidR="00AD00C7" w:rsidRDefault="00AD00C7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D00C7" w:rsidRDefault="00AD00C7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parts, Air conditioning machine and parts, beverages, refined fuels and plastic resin, etc. </w:t>
      </w:r>
    </w:p>
    <w:p w:rsidR="00AD00C7" w:rsidRDefault="00AD00C7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D00C7" w:rsidRDefault="00AD00C7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Vietnam’s FDI in 2015 was $22.8 billion with strong inflows going to the manufacturing </w:t>
      </w:r>
    </w:p>
    <w:p w:rsidR="00AD00C7" w:rsidRDefault="00AD00C7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786B95" w:rsidRPr="00786B95" w:rsidRDefault="00AD00C7" w:rsidP="00376C82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sector, a key driver for the country’s economic growth.</w:t>
      </w:r>
    </w:p>
    <w:p w:rsidR="000814D7" w:rsidRPr="00AD00C7" w:rsidRDefault="00D70003" w:rsidP="000814D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br w:type="page"/>
      </w: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shd w:val="clear" w:color="auto" w:fill="FFFFFF"/>
          <w:lang w:bidi="th-TH"/>
        </w:rPr>
        <w:lastRenderedPageBreak/>
        <w:t>Essay</w:t>
      </w:r>
      <w:r w:rsidR="002F7806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shd w:val="clear" w:color="auto" w:fill="FFFFFF"/>
          <w:lang w:bidi="th-TH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shd w:val="clear" w:color="auto" w:fill="FFFFFF"/>
          <w:lang w:bidi="th-TH"/>
        </w:rPr>
        <w:t>July</w:t>
      </w:r>
      <w:r w:rsidR="002F7806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shd w:val="clear" w:color="auto" w:fill="FFFFFF"/>
          <w:lang w:bidi="th-TH"/>
        </w:rPr>
        <w:t xml:space="preserve"> 5</w:t>
      </w: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shd w:val="clear" w:color="auto" w:fill="FFFFFF"/>
          <w:lang w:bidi="th-TH"/>
        </w:rPr>
        <w:t>, 2019</w:t>
      </w:r>
    </w:p>
    <w:p w:rsidR="00D70003" w:rsidRDefault="00D70003" w:rsidP="000814D7">
      <w:pP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shd w:val="clear" w:color="auto" w:fill="FFFFFF"/>
          <w:lang w:bidi="th-TH"/>
        </w:rPr>
      </w:pPr>
    </w:p>
    <w:p w:rsidR="00100439" w:rsidRDefault="00D70003" w:rsidP="00D70003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ab/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Today our class have visited 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Thai-German Institute</w:t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or TGI and Eastern Economic </w:t>
      </w:r>
    </w:p>
    <w:p w:rsidR="00100439" w:rsidRDefault="00100439" w:rsidP="00D70003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100439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Corridor of Innovation</w:t>
      </w:r>
      <w:r w:rsidR="007459B7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or </w:t>
      </w:r>
      <w:proofErr w:type="spellStart"/>
      <w:proofErr w:type="gramStart"/>
      <w:r w:rsidR="007459B7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EECi</w:t>
      </w:r>
      <w:proofErr w:type="spellEnd"/>
      <w:r w:rsidR="007459B7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.</w:t>
      </w:r>
      <w:proofErr w:type="gramEnd"/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First place was Thai-German Institute, Thai-German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100439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Institute</w:t>
      </w:r>
      <w:r w:rsidR="00D70003"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</w:t>
      </w:r>
      <w:r w:rsid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was e</w:t>
      </w:r>
      <w:r w:rsidR="00D70003"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stablished by cooperation between Thai</w:t>
      </w:r>
      <w:r w:rsid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land</w:t>
      </w:r>
      <w:r w:rsidR="00D70003"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government </w:t>
      </w:r>
      <w:r w:rsid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a</w:t>
      </w:r>
      <w:r w:rsidR="00D70003"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nd the Federal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D70003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Republic of Germany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w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ith the objective of allowing the institution to be an agency that has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D70003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e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fficiency in transferring advanced production technology to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Thai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land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industrial sector. </w:t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A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n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D70003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independent management style </w:t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a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nd the educational system under the supervision of the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100439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m</w:t>
      </w:r>
      <w:r w:rsidR="00D70003"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inistry of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i</w:t>
      </w:r>
      <w:r w:rsidR="00D70003"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ndustry, with the foundation development industry to support operations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. </w:t>
      </w:r>
      <w:r w:rsidR="00D70003"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After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D70003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the </w:t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c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abinet approved the establishment in September 1992, the </w:t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i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nstitute began to open the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D70003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office in 1995 until the start of training services for the industrial sector. The first time in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D70003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January 1998, since then, the </w:t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i</w:t>
      </w:r>
      <w:r w:rsidRPr="00D70003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nstitute has grown</w:t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continuously until no</w:t>
      </w:r>
      <w:r w:rsidR="00A85CFD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w</w:t>
      </w:r>
      <w:r w:rsidR="00100439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>.</w:t>
      </w:r>
      <w:r w:rsidR="007459B7"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 Thai-German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Institute’s vision is to lead in increasing productivity of the target industry by upgrading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technology such as innovation and personal in the field of automation and robotics, including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machine and molds to be competitive in the industrial 4.0. Thai-German Institute’s mission is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to support information for policy development, target industry development or Industrial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4130BF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 xml:space="preserve">Intelligence Unit. </w:t>
      </w:r>
    </w:p>
    <w:p w:rsidR="007459B7" w:rsidRDefault="007459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</w:pPr>
    </w:p>
    <w:p w:rsidR="00A03A84" w:rsidRDefault="007459B7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th-TH"/>
        </w:rPr>
        <w:tab/>
      </w:r>
      <w:r w:rsidR="00F43213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Eastern Economic Corridor of Innovation or </w:t>
      </w:r>
      <w:proofErr w:type="spellStart"/>
      <w:r w:rsidR="00F43213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EECi</w:t>
      </w:r>
      <w:proofErr w:type="spellEnd"/>
      <w:r w:rsidR="00A03A84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is located in </w:t>
      </w:r>
      <w:proofErr w:type="spellStart"/>
      <w:r w:rsidR="00A03A84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Wangchan</w:t>
      </w:r>
      <w:proofErr w:type="spellEnd"/>
      <w:r w:rsidR="00A03A84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Valley, </w:t>
      </w: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Rayong province in the east of Thailand.</w:t>
      </w:r>
      <w:r w:rsidR="00F43213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</w:t>
      </w: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It’s</w:t>
      </w:r>
      <w:r w:rsidR="00F43213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being established by the Thai government as an </w:t>
      </w: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03A84" w:rsidRDefault="00F43213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“Innovation Hub” to support frontier industries in 6 focused areas </w:t>
      </w:r>
      <w:r w:rsidR="00A03A84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which is modern </w:t>
      </w: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agriculture and biotechnology, biofuels and bio-chemicals, high performance battery and </w:t>
      </w: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modern transports, automation, robotics, and intelligent electronics, aviation and space, and </w:t>
      </w: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medical devices. It comprises of mega innovation clusters that are BIOPOLIS, ARIPOLIS, </w:t>
      </w: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SPACE INNOPOLIS, and FOOD INNOPOLIS. BIOPOLIS focus on innovative agriculture, </w:t>
      </w:r>
    </w:p>
    <w:p w:rsidR="00A03A84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9467C8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chemical &amp;bioprocess technology, and functional ingredient. ARIPOLIS focus on sensing </w:t>
      </w:r>
    </w:p>
    <w:p w:rsidR="009467C8" w:rsidRDefault="009467C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9467C8" w:rsidRDefault="00A03A84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innovation, computi</w:t>
      </w:r>
      <w:r w:rsidR="009467C8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ng innovation, manufacturing &amp; service innovation, cyber-physical </w:t>
      </w:r>
    </w:p>
    <w:p w:rsidR="009467C8" w:rsidRDefault="009467C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F34861" w:rsidRDefault="009467C8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system integration. SPACE INNOPOLIS </w:t>
      </w:r>
      <w:r w:rsidR="00736B9F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focus on high attitude pseudo-sate</w:t>
      </w:r>
      <w:r w:rsidR="00F34861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l</w:t>
      </w:r>
      <w:r w:rsidR="00736B9F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lite</w:t>
      </w:r>
      <w:r w:rsidR="00F34861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 unmanned </w:t>
      </w:r>
    </w:p>
    <w:p w:rsidR="00F34861" w:rsidRDefault="00F34861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F34861" w:rsidRDefault="00F34861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aerial vehicle (HAPS UAV) &amp; global navigation satellite system (GNSS), and NQI </w:t>
      </w:r>
    </w:p>
    <w:p w:rsidR="00F34861" w:rsidRDefault="00F34861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780FBF" w:rsidRDefault="00F34861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aerospace. FOOD INNOPOLIS focus on food automation, and IoT for food. </w:t>
      </w:r>
    </w:p>
    <w:p w:rsidR="00780FBF" w:rsidRDefault="00780FBF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780FBF" w:rsidRDefault="002F7806" w:rsidP="00780FBF">
      <w:pPr>
        <w:ind w:firstLine="720"/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It was an amazing experience to went to TGI </w:t>
      </w:r>
      <w:r w:rsidR="00780FBF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and </w:t>
      </w:r>
      <w:proofErr w:type="spellStart"/>
      <w:r w:rsidR="00780FBF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>EECi</w:t>
      </w:r>
      <w:proofErr w:type="spellEnd"/>
      <w:r w:rsidR="00780FBF"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. I have known the process of </w:t>
      </w:r>
    </w:p>
    <w:p w:rsidR="00780FBF" w:rsidRDefault="00780FBF" w:rsidP="00780FBF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</w:p>
    <w:p w:rsidR="007459B7" w:rsidRPr="00F43213" w:rsidRDefault="00780FBF" w:rsidP="00780FBF">
      <w:pP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</w:pPr>
      <w:r>
        <w:rPr>
          <w:rFonts w:ascii="Times New Roman" w:eastAsia="Times New Roman" w:hAnsi="Times New Roman" w:cs="Angsana New"/>
          <w:color w:val="222222"/>
          <w:szCs w:val="30"/>
          <w:shd w:val="clear" w:color="auto" w:fill="FFFFFF"/>
          <w:lang w:bidi="th-TH"/>
        </w:rPr>
        <w:t xml:space="preserve">the production that I have never known and have seen the machine that I never seen. </w:t>
      </w:r>
    </w:p>
    <w:sectPr w:rsidR="007459B7" w:rsidRPr="00F43213" w:rsidSect="008A3D34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645" w:rsidRDefault="00071645" w:rsidP="00F86A36">
      <w:r>
        <w:separator/>
      </w:r>
    </w:p>
  </w:endnote>
  <w:endnote w:type="continuationSeparator" w:id="0">
    <w:p w:rsidR="00071645" w:rsidRDefault="00071645" w:rsidP="00F86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645" w:rsidRDefault="00071645" w:rsidP="00F86A36">
      <w:r>
        <w:separator/>
      </w:r>
    </w:p>
  </w:footnote>
  <w:footnote w:type="continuationSeparator" w:id="0">
    <w:p w:rsidR="00071645" w:rsidRDefault="00071645" w:rsidP="00F86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A36" w:rsidRDefault="00F86A36" w:rsidP="00F86A36">
    <w:pPr>
      <w:pStyle w:val="Header"/>
      <w:jc w:val="right"/>
    </w:pPr>
    <w:proofErr w:type="spellStart"/>
    <w:r>
      <w:t>Thanapat</w:t>
    </w:r>
    <w:proofErr w:type="spellEnd"/>
    <w:r>
      <w:t xml:space="preserve"> </w:t>
    </w:r>
    <w:proofErr w:type="spellStart"/>
    <w:r>
      <w:t>Saengdaengchat</w:t>
    </w:r>
    <w:proofErr w:type="spellEnd"/>
  </w:p>
  <w:p w:rsidR="00F86A36" w:rsidRDefault="00F86A36" w:rsidP="00F86A36">
    <w:pPr>
      <w:pStyle w:val="Header"/>
      <w:jc w:val="right"/>
    </w:pPr>
    <w:r>
      <w:t>6004640816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5CB"/>
    <w:rsid w:val="00025075"/>
    <w:rsid w:val="00071645"/>
    <w:rsid w:val="000814D7"/>
    <w:rsid w:val="00100439"/>
    <w:rsid w:val="00147A34"/>
    <w:rsid w:val="001914BC"/>
    <w:rsid w:val="001A2090"/>
    <w:rsid w:val="002A1B78"/>
    <w:rsid w:val="002D2A90"/>
    <w:rsid w:val="002F18E1"/>
    <w:rsid w:val="002F7806"/>
    <w:rsid w:val="0034107C"/>
    <w:rsid w:val="00376C82"/>
    <w:rsid w:val="003D1FE2"/>
    <w:rsid w:val="004130BF"/>
    <w:rsid w:val="0042272F"/>
    <w:rsid w:val="004475E9"/>
    <w:rsid w:val="004765CB"/>
    <w:rsid w:val="004B4D76"/>
    <w:rsid w:val="005428E6"/>
    <w:rsid w:val="00566131"/>
    <w:rsid w:val="00575F79"/>
    <w:rsid w:val="005B0E7D"/>
    <w:rsid w:val="006C4375"/>
    <w:rsid w:val="00736B9F"/>
    <w:rsid w:val="00743FDA"/>
    <w:rsid w:val="007459B7"/>
    <w:rsid w:val="00780FBF"/>
    <w:rsid w:val="00786B95"/>
    <w:rsid w:val="007C29F2"/>
    <w:rsid w:val="008A3D34"/>
    <w:rsid w:val="009467C8"/>
    <w:rsid w:val="00983061"/>
    <w:rsid w:val="00990BF3"/>
    <w:rsid w:val="009C1896"/>
    <w:rsid w:val="00A03A84"/>
    <w:rsid w:val="00A40543"/>
    <w:rsid w:val="00A85CFD"/>
    <w:rsid w:val="00AD00C7"/>
    <w:rsid w:val="00AE22BA"/>
    <w:rsid w:val="00D049C8"/>
    <w:rsid w:val="00D07138"/>
    <w:rsid w:val="00D14B37"/>
    <w:rsid w:val="00D25755"/>
    <w:rsid w:val="00D31075"/>
    <w:rsid w:val="00D57C0A"/>
    <w:rsid w:val="00D70003"/>
    <w:rsid w:val="00D90B92"/>
    <w:rsid w:val="00DD1A85"/>
    <w:rsid w:val="00E25178"/>
    <w:rsid w:val="00E754CD"/>
    <w:rsid w:val="00EB0564"/>
    <w:rsid w:val="00EC19C4"/>
    <w:rsid w:val="00F34861"/>
    <w:rsid w:val="00F37F3C"/>
    <w:rsid w:val="00F43213"/>
    <w:rsid w:val="00F64798"/>
    <w:rsid w:val="00F86A36"/>
    <w:rsid w:val="00F91A3D"/>
    <w:rsid w:val="00FE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406"/>
  <w14:defaultImageDpi w14:val="32767"/>
  <w15:chartTrackingRefBased/>
  <w15:docId w15:val="{8199BFFD-A89A-0E42-942F-DD39626F9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4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6A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6A36"/>
  </w:style>
  <w:style w:type="paragraph" w:styleId="Footer">
    <w:name w:val="footer"/>
    <w:basedOn w:val="Normal"/>
    <w:link w:val="FooterChar"/>
    <w:uiPriority w:val="99"/>
    <w:unhideWhenUsed/>
    <w:rsid w:val="00F86A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6A36"/>
  </w:style>
  <w:style w:type="paragraph" w:styleId="NormalWeb">
    <w:name w:val="Normal (Web)"/>
    <w:basedOn w:val="Normal"/>
    <w:uiPriority w:val="99"/>
    <w:semiHidden/>
    <w:unhideWhenUsed/>
    <w:rsid w:val="00F91A3D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th-TH"/>
    </w:rPr>
  </w:style>
  <w:style w:type="character" w:styleId="Hyperlink">
    <w:name w:val="Hyperlink"/>
    <w:basedOn w:val="DefaultParagraphFont"/>
    <w:uiPriority w:val="99"/>
    <w:semiHidden/>
    <w:unhideWhenUsed/>
    <w:rsid w:val="00F91A3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91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1671</TotalTime>
  <Pages>6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Napat</dc:creator>
  <cp:keywords/>
  <dc:description/>
  <cp:lastModifiedBy>P Napat</cp:lastModifiedBy>
  <cp:revision>2</cp:revision>
  <dcterms:created xsi:type="dcterms:W3CDTF">2019-06-30T10:16:00Z</dcterms:created>
  <dcterms:modified xsi:type="dcterms:W3CDTF">2019-07-07T14:35:00Z</dcterms:modified>
</cp:coreProperties>
</file>