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sz w:val="40"/>
          <w:szCs w:val="40"/>
          <w:u w:val="single"/>
        </w:rPr>
      </w:pPr>
      <w:r w:rsidDel="00000000" w:rsidR="00000000" w:rsidRPr="00000000">
        <w:rPr>
          <w:rFonts w:ascii="Times New Roman" w:cs="Times New Roman" w:eastAsia="Times New Roman" w:hAnsi="Times New Roman"/>
          <w:b w:val="1"/>
          <w:sz w:val="40"/>
          <w:szCs w:val="40"/>
          <w:u w:val="single"/>
          <w:rtl w:val="0"/>
        </w:rPr>
        <w:t xml:space="preserve">Cholera and India’s Caste System</w:t>
      </w:r>
    </w:p>
    <w:p w:rsidR="00000000" w:rsidDel="00000000" w:rsidP="00000000" w:rsidRDefault="00000000" w:rsidRPr="00000000" w14:paraId="00000002">
      <w:pPr>
        <w:jc w:val="center"/>
        <w:rPr>
          <w:rFonts w:ascii="Times New Roman" w:cs="Times New Roman" w:eastAsia="Times New Roman" w:hAnsi="Times New Roman"/>
          <w:b w:val="1"/>
          <w:sz w:val="40"/>
          <w:szCs w:val="40"/>
          <w:u w:val="single"/>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b w:val="1"/>
          <w:sz w:val="30"/>
          <w:szCs w:val="30"/>
          <w:u w:val="single"/>
        </w:rPr>
      </w:pPr>
      <w:r w:rsidDel="00000000" w:rsidR="00000000" w:rsidRPr="00000000">
        <w:rPr>
          <w:rFonts w:ascii="Times New Roman" w:cs="Times New Roman" w:eastAsia="Times New Roman" w:hAnsi="Times New Roman"/>
          <w:b w:val="1"/>
          <w:sz w:val="30"/>
          <w:szCs w:val="30"/>
          <w:u w:val="single"/>
          <w:rtl w:val="0"/>
        </w:rPr>
        <w:t xml:space="preserve">Abstract</w:t>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paper reviews if there was any connection between the response the Indian government had against the Cholera virus and the traditional Caste system they had in place at the time. It seemed that while there are clear connection between poverty and the rate in which people die to Cholera there were no solid evidence to link the two, although it is important to see that while there are no records from the time judging by the tradition and what little there was of their recorded history the effects can still be inferred from how the structure works. For instance with the historically high status of the Brahmins they could afford the clean water and food to avoid the disease and they could afford medication needed to survive if they were to become infected, making their chances of survival a lot higher. On the opposite end of the spectrum the Dalits are historically oppressed, not being allowed to do many higher paying jobs to improve their lives and are considered untouchables. These people would get exposed to the bacteria more frequently than most due to their occupations and once they do get the disease it was hard for them to get any kind of help because of their low income and if they could not work due to their illness their family would be in trouble.</w:t>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b w:val="1"/>
          <w:sz w:val="30"/>
          <w:szCs w:val="30"/>
          <w:u w:val="single"/>
        </w:rPr>
      </w:pPr>
      <w:r w:rsidDel="00000000" w:rsidR="00000000" w:rsidRPr="00000000">
        <w:rPr>
          <w:rFonts w:ascii="Times New Roman" w:cs="Times New Roman" w:eastAsia="Times New Roman" w:hAnsi="Times New Roman"/>
          <w:b w:val="1"/>
          <w:sz w:val="30"/>
          <w:szCs w:val="30"/>
          <w:u w:val="single"/>
          <w:rtl w:val="0"/>
        </w:rPr>
        <w:t xml:space="preserve">Introduction</w:t>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Covid-19 had been the hot topic on everyone’s mind since December of 2019 when the disease had started to spread in China as an epidemic before spreading to the rest of the world, initially the Chinese government and the authorities just brushed it off as another kind of flu, keeping the spread a secret until the virus had inevitably gone from being a local epidemic to a worldwide pandemic as people who traveled to and from Wuhan caught and spread the disease worldwide. However this is not the first pandemic to bring mankind into a state of panic; black death, SARS, bird flu, ebola, smallpox, influenza, plague, the list goes on. These diseases had spread and killed as many people if not more in human history so studying one of these historical cases could give insight as to how to contain and/or prepare if something like this occurs again in the future. In the time where people are more socially aware than at any other point in the past, social issues were also made prevalent or more severe due to these diseases as well. The disease that was chosen to be the focus on this paper was cholera and the impact it had in India concerning their issues of inequality and their unique caste system. While it is well known that inequality aids the spread of the bacteria which was why Cholera was dubbed unofficially as the disease of the poor, however in India with how the caste system limits the occupation and contact to people of certain caste order which could cause more of a divide than most others. As the table below illustrates the inequality in India prior to the cholera pandemic had risen, from having less inequality than many countries such as USA, France, Australia, Poland and Brazil, to name a few, to the country with great inequality which risen more while other countries saw their inequality decrease, could cholera be a factor in this increase in inequality?</w:t>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666750</wp:posOffset>
            </wp:positionH>
            <wp:positionV relativeFrom="paragraph">
              <wp:posOffset>147444</wp:posOffset>
            </wp:positionV>
            <wp:extent cx="5276850" cy="2883013"/>
            <wp:effectExtent b="0" l="0" r="0" t="0"/>
            <wp:wrapTopAndBottom distB="114300" distT="114300"/>
            <wp:docPr id="2" name="image1.jpg"/>
            <a:graphic>
              <a:graphicData uri="http://schemas.openxmlformats.org/drawingml/2006/picture">
                <pic:pic>
                  <pic:nvPicPr>
                    <pic:cNvPr id="0" name="image1.jpg"/>
                    <pic:cNvPicPr preferRelativeResize="0"/>
                  </pic:nvPicPr>
                  <pic:blipFill>
                    <a:blip r:embed="rId6"/>
                    <a:srcRect b="0" l="0" r="0" t="7337"/>
                    <a:stretch>
                      <a:fillRect/>
                    </a:stretch>
                  </pic:blipFill>
                  <pic:spPr>
                    <a:xfrm>
                      <a:off x="0" y="0"/>
                      <a:ext cx="5276850" cy="2883013"/>
                    </a:xfrm>
                    <a:prstGeom prst="rect"/>
                    <a:ln/>
                  </pic:spPr>
                </pic:pic>
              </a:graphicData>
            </a:graphic>
          </wp:anchor>
        </w:drawing>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b w:val="1"/>
          <w:sz w:val="30"/>
          <w:szCs w:val="30"/>
          <w:u w:val="single"/>
        </w:rPr>
      </w:pPr>
      <w:r w:rsidDel="00000000" w:rsidR="00000000" w:rsidRPr="00000000">
        <w:rPr>
          <w:rFonts w:ascii="Times New Roman" w:cs="Times New Roman" w:eastAsia="Times New Roman" w:hAnsi="Times New Roman"/>
          <w:b w:val="1"/>
          <w:sz w:val="30"/>
          <w:szCs w:val="30"/>
          <w:u w:val="single"/>
          <w:rtl w:val="0"/>
        </w:rPr>
        <w:t xml:space="preserve">Background</w:t>
      </w:r>
    </w:p>
    <w:p w:rsidR="00000000" w:rsidDel="00000000" w:rsidP="00000000" w:rsidRDefault="00000000" w:rsidRPr="00000000" w14:paraId="0000000B">
      <w:pPr>
        <w:rPr>
          <w:rFonts w:ascii="Times New Roman" w:cs="Times New Roman" w:eastAsia="Times New Roman" w:hAnsi="Times New Roman"/>
          <w:b w:val="1"/>
          <w:sz w:val="30"/>
          <w:szCs w:val="30"/>
          <w:u w:val="single"/>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Cholera has been cited as existing since at least the 16th century. However, it was not prominent until the outbreak in 1817 in India’s Ganges Delta, Northeast India. Through contaminated rice, it quickly spread throughout most of India and many other nearby countries (History.com Editors, 2017). It killed hundreds of thousands of people with 100,000 fatalities in Java alone. Within the few years after the initial outbreak, it seemed that the disease had disappeared from most of the world in 1821, with the exception of the ground zero where hence the disease originated (Waldman, 2019). While cholera’s initial outbreak was devastating, there were a total of seven different outbreaks that have occurred throughout history. Despite spreading throughout the globe, including Europe and America, only the first, third, and seventh outbreaks were mainly situated in India</w:t>
      </w:r>
      <w:r w:rsidDel="00000000" w:rsidR="00000000" w:rsidRPr="00000000">
        <w:rPr>
          <w:rFonts w:ascii="Times New Roman" w:cs="Times New Roman" w:eastAsia="Times New Roman" w:hAnsi="Times New Roman"/>
          <w:sz w:val="24"/>
          <w:szCs w:val="24"/>
          <w:rtl w:val="0"/>
        </w:rPr>
        <w:t xml:space="preserve"> (Waldman, 2019). </w:t>
      </w: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0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severity of cholera lies in its main symptoms; sudden profuse diarrhea, coupled with vomiting, which could, and without medical care, would lead to rapid heart rate and low blood pressure along with other symptoms. If the patients are left untreated or not given proper care this could eventually lead to death (</w:t>
      </w:r>
      <w:r w:rsidDel="00000000" w:rsidR="00000000" w:rsidRPr="00000000">
        <w:rPr>
          <w:rFonts w:ascii="Times New Roman" w:cs="Times New Roman" w:eastAsia="Times New Roman" w:hAnsi="Times New Roman"/>
          <w:i w:val="1"/>
          <w:sz w:val="24"/>
          <w:szCs w:val="24"/>
          <w:rtl w:val="0"/>
        </w:rPr>
        <w:t xml:space="preserve">Illness and Symptoms,</w:t>
      </w:r>
      <w:r w:rsidDel="00000000" w:rsidR="00000000" w:rsidRPr="00000000">
        <w:rPr>
          <w:rFonts w:ascii="Times New Roman" w:cs="Times New Roman" w:eastAsia="Times New Roman" w:hAnsi="Times New Roman"/>
          <w:sz w:val="24"/>
          <w:szCs w:val="24"/>
          <w:rtl w:val="0"/>
        </w:rPr>
        <w:t xml:space="preserve"> 2020). India during the 1820s and especially in modern times healthcare is considered to be luxury goods, which are more, if not only, accessible to those of higher social standings. People such as those of the higher castes or with high paying jobs have privileged access to what should be considered a basic human accessibility. Nevertheless, there are over 63 million Indians driven into poverty today due to the cost of health care (India: extreme inequality in numbers, 2019). This renders people who are in a lower caste or at lower income, such as the </w:t>
      </w:r>
      <w:r w:rsidDel="00000000" w:rsidR="00000000" w:rsidRPr="00000000">
        <w:rPr>
          <w:rFonts w:ascii="Times New Roman" w:cs="Times New Roman" w:eastAsia="Times New Roman" w:hAnsi="Times New Roman"/>
          <w:i w:val="1"/>
          <w:sz w:val="24"/>
          <w:szCs w:val="24"/>
          <w:rtl w:val="0"/>
        </w:rPr>
        <w:t xml:space="preserve">dalits</w:t>
      </w:r>
      <w:r w:rsidDel="00000000" w:rsidR="00000000" w:rsidRPr="00000000">
        <w:rPr>
          <w:rFonts w:ascii="Times New Roman" w:cs="Times New Roman" w:eastAsia="Times New Roman" w:hAnsi="Times New Roman"/>
          <w:sz w:val="24"/>
          <w:szCs w:val="24"/>
          <w:rtl w:val="0"/>
        </w:rPr>
        <w:t xml:space="preserve"> or “untouchables'', unable to take care of themselves. This leaves them in a precarious situation, where getting ill could be detrimental to more than just their health, as they could not work while sick so they can not afford basic necessities nor medical treatment. </w:t>
      </w:r>
    </w:p>
    <w:p w:rsidR="00000000" w:rsidDel="00000000" w:rsidP="00000000" w:rsidRDefault="00000000" w:rsidRPr="00000000" w14:paraId="0000000F">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Onto the topic of castes, the caste system is a hierarchy system in India which could be compared to the feudal system in Europe. This system has been a little relaxed with globalization and modernization of India however there are still many discriminations and restrictions for the people of India. With this in mind it could be inferred that especially with the British interventions the Caste system was a lot more rigid back in the 1820s but before the effect of Corona virus on the people of India could be studied the caste system must first be explained.</w:t>
      </w:r>
    </w:p>
    <w:p w:rsidR="00000000" w:rsidDel="00000000" w:rsidP="00000000" w:rsidRDefault="00000000" w:rsidRPr="00000000" w14:paraId="00000011">
      <w:pPr>
        <w:rPr>
          <w:rFonts w:ascii="Times New Roman" w:cs="Times New Roman" w:eastAsia="Times New Roman" w:hAnsi="Times New Roman"/>
          <w:b w:val="1"/>
          <w:sz w:val="30"/>
          <w:szCs w:val="30"/>
          <w:u w:val="single"/>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30"/>
          <w:szCs w:val="30"/>
          <w:u w:val="single"/>
          <w:rtl w:val="0"/>
        </w:rPr>
        <w:t xml:space="preserve">Caste System</w:t>
      </w: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According to a theory on the caste system’s origin, the introduction of the caste system was done by the Arans who invaded South Asia, as a form of control method, in order to exert dominance over the local population (ushistory.org, 2020). The Aryans outlined 6 key roles and societal order upon the locals, which includes the assignment of work and social roles. The highest to the lowest caste includes Brahmin, Kshatriya, Vaishya, Shudra, Adivasi and finally the Dalits (Kutchinsky, 2014). As an endogamous hierarchical system, in which individuals can only enter groups via birth, the caste system differs from clans and sibs (Olcott, 1944). Due to this, individuals and their direct relatives are permanently stuck within their own caste group. The caste system is based on the Hindu religion, as evidence in the naming of each system - each being a part of Hindu’s god of creation, Brahma. </w:t>
      </w:r>
    </w:p>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top of the Hierarchy were the Brahmins, they mainly consisted of teachers, priests and intellectuals. These people were believed to have come from Brahma’s head, Brahma being the god of creation in Hinduism (BBC News, 2018), making up a small percentage of population in India. During the British colonization the Brahmins were given influential jobs and in current days they dominate key positions in science, business and government (Kutchinsky, 2014).</w:t>
      </w:r>
      <w:r w:rsidDel="00000000" w:rsidR="00000000" w:rsidRPr="00000000">
        <w:rPr>
          <w:rFonts w:ascii="Times New Roman" w:cs="Times New Roman" w:eastAsia="Times New Roman" w:hAnsi="Times New Roman"/>
          <w:sz w:val="24"/>
          <w:szCs w:val="24"/>
          <w:rtl w:val="0"/>
        </w:rPr>
        <w:t xml:space="preserve"> While the traditions stated that they are teachers and priests Brahmins can do any occupation from agricultural to white office jobs with few limits and only Brahmins can become priests while other castes were not such opportunities or choices </w:t>
      </w:r>
      <w:r w:rsidDel="00000000" w:rsidR="00000000" w:rsidRPr="00000000">
        <w:rPr>
          <w:rFonts w:ascii="Times New Roman" w:cs="Times New Roman" w:eastAsia="Times New Roman" w:hAnsi="Times New Roman"/>
          <w:sz w:val="24"/>
          <w:szCs w:val="24"/>
          <w:rtl w:val="0"/>
        </w:rPr>
        <w:t xml:space="preserve"> (Kelete, S. 2015).</w:t>
      </w:r>
    </w:p>
    <w:p w:rsidR="00000000" w:rsidDel="00000000" w:rsidP="00000000" w:rsidRDefault="00000000" w:rsidRPr="00000000" w14:paraId="00000016">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At the second highest were the Kshatriyas, these were the warriors and rulers who were born from the Brahma’s arms (BBC News, 2018). While they were traditionally military class and used to protect the people of India nowadays they are mostly landowners (Kutchinsky, 2014). While they are not as influential or as high in terms of social status as the Brahmins are they are still highly respected and wealthy from their position of being land owners, especially in India where in the current day they are heavily overpopulated in many areas. The two primary roles of the Kshatriya Varna were to govern the land and to wage war, which led to professions as rulers and soldiers. (Kelete, S. 2015)</w:t>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third level of caste are the Vaishyas, they are traders, agriculturalists and generally involved in commerce as a merchant class. Traditionally they would take care of things such as cows, elephants, horses and such while working closely with the administrators of the kingdom to upkeep the living standards (Caste system in ancient India, n.d.). In modern day they are considered the middle class which makes up one fifth of the Indian population (Kutchinsky, 2014). Vaishya women support their husbands in their businesses and work whether it would be a business, cattling rearing, agriculture and so on. The men and women were allowed to choose a spouse from all four Varnas (caste levels) from Brahmins all the way down to Shudra was tabooed (McLean, J. (n.d.)). Vaishya women enjoyed protection under the law, and remarriage was undoubtedly normal, just as in the other three Varnas. A Vaishya woman had equal rights over ancestral properties in case of the untimely death of her husband, and she would be equally liable for the upbringing of her children with support from her husband (McLean, J. (n.d.)). </w:t>
      </w:r>
    </w:p>
    <w:p w:rsidR="00000000" w:rsidDel="00000000" w:rsidP="00000000" w:rsidRDefault="00000000" w:rsidRPr="00000000" w14:paraId="0000001A">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last of the main Caste members are the Shundras, who came from the feet of Brahma, they did all the menial jobs and are the lowest of the four ancient castes who are prohibited from studying Vedas, the earliest of the Indian sacred texts (Kutchinsky, 2014). This is because while the ones on the higher end are landowners and wealthy people those on the lower end are those who are considered unclean, such as tanners, washers, shoemakers and so on, making them unfit to learn the sacred text (</w:t>
      </w:r>
      <w:r w:rsidDel="00000000" w:rsidR="00000000" w:rsidRPr="00000000">
        <w:rPr>
          <w:rFonts w:ascii="Times New Roman" w:cs="Times New Roman" w:eastAsia="Times New Roman" w:hAnsi="Times New Roman"/>
          <w:i w:val="1"/>
          <w:sz w:val="24"/>
          <w:szCs w:val="24"/>
          <w:rtl w:val="0"/>
        </w:rPr>
        <w:t xml:space="preserve">Shudra</w:t>
      </w:r>
      <w:r w:rsidDel="00000000" w:rsidR="00000000" w:rsidRPr="00000000">
        <w:rPr>
          <w:rFonts w:ascii="Times New Roman" w:cs="Times New Roman" w:eastAsia="Times New Roman" w:hAnsi="Times New Roman"/>
          <w:sz w:val="24"/>
          <w:szCs w:val="24"/>
          <w:rtl w:val="0"/>
        </w:rPr>
        <w:t xml:space="preserve">, n.d.</w:t>
      </w:r>
      <w:r w:rsidDel="00000000" w:rsidR="00000000" w:rsidRPr="00000000">
        <w:rPr>
          <w:rFonts w:ascii="Times New Roman" w:cs="Times New Roman" w:eastAsia="Times New Roman" w:hAnsi="Times New Roman"/>
          <w:sz w:val="24"/>
          <w:szCs w:val="24"/>
          <w:rtl w:val="0"/>
        </w:rPr>
        <w:t xml:space="preserve">). The impurity of the lower varnas meant that if anyone from a higher purity were to be contaminated by someone of a lower caste, whether it be a Shudra or a dalit and such, that would mean they’d have to go through extensive cleansing rite (McLean, J. (n.d.)).</w:t>
      </w:r>
    </w:p>
    <w:p w:rsidR="00000000" w:rsidDel="00000000" w:rsidP="00000000" w:rsidRDefault="00000000" w:rsidRPr="00000000" w14:paraId="0000001C">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priests, warriors, and tribal chiefs were men, and descent was always through the male line. In other parts of society, women had no public authority; they only were able to influence affairs within their own homes. Women were to remain subject to the guidance of males in their lives, beginning with their father, then husband, and lastly their sons. (McLean, J. (n.d.)). Shudras jobs were traditionally to serve the higher castes, whether it be to be their servants or help them do their businesses </w:t>
      </w:r>
      <w:r w:rsidDel="00000000" w:rsidR="00000000" w:rsidRPr="00000000">
        <w:rPr>
          <w:rFonts w:ascii="Times New Roman" w:cs="Times New Roman" w:eastAsia="Times New Roman" w:hAnsi="Times New Roman"/>
          <w:rtl w:val="0"/>
        </w:rPr>
        <w:t xml:space="preserve">(Caste system in ancient India , n.d.)</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E">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additional group that was not in the original Caste system however was added over time was the Adivasi, these people are the tribal groups which were India’s aboriginal people, 95% of their people live in rural areas while over 65% of their people are illiterate (Kutchinsky, 2014). This meant that they had no access to better jobs or any better economic opportunity that they needed to improve their livelihood.</w:t>
      </w:r>
    </w:p>
    <w:p w:rsidR="00000000" w:rsidDel="00000000" w:rsidP="00000000" w:rsidRDefault="00000000" w:rsidRPr="00000000" w14:paraId="00000020">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last group are the Dalits, traditionally known as the untouchables are the lowest people in the caste system who are not to be touched or acquainted with (Kutchinsky, 2014). They are the most susceptible to the diseases like cholera because they work in jobs which are considered impure such as to do with dead bodies or wastes (Kutchinsky, 2014). They are outcasts which were formed from either newly conquered groups of people which were assimilated or just people in the lowest social standings </w:t>
      </w:r>
      <w:r w:rsidDel="00000000" w:rsidR="00000000" w:rsidRPr="00000000">
        <w:rPr>
          <w:rFonts w:ascii="Times New Roman" w:cs="Times New Roman" w:eastAsia="Times New Roman" w:hAnsi="Times New Roman"/>
          <w:rtl w:val="0"/>
        </w:rPr>
        <w:t xml:space="preserve">(McLean, J. (n.d.)).</w:t>
      </w:r>
      <w:r w:rsidDel="00000000" w:rsidR="00000000" w:rsidRPr="00000000">
        <w:rPr>
          <w:rFonts w:ascii="Times New Roman" w:cs="Times New Roman" w:eastAsia="Times New Roman" w:hAnsi="Times New Roman"/>
          <w:sz w:val="24"/>
          <w:szCs w:val="24"/>
          <w:rtl w:val="0"/>
        </w:rPr>
        <w:t xml:space="preserve"> Not only are these people the most exposed but if they get sick they are the least able to take care of themselves due to their low income.</w:t>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rPr>
          <w:rFonts w:ascii="Times New Roman" w:cs="Times New Roman" w:eastAsia="Times New Roman" w:hAnsi="Times New Roman"/>
          <w:b w:val="1"/>
          <w:sz w:val="30"/>
          <w:szCs w:val="30"/>
          <w:u w:val="single"/>
        </w:rPr>
      </w:pPr>
      <w:r w:rsidDel="00000000" w:rsidR="00000000" w:rsidRPr="00000000">
        <w:rPr>
          <w:rFonts w:ascii="Times New Roman" w:cs="Times New Roman" w:eastAsia="Times New Roman" w:hAnsi="Times New Roman"/>
          <w:b w:val="1"/>
          <w:sz w:val="30"/>
          <w:szCs w:val="30"/>
          <w:u w:val="single"/>
          <w:rtl w:val="0"/>
        </w:rPr>
        <w:t xml:space="preserve">Impact on India</w:t>
      </w:r>
    </w:p>
    <w:p w:rsidR="00000000" w:rsidDel="00000000" w:rsidP="00000000" w:rsidRDefault="00000000" w:rsidRPr="00000000" w14:paraId="0000002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Cholera raged for several months after August 1817, diminishing over the winter, only to reappear the following year. Between 19 September 1817 and 17 July 1818, 36,945 people were recorded as having been felled by the disease in Calcutta and its suburbs, only 2,382 of whom fatally. This incredibly low figure did not represent the true mortality from this disease, as even the government was forced to admit. A separate register of deaths was kept by the Hindu crematorium at Kashee Mittens Ghat and this shows that deaths due to cholera increased sharply in Calcutta in 1817 and remained high for two more years before subsiding. Mortality from dysentery and diarrhoea also peaked in these years, suggesting that some of those cases may also have been cholera. The number of Cholera rose every year and spiked in 1817, jumping from 1,823 cases which could be Cholera up to 3,559 in 1818 </w:t>
      </w:r>
      <w:r w:rsidDel="00000000" w:rsidR="00000000" w:rsidRPr="00000000">
        <w:rPr>
          <w:rFonts w:ascii="Times New Roman" w:cs="Times New Roman" w:eastAsia="Times New Roman" w:hAnsi="Times New Roman"/>
          <w:i w:val="1"/>
          <w:sz w:val="24"/>
          <w:szCs w:val="24"/>
          <w:rtl w:val="0"/>
        </w:rPr>
        <w:t xml:space="preserve">(Refer to figure 2).</w:t>
      </w:r>
      <w:r w:rsidDel="00000000" w:rsidR="00000000" w:rsidRPr="00000000">
        <w:rPr>
          <w:rFonts w:ascii="Times New Roman" w:cs="Times New Roman" w:eastAsia="Times New Roman" w:hAnsi="Times New Roman"/>
          <w:sz w:val="24"/>
          <w:szCs w:val="24"/>
          <w:rtl w:val="0"/>
        </w:rPr>
        <w:t xml:space="preserve"> While during the time it peaked in that year and slowly disappeared the disease would remain resilient as it came back after a few years.</w:t>
      </w:r>
    </w:p>
    <w:p w:rsidR="00000000" w:rsidDel="00000000" w:rsidP="00000000" w:rsidRDefault="00000000" w:rsidRPr="00000000" w14:paraId="00000025">
      <w:pPr>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1574800"/>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943600" cy="1574800"/>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 2. Number of bodies taken to the cemetery at Kashee Mittens Ghat for cremation from Harrison, Mark. “A Dreadful Scourge: Cholera in early nineteenth-century India.” </w:t>
      </w:r>
      <w:r w:rsidDel="00000000" w:rsidR="00000000" w:rsidRPr="00000000">
        <w:rPr>
          <w:rFonts w:ascii="Times New Roman" w:cs="Times New Roman" w:eastAsia="Times New Roman" w:hAnsi="Times New Roman"/>
          <w:i w:val="1"/>
          <w:sz w:val="24"/>
          <w:szCs w:val="24"/>
          <w:rtl w:val="0"/>
        </w:rPr>
        <w:t xml:space="preserve">Modern Asia Studies, vol.54, no. 2, 11 August 2019. doi:10.1017/S0026749X17001032.</w:t>
      </w:r>
      <w:r w:rsidDel="00000000" w:rsidR="00000000" w:rsidRPr="00000000">
        <w:rPr>
          <w:rtl w:val="0"/>
        </w:rPr>
      </w:r>
    </w:p>
    <w:p w:rsidR="00000000" w:rsidDel="00000000" w:rsidP="00000000" w:rsidRDefault="00000000" w:rsidRPr="00000000" w14:paraId="00000027">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impact on India was rather high, however, some sources have proven to be inaccurate. For example the initial report of the death toll was estimated to be 1.23 million per year which made the total death toll 8,750,000. The death toll in 1817–1821 was undoubtedly great, but there is no evidence to suggest that it was as uniformly high as presumed. Statistics collected by James Jameson for the Bengal Medical Board stated that the mortality rate was at an excess of 10,000 in several districts, which India has over 700 districts of, however the reporting was questionable. For example in the Madras district the mortality rate during the height of the epidemic appeared to be approximately 11 to 12 per 1,000 which when applied to the entirety of India with the population of 120-150 million the total number of deaths would have been at most one or two million. (David, 1993)</w:t>
      </w:r>
    </w:p>
    <w:p w:rsidR="00000000" w:rsidDel="00000000" w:rsidP="00000000" w:rsidRDefault="00000000" w:rsidRPr="00000000" w14:paraId="00000029">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Cholera was the classic epidemic disease of the nineteenth century. It was far less destructive than the Black Death with which it was frequently compared, cholera had, nonetheless, a profound effect on society on both sides of the Atlantic. The epidemics have been identified as causing social inequality, economic downturn, and development of public health. </w:t>
      </w: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Between 1892 and 1940, over ten million people died of plague in India and over 15 million died of cholera. (Polu, 2012) Plague and cholera instilled fear in their victims and in anyone who might come into contact with them or their effects. Indian port cities, along with undernourished populations housed in overcrowded and unsanitary dwellings, and without access to pure water, could not have been more welcoming of disease. Bombay was ripe for plague infestation. It hosted an abundant and susceptible population of black rats, whose traveling companions happened to be one of the best flea vectors for plague transmission. Modern transport, the grain trade, and the close proximity of rodents, fleas and humans in Indian homes disseminated plague and its vectors through Indian towns and villages. While some people were able to afford to stay away from such places, such as the wealthy in higher castes, many of the poorer people could not afford to  buy housing nor clean drinking water, such as the Dalits who had to be the ones who discarded the corpses.</w:t>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Class structure in India was becoming more penetrated, and it showed more inequality (Govinda, 2020). The impoverished were especially susceptible, since they could not afford to build the sanitary dwellings that would shelter them from rats and their plague-carrying rat fleas. Cholera, too, found its home in particular groups: the poor, who were especially vulnerable during famine or scarcity; migrants searching for work or food; and pilgrims. Plague and cholera fed on the economic deprivation, dense and unhygienic living conditions, and chronic malnutrition that afflicted the poor. Those living in rural poverty, unlike some urban dwellers, lacked access to the few piped water systems being constructed in urban areas. </w:t>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Cholera victims in India mostly came from the lower classes, so this epidemic has also been seen as affording a “unique opportunity to penetrate class structure” and to uncover the social attitudes and living conditions of a broad section of India's population. This reflected both poverty and inequality of Indian social classes. Consequently, India’s national economy became worse and worse due to the issue of unable to trade and export its products such as textile and India people lost their income. </w:t>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 effects in India due to Cholera are linked to the history of public health in India. While trade and rapid industrialization were the cause of the Cholera outbreaks and spread, the state responded focusing on developing systems of public healthcare and sanitation. </w:t>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British government which was the colony of India during the Cholera outbreak also tried to take advantage of the situation by pushing systems of surveillance.  Surveillance and social distancing norms also came into force but were less successful. Pilgrimage sites, which were also used by some for political mobilization, came under scrutiny. Laws to regulate travel by pilgrims were not so effective, as for many people in the country, pilgrimages were a natural response to a sudden illness in the community. But the measures adopted by the state did not protect everyone equally, and across the world, the poor and the working class were not protected. In India, with the caste inequalities, some communities were pushed into greater risk.</w:t>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impacts of Cholera to the world leads to many circumstances. Firstly, travel and trade-related sanctions serve only to increase the burden of cholera. Secondly, Governments across the world supported more financial aid and commitment more strongly and encouraged environmental management in particular to improve water supplies and sanitation and to support research on new strategies for prevention and control. (Juillet, 2009) In addition, Cholera and other epidemic-prone diarrhoeal diseases will become more recognized as major public health problems and be addressed accordingly in the country. Commitment to and financial support for recognition of the cholera burden combined with efforts to implement efficient control measures are critical, given the emergence of new strains and the growing trends in incidence of the disease afterwards. </w:t>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30"/>
          <w:szCs w:val="30"/>
          <w:u w:val="single"/>
          <w:rtl w:val="0"/>
        </w:rPr>
        <w:t xml:space="preserve">Government responses</w:t>
      </w: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medical information from the 19th century was extremely difficult to find, most of the sources had been of the time after the world had entered the 20th century, coupled with the disease spreading rapidly from human to human through human activities (Sir Leonard Rogers , p.1). With India being the starting point of the pandemic it was vital for the government to stop the spread of the virus in order to maintain their economy, if the economy collapsed it did not matter if the person is rich or poor they would all be affected. The ministry of health and family welfare (MOHFW) had to understand the biology of the Vibrio Cholerae in order for them to devise a measure to control the outbreak as well as to cure the people (Sekhar, A., Kang, G.). In total there were four main strategies implemented with varied effectiveness.</w:t>
      </w:r>
    </w:p>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four strategies for cholera prevention and control were used prior to the vaccine being created, of these four strategies prevention and treatment are the two critical components in order for them to be successful. Back in the day these prevention strategies were still primitive and would later on develop into the current systems the Indian had in action today. </w:t>
      </w:r>
    </w:p>
    <w:p w:rsidR="00000000" w:rsidDel="00000000" w:rsidP="00000000" w:rsidRDefault="00000000" w:rsidRPr="00000000" w14:paraId="000000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Prevention consisted of using non-vaccine interventions which were focused on water, sanitation and hygiene (Sekhar, A., Kang, G.). The first policy was the integrated surveillance system for early warning in India (Sekhar, A., Kang, G.). The surveillance system was critical in containment of any disease and for prioritization of areas for intervention. The Nation Center for Disease Control and NRHM under the control of the Ministry of Health and Family Welfare have created strategies and policies which were developed up to the system which is in use today.</w:t>
      </w:r>
    </w:p>
    <w:p w:rsidR="00000000" w:rsidDel="00000000" w:rsidP="00000000" w:rsidRDefault="00000000" w:rsidRPr="00000000" w14:paraId="000000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second strategy was the primitive form of what people would call the rapid response teams (RRTs) today (Sekhar, A., Kang, G.). The RRTs allowed India Medical professors and professional teams to initiate swift actions and responses to the spread of an illness  and prevented death by being a form of a first responder to the siting of the diseases  (Sekhar, A., Kang, G.). For example when there was a case of a large number of people having the symptom of the disease, such as diarrhea, during the outbreak they would be reported to the RRTs and they’d be sent to respond quickly. These teams were formed to investigate suspected cholera outbreak because delayed outbreak responses have been linked to high levels of mortality and morbidity. Although depending on the caste a person was in it could be inferred that the response team would either ignore those in the Dalit caste, since they did not want to become impure, or if the people in the response team were in the Dalit caste the people might refuse treatment from them or to cooperate with them.</w:t>
      </w:r>
    </w:p>
    <w:p w:rsidR="00000000" w:rsidDel="00000000" w:rsidP="00000000" w:rsidRDefault="00000000" w:rsidRPr="00000000" w14:paraId="0000003D">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ab/>
        <w:t xml:space="preserve">The third strategy was the early implementations for what would become known as WASH (Sekhar, A., Kang, G.). During the early days there were many deaths from dehydration due to diarrhea in under 5 years due to inadequate WASH facilities. To this day it is still a significant challenge for India in their stride to achieve the sustainable development goals. During this time despite the laws and policies on urban and rural sanitation and drinking water supply, hygiene promotion, and water resource planning and management at the national level India still continued to have a significant amount of diarrhea related deaths and diseases. This could be attributed to the higher castes being given priority to learn these while those who were exposed to the most diseases were the lower castes which were not given as much care. The safe water supply portion of WASH was overseen by the Ministry of Drinking Water and Sanitation, this program was called the National Rural Drinking Water Program. At the same time the rural drinking water was included in the Government’s rural infrastructure development plan called the Bharat Nirman which aims to provide adequate safe drinking water to those in need (Sekhar, A., Kang, G.). However it seemed the government had not been able to fully implement these plans considering that in current day less than fifty percent of the Indian population has access to drinking water (</w:t>
      </w:r>
      <w:r w:rsidDel="00000000" w:rsidR="00000000" w:rsidRPr="00000000">
        <w:rPr>
          <w:rFonts w:ascii="Times New Roman" w:cs="Times New Roman" w:eastAsia="Times New Roman" w:hAnsi="Times New Roman"/>
          <w:i w:val="1"/>
          <w:sz w:val="24"/>
          <w:szCs w:val="24"/>
          <w:rtl w:val="0"/>
        </w:rPr>
        <w:t xml:space="preserve">Clean drinking water</w:t>
      </w:r>
      <w:r w:rsidDel="00000000" w:rsidR="00000000" w:rsidRPr="00000000">
        <w:rPr>
          <w:rFonts w:ascii="Times New Roman" w:cs="Times New Roman" w:eastAsia="Times New Roman" w:hAnsi="Times New Roman"/>
          <w:sz w:val="24"/>
          <w:szCs w:val="24"/>
          <w:rtl w:val="0"/>
        </w:rPr>
        <w:t xml:space="preserve"> 2020).</w:t>
      </w:r>
      <w:r w:rsidDel="00000000" w:rsidR="00000000" w:rsidRPr="00000000">
        <w:rPr>
          <w:rtl w:val="0"/>
        </w:rPr>
      </w:r>
    </w:p>
    <w:p w:rsidR="00000000" w:rsidDel="00000000" w:rsidP="00000000" w:rsidRDefault="00000000" w:rsidRPr="00000000" w14:paraId="0000003E">
      <w:pP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3F">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4"/>
          <w:szCs w:val="24"/>
          <w:rtl w:val="0"/>
        </w:rPr>
        <w:t xml:space="preserve">Overall the policies were not always effective due to many reasons, one of the major reasons being the interference of the local tradition and the caste system causing the process to either become more complicated or would block out some people from getting the aid they needed. Firstly, the ministry of health and family welfare (MOHFW) classified clusters who are infected in their castes . Exemple If you were Brahmins (priest and teachers) you would get better treatment policies  like  WASH facilities and oral rehydration therapy (ORT) . However if they were  Dalits(outcastes such Street sweepers and latrine cleaner) they would not get anything and the government disregards the   Dalits or outcastes. As we can see that the Caste System in India consists of 4 main castes and that leads to inequalities in society. The policies from British colonial powers had a strict hierarchical structure.It analyzed that the British class system manages the patient in caste system by the policies that I mentioned like WASH  services or RRTS (Rapid-response teams) to treat each other castes for preventing disrespect Indian Caste system. Finally, the government in India announced the policies to control the epidemic by treating people without a caste system and it made lower mortality rates and lower inequalities. </w:t>
      </w:r>
      <w:r w:rsidDel="00000000" w:rsidR="00000000" w:rsidRPr="00000000">
        <w:rPr>
          <w:rtl w:val="0"/>
        </w:rPr>
      </w:r>
    </w:p>
    <w:p w:rsidR="00000000" w:rsidDel="00000000" w:rsidP="00000000" w:rsidRDefault="00000000" w:rsidRPr="00000000" w14:paraId="0000004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b w:val="1"/>
          <w:sz w:val="30"/>
          <w:szCs w:val="30"/>
          <w:u w:val="single"/>
        </w:rPr>
      </w:pPr>
      <w:r w:rsidDel="00000000" w:rsidR="00000000" w:rsidRPr="00000000">
        <w:rPr>
          <w:rFonts w:ascii="Times New Roman" w:cs="Times New Roman" w:eastAsia="Times New Roman" w:hAnsi="Times New Roman"/>
          <w:b w:val="1"/>
          <w:sz w:val="30"/>
          <w:szCs w:val="30"/>
          <w:u w:val="single"/>
          <w:rtl w:val="0"/>
        </w:rPr>
        <w:t xml:space="preserve">Conclusion</w:t>
      </w:r>
    </w:p>
    <w:p w:rsidR="00000000" w:rsidDel="00000000" w:rsidP="00000000" w:rsidRDefault="00000000" w:rsidRPr="00000000" w14:paraId="000000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30"/>
          <w:szCs w:val="30"/>
          <w:rtl w:val="0"/>
        </w:rPr>
        <w:tab/>
      </w:r>
      <w:r w:rsidDel="00000000" w:rsidR="00000000" w:rsidRPr="00000000">
        <w:rPr>
          <w:rFonts w:ascii="Times New Roman" w:cs="Times New Roman" w:eastAsia="Times New Roman" w:hAnsi="Times New Roman"/>
          <w:sz w:val="24"/>
          <w:szCs w:val="24"/>
          <w:rtl w:val="0"/>
        </w:rPr>
        <w:t xml:space="preserve">In conclusion, throughout the research it was evident to the historians that the Cholera pandemic had a significant impact on the world in the 1900s spreading fast around the world and had a long lasting impact to the modern day. They were similar because both pandemics spread rapidly and they were something no one saw coming. However in the 21st century we have the technology to treat people and study the disease while having healthcare that is more universal than any other point in history. On the other hand back in the 19th century technology and medical healthcare were not nearly as advanced as today’s and only the rich had access to any of it, leading to hundreds of thousands of deaths by the time the disease died down until the next wave came.</w:t>
      </w:r>
    </w:p>
    <w:p w:rsidR="00000000" w:rsidDel="00000000" w:rsidP="00000000" w:rsidRDefault="00000000" w:rsidRPr="00000000" w14:paraId="0000004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Moreover, due to the historical discrimination against the lower castes in the Indian Caste system, meaning those in the lower castes got less healthcare and aid than others as well as being more prone to being in contact with the disease, such as the Dalits who worked with corpses and waste. Those who are in the Brahmin caste have better jobs by default according to what caste they were in, so they would have access to things such as education and doctors, while many would beat the Dalits to death just for being in the wrong place at the wrong time.</w:t>
      </w:r>
    </w:p>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Due to the difference in education, people back in the 19th century would not know how to protect themselves against the disease either, such can be seen when the British people were “rescuing” the patients from homicidal doctors who were allegedly killing them off. With the origin of the disease coming from the Ganges Delta, it was clear the disease would spread throughout India quickly. It was possible that the excessive use of the Ganges river helped the virus develop but that is just a speculation. This caused those who had to be in contact with water the most, such as the Shudra and Dalits who were the servant class people or the Adivasi who were living off the lands, were exposed to the disease more than those from the higher castes. </w:t>
      </w:r>
    </w:p>
    <w:p w:rsidR="00000000" w:rsidDel="00000000" w:rsidP="00000000" w:rsidRDefault="00000000" w:rsidRPr="00000000" w14:paraId="0000004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There was a lack of information recorded during the initial outbreaks leading to the research being limited. However from the information gathered it could be inferred about the impact and the effectiveness of the policies during that time. With how much people discriminate against those of the Dalit class in the modern day it could be inferred that the discrimination was much worse back in 1820s and from the available information. Many of the attempts to relieve burden from the disease were held back due to their separation of caste, such as how in the hospital they had to seperate the Dalits from higher classes, or else the British would offend the Indian traditions, making them uncooperative.</w:t>
      </w:r>
    </w:p>
    <w:p w:rsidR="00000000" w:rsidDel="00000000" w:rsidP="00000000" w:rsidRDefault="00000000" w:rsidRPr="00000000" w14:paraId="000000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Another issue was the relief effort such as gaining access to WASH facilities or the rehydration therapy were mostly for those of a higher class such as the Brahmin but the government would disregard the Dalit and those of the lower class due to the need for separation. This leaves a gap between castes, and more importantly, making the policy less effective, because the policy only protects one group of people, leaving the others to face the disease.</w:t>
      </w:r>
    </w:p>
    <w:p w:rsidR="00000000" w:rsidDel="00000000" w:rsidP="00000000" w:rsidRDefault="00000000" w:rsidRPr="00000000" w14:paraId="0000004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b w:val="1"/>
          <w:sz w:val="30"/>
          <w:szCs w:val="30"/>
          <w:u w:val="single"/>
        </w:rPr>
      </w:pPr>
      <w:r w:rsidDel="00000000" w:rsidR="00000000" w:rsidRPr="00000000">
        <w:br w:type="page"/>
      </w:r>
      <w:r w:rsidDel="00000000" w:rsidR="00000000" w:rsidRPr="00000000">
        <w:rPr>
          <w:rtl w:val="0"/>
        </w:rPr>
      </w:r>
    </w:p>
    <w:p w:rsidR="00000000" w:rsidDel="00000000" w:rsidP="00000000" w:rsidRDefault="00000000" w:rsidRPr="00000000" w14:paraId="00000049">
      <w:pPr>
        <w:rPr>
          <w:rFonts w:ascii="Times New Roman" w:cs="Times New Roman" w:eastAsia="Times New Roman" w:hAnsi="Times New Roman"/>
          <w:b w:val="1"/>
          <w:sz w:val="30"/>
          <w:szCs w:val="30"/>
          <w:u w:val="single"/>
        </w:rPr>
      </w:pPr>
      <w:r w:rsidDel="00000000" w:rsidR="00000000" w:rsidRPr="00000000">
        <w:rPr>
          <w:rFonts w:ascii="Times New Roman" w:cs="Times New Roman" w:eastAsia="Times New Roman" w:hAnsi="Times New Roman"/>
          <w:b w:val="1"/>
          <w:sz w:val="30"/>
          <w:szCs w:val="30"/>
          <w:u w:val="single"/>
          <w:rtl w:val="0"/>
        </w:rPr>
        <w:t xml:space="preserve">References</w:t>
      </w:r>
    </w:p>
    <w:p w:rsidR="00000000" w:rsidDel="00000000" w:rsidP="00000000" w:rsidRDefault="00000000" w:rsidRPr="00000000" w14:paraId="0000004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Arnold (1986, November). Cholera and Colonialism in British India, from </w:t>
      </w:r>
      <w:hyperlink r:id="rId8">
        <w:r w:rsidDel="00000000" w:rsidR="00000000" w:rsidRPr="00000000">
          <w:rPr>
            <w:rFonts w:ascii="Times New Roman" w:cs="Times New Roman" w:eastAsia="Times New Roman" w:hAnsi="Times New Roman"/>
            <w:color w:val="1155cc"/>
            <w:sz w:val="24"/>
            <w:szCs w:val="24"/>
            <w:u w:val="single"/>
            <w:rtl w:val="0"/>
          </w:rPr>
          <w:t xml:space="preserve">https://www.jstor.org/stable/650982?seq=1</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Cholera. (2017, September 12). Retrieved December 10, 2020, from https://www.history.com/topics/inventions/history-of-cholera#:~:text=The%20First%20Cholera%20Pandemic,-The%20first%20cholera&amp;amp;text=By%201820%2C%20cholera%20had%20spread,It%20also%20spread%20beyond%20Asia.</w:t>
      </w:r>
    </w:p>
    <w:p w:rsidR="00000000" w:rsidDel="00000000" w:rsidP="00000000" w:rsidRDefault="00000000" w:rsidRPr="00000000" w14:paraId="0000004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Clean drinking water. (2020, November 20). Retrieved December 20, 2020, from https://www.unicef.org/india/what-we-do/clean-drinking-water</w:t>
      </w:r>
    </w:p>
    <w:p w:rsidR="00000000" w:rsidDel="00000000" w:rsidP="00000000" w:rsidRDefault="00000000" w:rsidRPr="00000000" w14:paraId="0000005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David (1993). Colonizing the Body, from </w:t>
      </w:r>
      <w:hyperlink r:id="rId9">
        <w:r w:rsidDel="00000000" w:rsidR="00000000" w:rsidRPr="00000000">
          <w:rPr>
            <w:rFonts w:ascii="Times New Roman" w:cs="Times New Roman" w:eastAsia="Times New Roman" w:hAnsi="Times New Roman"/>
            <w:color w:val="1155cc"/>
            <w:sz w:val="24"/>
            <w:szCs w:val="24"/>
            <w:u w:val="single"/>
            <w:rtl w:val="0"/>
          </w:rPr>
          <w:t xml:space="preserve">https://books.google.co.th/books?id=QzaWUtZwAXIC</w:t>
        </w:r>
      </w:hyperlink>
      <w:r w:rsidDel="00000000" w:rsidR="00000000" w:rsidRPr="00000000">
        <w:rPr>
          <w:rtl w:val="0"/>
        </w:rPr>
      </w:r>
    </w:p>
    <w:p w:rsidR="00000000" w:rsidDel="00000000" w:rsidP="00000000" w:rsidRDefault="00000000" w:rsidRPr="00000000" w14:paraId="0000005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Gómez-Diaz, D. (2008, August). Cholera Pandemics, 1816-1861. Retrieved October 15, 2020, from https://www.researchgate.net/publication/327350457_Cholera_Pandemics_1816-1861</w:t>
      </w:r>
    </w:p>
    <w:p w:rsidR="00000000" w:rsidDel="00000000" w:rsidP="00000000" w:rsidRDefault="00000000" w:rsidRPr="00000000" w14:paraId="0000005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Harrison, M. (2019, August 16). A Dreadful Scourge: Cholera in early nineteenth-century India: Modern Asian Studies. Retrieved December 19, 2020, from </w:t>
      </w:r>
      <w:hyperlink r:id="rId10">
        <w:r w:rsidDel="00000000" w:rsidR="00000000" w:rsidRPr="00000000">
          <w:rPr>
            <w:rFonts w:ascii="Times New Roman" w:cs="Times New Roman" w:eastAsia="Times New Roman" w:hAnsi="Times New Roman"/>
            <w:color w:val="1155cc"/>
            <w:sz w:val="24"/>
            <w:szCs w:val="24"/>
            <w:u w:val="single"/>
            <w:rtl w:val="0"/>
          </w:rPr>
          <w:t xml:space="preserve">https://www.cambridge.org/core/journals/modern-asian-studies/article/dreadful-scourge-cholera-in-early-nineteenthcentury-india/7277A51FD55951F1D22F1166CFF9A064</w:t>
        </w:r>
      </w:hyperlink>
      <w:r w:rsidDel="00000000" w:rsidR="00000000" w:rsidRPr="00000000">
        <w:rPr>
          <w:rtl w:val="0"/>
        </w:rPr>
      </w:r>
    </w:p>
    <w:p w:rsidR="00000000" w:rsidDel="00000000" w:rsidP="00000000" w:rsidRDefault="00000000" w:rsidRPr="00000000" w14:paraId="0000005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Harrison, M. (2020). A Dreadful Scourge: Cholera in early nineteenth-century India. Modern Asian Studies, 54(2), 502-553. doi:10.1017/S0026749X17001032</w:t>
      </w:r>
    </w:p>
    <w:p w:rsidR="00000000" w:rsidDel="00000000" w:rsidP="00000000" w:rsidRDefault="00000000" w:rsidRPr="00000000" w14:paraId="0000005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History.com Editors. (2017, September 12). Cholera. Retrieved December 10, 2020, from https://www.history.com/topics/inventions/history-of-cholera</w:t>
      </w:r>
    </w:p>
    <w:p w:rsidR="00000000" w:rsidDel="00000000" w:rsidP="00000000" w:rsidRDefault="00000000" w:rsidRPr="00000000" w14:paraId="0000005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Illness and Symptoms. (2020, October 02). Retrieved November 18, 2020, from https://www.cdc.gov/cholera/illness.html</w:t>
      </w:r>
    </w:p>
    <w:p w:rsidR="00000000" w:rsidDel="00000000" w:rsidP="00000000" w:rsidRDefault="00000000" w:rsidRPr="00000000" w14:paraId="0000005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India: Extreme inequality in numbers. (2019, October 19). Retrieved December 18, 2020, from https://www.oxfam.org/en/india-extreme-inequality-numbers</w:t>
      </w:r>
    </w:p>
    <w:p w:rsidR="00000000" w:rsidDel="00000000" w:rsidP="00000000" w:rsidRDefault="00000000" w:rsidRPr="00000000" w14:paraId="0000005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Jacksonville, F. (n.d.). World Religions. Retrieved December 18, 2020, from https://courses.lumenlearning.com/atd-fscj-worldreligions/chapter/caste-system-in-ancient-india/ </w:t>
      </w:r>
    </w:p>
    <w:p w:rsidR="00000000" w:rsidDel="00000000" w:rsidP="00000000" w:rsidRDefault="00000000" w:rsidRPr="00000000" w14:paraId="0000006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J.D. Clemens, G.B. Nair, T. Ahmed, F. Qadri, J. Holmgren</w:t>
      </w:r>
    </w:p>
    <w:p w:rsidR="00000000" w:rsidDel="00000000" w:rsidP="00000000" w:rsidRDefault="00000000" w:rsidRPr="00000000" w14:paraId="0000006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Cholera Lancet, 390 (10101) (2017), pp. 1539-1549 , from</w:t>
      </w:r>
    </w:p>
    <w:p w:rsidR="00000000" w:rsidDel="00000000" w:rsidP="00000000" w:rsidRDefault="00000000" w:rsidRPr="00000000" w14:paraId="00000063">
      <w:pPr>
        <w:rPr>
          <w:rFonts w:ascii="Times New Roman" w:cs="Times New Roman" w:eastAsia="Times New Roman" w:hAnsi="Times New Roman"/>
          <w:sz w:val="24"/>
          <w:szCs w:val="24"/>
        </w:rPr>
      </w:pPr>
      <w:hyperlink r:id="rId11">
        <w:r w:rsidDel="00000000" w:rsidR="00000000" w:rsidRPr="00000000">
          <w:rPr>
            <w:rFonts w:ascii="Times New Roman" w:cs="Times New Roman" w:eastAsia="Times New Roman" w:hAnsi="Times New Roman"/>
            <w:color w:val="1155cc"/>
            <w:sz w:val="24"/>
            <w:szCs w:val="24"/>
            <w:u w:val="single"/>
            <w:rtl w:val="0"/>
          </w:rPr>
          <w:t xml:space="preserve">https://www.sciencedirect.com/science/article/pii/S0264410X19307984</w:t>
        </w:r>
      </w:hyperlink>
      <w:r w:rsidDel="00000000" w:rsidR="00000000" w:rsidRPr="00000000">
        <w:rPr>
          <w:rtl w:val="0"/>
        </w:rPr>
      </w:r>
    </w:p>
    <w:p w:rsidR="00000000" w:rsidDel="00000000" w:rsidP="00000000" w:rsidRDefault="00000000" w:rsidRPr="00000000" w14:paraId="0000006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Kishor Govinda (2020, May 10). Editor, &amp; amp; Here, P. How Colonial British governments handled Cholera Outbreaks in India. Retrieved December 19, 2020, from </w:t>
      </w:r>
      <w:hyperlink r:id="rId12">
        <w:r w:rsidDel="00000000" w:rsidR="00000000" w:rsidRPr="00000000">
          <w:rPr>
            <w:rFonts w:ascii="Times New Roman" w:cs="Times New Roman" w:eastAsia="Times New Roman" w:hAnsi="Times New Roman"/>
            <w:color w:val="1155cc"/>
            <w:sz w:val="24"/>
            <w:szCs w:val="24"/>
            <w:u w:val="single"/>
            <w:rtl w:val="0"/>
          </w:rPr>
          <w:t xml:space="preserve">https://gaurilankeshnews.com/how-colonial-british-governments-handled-cholera-outbreaks-in-india</w:t>
        </w:r>
      </w:hyperlink>
      <w:r w:rsidDel="00000000" w:rsidR="00000000" w:rsidRPr="00000000">
        <w:rPr>
          <w:rtl w:val="0"/>
        </w:rPr>
      </w:r>
    </w:p>
    <w:p w:rsidR="00000000" w:rsidDel="00000000" w:rsidP="00000000" w:rsidRDefault="00000000" w:rsidRPr="00000000" w14:paraId="0000006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Kutchinsky, S. (2014, November 12). How does India's caste system work? Retrieved October 19, 2020, from https://www.prospectmagazine.co.uk/magazine/how-does-indias-caste-system-work</w:t>
      </w:r>
    </w:p>
    <w:p w:rsidR="00000000" w:rsidDel="00000000" w:rsidP="00000000" w:rsidRDefault="00000000" w:rsidRPr="00000000" w14:paraId="0000006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Mason Olcott. (1944). The Caste System of India. American Sociological Review, 9(6), 648-657. from </w:t>
      </w:r>
      <w:r w:rsidDel="00000000" w:rsidR="00000000" w:rsidRPr="00000000">
        <w:rPr>
          <w:rFonts w:ascii="Times New Roman" w:cs="Times New Roman" w:eastAsia="Times New Roman" w:hAnsi="Times New Roman"/>
          <w:sz w:val="24"/>
          <w:szCs w:val="24"/>
          <w:rtl w:val="0"/>
        </w:rPr>
        <w:t xml:space="preserve">http://www.jstor.org/stable/2085128</w:t>
      </w:r>
      <w:r w:rsidDel="00000000" w:rsidR="00000000" w:rsidRPr="00000000">
        <w:rPr>
          <w:rtl w:val="0"/>
        </w:rPr>
      </w:r>
    </w:p>
    <w:p w:rsidR="00000000" w:rsidDel="00000000" w:rsidP="00000000" w:rsidRDefault="00000000" w:rsidRPr="00000000" w14:paraId="0000006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McLean, J. (n.d.). World Civilization. Retrieved December 18, 2020, from https://courses.lumenlearning.com/suny-hccc-worldcivilization/chapter/the-caste-system/ </w:t>
      </w:r>
    </w:p>
    <w:p w:rsidR="00000000" w:rsidDel="00000000" w:rsidP="00000000" w:rsidRDefault="00000000" w:rsidRPr="00000000" w14:paraId="0000006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 Jeuland, J. Cook, C. Poulos, J. Clemens, D. Whittington, DOMI Cholera Economics Study Group Cost-effectiveness of new-generation oral cholera vaccines: a multisite analysis Value Health, 12 (6) (2009), pp. 899-908,from </w:t>
      </w:r>
      <w:hyperlink r:id="rId13">
        <w:r w:rsidDel="00000000" w:rsidR="00000000" w:rsidRPr="00000000">
          <w:rPr>
            <w:rFonts w:ascii="Times New Roman" w:cs="Times New Roman" w:eastAsia="Times New Roman" w:hAnsi="Times New Roman"/>
            <w:color w:val="0c7dbb"/>
            <w:sz w:val="24"/>
            <w:szCs w:val="24"/>
            <w:rtl w:val="0"/>
          </w:rPr>
          <w:t xml:space="preserve">10.1111/j.1524-4733.2009.00562.x</w:t>
        </w:r>
      </w:hyperlink>
      <w:r w:rsidDel="00000000" w:rsidR="00000000" w:rsidRPr="00000000">
        <w:rPr>
          <w:rtl w:val="0"/>
        </w:rPr>
      </w:r>
    </w:p>
    <w:p w:rsidR="00000000" w:rsidDel="00000000" w:rsidP="00000000" w:rsidRDefault="00000000" w:rsidRPr="00000000" w14:paraId="0000006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Polu, S. (1970, January 01). Plague and Cholera - The Epidemic versus the Endemic. Retrieved December 19, 2020, from </w:t>
      </w:r>
      <w:hyperlink r:id="rId14">
        <w:r w:rsidDel="00000000" w:rsidR="00000000" w:rsidRPr="00000000">
          <w:rPr>
            <w:rFonts w:ascii="Times New Roman" w:cs="Times New Roman" w:eastAsia="Times New Roman" w:hAnsi="Times New Roman"/>
            <w:color w:val="1155cc"/>
            <w:sz w:val="24"/>
            <w:szCs w:val="24"/>
            <w:u w:val="single"/>
            <w:rtl w:val="0"/>
          </w:rPr>
          <w:t xml:space="preserve">https://link.springer.com/chapter/10.1057/9781137009326_3</w:t>
        </w:r>
      </w:hyperlink>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Q. Bi, E. Ferreras, L. Pezzoli, D. Legros, L.C. Ivers, K. Date, </w:t>
      </w:r>
      <w:r w:rsidDel="00000000" w:rsidR="00000000" w:rsidRPr="00000000">
        <w:rPr>
          <w:rFonts w:ascii="Times New Roman" w:cs="Times New Roman" w:eastAsia="Times New Roman" w:hAnsi="Times New Roman"/>
          <w:i w:val="1"/>
          <w:sz w:val="24"/>
          <w:szCs w:val="24"/>
          <w:rtl w:val="0"/>
        </w:rPr>
        <w:t xml:space="preserve">et al.</w:t>
      </w:r>
    </w:p>
    <w:p w:rsidR="00000000" w:rsidDel="00000000" w:rsidP="00000000" w:rsidRDefault="00000000" w:rsidRPr="00000000" w14:paraId="0000007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Oral Cholera Vaccine Working Group of The Global Task Force on Cholera Control. Protection against cholera from killed whole-cell oral cholera vaccines: a systematic review and meta-analysis Lancet Infect Dis, 17 (10) (2017 Oct), pp. 1080-1088, from </w:t>
      </w:r>
      <w:hyperlink r:id="rId15">
        <w:r w:rsidDel="00000000" w:rsidR="00000000" w:rsidRPr="00000000">
          <w:rPr>
            <w:rFonts w:ascii="Times New Roman" w:cs="Times New Roman" w:eastAsia="Times New Roman" w:hAnsi="Times New Roman"/>
            <w:color w:val="1155cc"/>
            <w:sz w:val="24"/>
            <w:szCs w:val="24"/>
            <w:u w:val="single"/>
            <w:rtl w:val="0"/>
          </w:rPr>
          <w:t xml:space="preserve">https://reader.elsevier.com/reader/sd/pii/S1473309917303596?token=9896DF178D4D513352D2225B26D0F390620F805FD1A570A31BE72F1FF0604AF06168A3DFA4F67D34731881F0FD850499</w:t>
        </w:r>
      </w:hyperlink>
      <w:r w:rsidDel="00000000" w:rsidR="00000000" w:rsidRPr="00000000">
        <w:rPr>
          <w:rtl w:val="0"/>
        </w:rPr>
      </w:r>
    </w:p>
    <w:p w:rsidR="00000000" w:rsidDel="00000000" w:rsidP="00000000" w:rsidRDefault="00000000" w:rsidRPr="00000000" w14:paraId="0000007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Sage Publications (2016).</w:t>
      </w:r>
    </w:p>
    <w:p w:rsidR="00000000" w:rsidDel="00000000" w:rsidP="00000000" w:rsidRDefault="00000000" w:rsidRPr="00000000" w14:paraId="0000007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Conditions Influencing the Incidence and Spread of Cholera in India, from </w:t>
      </w:r>
      <w:hyperlink r:id="rId16">
        <w:r w:rsidDel="00000000" w:rsidR="00000000" w:rsidRPr="00000000">
          <w:rPr>
            <w:rFonts w:ascii="Times New Roman" w:cs="Times New Roman" w:eastAsia="Times New Roman" w:hAnsi="Times New Roman"/>
            <w:color w:val="1155cc"/>
            <w:sz w:val="24"/>
            <w:szCs w:val="24"/>
            <w:u w:val="single"/>
            <w:rtl w:val="0"/>
          </w:rPr>
          <w:t xml:space="preserve">https://journals.sagepub.com/doi/pdf/10.1177/003591572601901606</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Shudra. (n.d.). Retrieved October 19, 2020, from https://www.britannica.com/topic/Shudra</w:t>
      </w:r>
    </w:p>
    <w:p w:rsidR="00000000" w:rsidDel="00000000" w:rsidP="00000000" w:rsidRDefault="00000000" w:rsidRPr="00000000" w14:paraId="0000007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caste system of India (pp. 1-14, Rep.). (n.d.). Retrieved from http://www.umsl.edu/~naumannj/Geography%201001%20articles/ch%207%20language%20&amp;amp;%20religion%20in%20culture/The%20Caste%20System%20of%20India.doc </w:t>
      </w:r>
    </w:p>
    <w:p w:rsidR="00000000" w:rsidDel="00000000" w:rsidP="00000000" w:rsidRDefault="00000000" w:rsidRPr="00000000" w14:paraId="0000007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T.J. John NTAGI India's national technical advisory group on immunisation</w:t>
      </w:r>
    </w:p>
    <w:p w:rsidR="00000000" w:rsidDel="00000000" w:rsidP="00000000" w:rsidRDefault="00000000" w:rsidRPr="00000000" w14:paraId="0000007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Vaccine, 19 (28 Suppl 1) (2010), pp. A88-A90, from</w:t>
      </w:r>
      <w:r w:rsidDel="00000000" w:rsidR="00000000" w:rsidRPr="00000000">
        <w:rPr>
          <w:rFonts w:ascii="Times New Roman" w:cs="Times New Roman" w:eastAsia="Times New Roman" w:hAnsi="Times New Roman"/>
          <w:color w:val="323232"/>
          <w:sz w:val="24"/>
          <w:szCs w:val="24"/>
          <w:rtl w:val="0"/>
        </w:rPr>
        <w:t xml:space="preserve"> </w:t>
      </w:r>
      <w:hyperlink r:id="rId17">
        <w:r w:rsidDel="00000000" w:rsidR="00000000" w:rsidRPr="00000000">
          <w:rPr>
            <w:rFonts w:ascii="Times New Roman" w:cs="Times New Roman" w:eastAsia="Times New Roman" w:hAnsi="Times New Roman"/>
            <w:color w:val="0c7dbb"/>
            <w:sz w:val="24"/>
            <w:szCs w:val="24"/>
            <w:rtl w:val="0"/>
          </w:rPr>
          <w:t xml:space="preserve">10.1016/j.vaccine.2010.02.041</w:t>
        </w:r>
      </w:hyperlink>
      <w:r w:rsidDel="00000000" w:rsidR="00000000" w:rsidRPr="00000000">
        <w:rPr>
          <w:rtl w:val="0"/>
        </w:rPr>
      </w:r>
    </w:p>
    <w:p w:rsidR="00000000" w:rsidDel="00000000" w:rsidP="00000000" w:rsidRDefault="00000000" w:rsidRPr="00000000" w14:paraId="0000007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Ushistory.org. (2020). The Caste System. ushistory.org. https://www.ushistory.org/civ/8b.asp. </w:t>
      </w:r>
    </w:p>
    <w:p w:rsidR="00000000" w:rsidDel="00000000" w:rsidP="00000000" w:rsidRDefault="00000000" w:rsidRPr="00000000" w14:paraId="0000007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Viewpoint: How the British reshaped India's caste system. (2019, June 19). Retrieved November 12, 2020, from https://www.bbc.com/news/world-asia-india-48619734</w:t>
      </w:r>
    </w:p>
    <w:p w:rsidR="00000000" w:rsidDel="00000000" w:rsidP="00000000" w:rsidRDefault="00000000" w:rsidRPr="00000000" w14:paraId="0000008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Waldman, R. (2019, August 9). Cholera through history. Retrieved October 10, 2020, from https://www.britannica.com/science/cholera/Cholera-through-history</w:t>
      </w:r>
    </w:p>
    <w:p w:rsidR="00000000" w:rsidDel="00000000" w:rsidP="00000000" w:rsidRDefault="00000000" w:rsidRPr="00000000" w14:paraId="0000008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India's caste system? (2019, June 19). Retrieved December 18, 2020, from https://www.bbc.com/news/world-asia-india-35650616</w:t>
      </w:r>
    </w:p>
    <w:p w:rsidR="00000000" w:rsidDel="00000000" w:rsidP="00000000" w:rsidRDefault="00000000" w:rsidRPr="00000000" w14:paraId="0000008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(2009). Cholera: global surveillance summary, 2008 from </w:t>
      </w:r>
      <w:hyperlink r:id="rId18">
        <w:r w:rsidDel="00000000" w:rsidR="00000000" w:rsidRPr="00000000">
          <w:rPr>
            <w:rFonts w:ascii="Times New Roman" w:cs="Times New Roman" w:eastAsia="Times New Roman" w:hAnsi="Times New Roman"/>
            <w:color w:val="1155cc"/>
            <w:sz w:val="24"/>
            <w:szCs w:val="24"/>
            <w:u w:val="single"/>
            <w:rtl w:val="0"/>
          </w:rPr>
          <w:t xml:space="preserve">https://apps.who.int/iris/bitstream/handle/10665/241394/WER8431_309-323.PDF</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rPr>
          <w:rFonts w:ascii="Times New Roman" w:cs="Times New Roman" w:eastAsia="Times New Roman" w:hAnsi="Times New Roman"/>
          <w:sz w:val="24"/>
          <w:szCs w:val="24"/>
        </w:rPr>
      </w:pPr>
      <w:r w:rsidDel="00000000" w:rsidR="00000000" w:rsidRPr="00000000">
        <w:rPr>
          <w:rtl w:val="0"/>
        </w:rPr>
      </w:r>
    </w:p>
    <w:sectPr>
      <w:headerReference r:id="rId1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9">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Pimmada Krobkrongjit 6204640251                                      </w:t>
    </w:r>
  </w:p>
  <w:p w:rsidR="00000000" w:rsidDel="00000000" w:rsidP="00000000" w:rsidRDefault="00000000" w:rsidRPr="00000000" w14:paraId="0000008A">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Tawan Sintunawa 6204641176</w:t>
    </w:r>
  </w:p>
  <w:p w:rsidR="00000000" w:rsidDel="00000000" w:rsidP="00000000" w:rsidRDefault="00000000" w:rsidRPr="00000000" w14:paraId="0000008B">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Phutanate Techatanates 6204640814</w:t>
    </w:r>
  </w:p>
  <w:p w:rsidR="00000000" w:rsidDel="00000000" w:rsidP="00000000" w:rsidRDefault="00000000" w:rsidRPr="00000000" w14:paraId="0000008C">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Ake Phomtep 6204641929</w:t>
    </w:r>
  </w:p>
  <w:p w:rsidR="00000000" w:rsidDel="00000000" w:rsidP="00000000" w:rsidRDefault="00000000" w:rsidRPr="00000000" w14:paraId="0000008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ciencedirect.com/science/article/pii/S0264410X19307984" TargetMode="External"/><Relationship Id="rId10" Type="http://schemas.openxmlformats.org/officeDocument/2006/relationships/hyperlink" Target="https://www.cambridge.org/core/journals/modern-asian-studies/article/dreadful-scourge-cholera-in-early-nineteenthcentury-india/7277A51FD55951F1D22F1166CFF9A064" TargetMode="External"/><Relationship Id="rId13" Type="http://schemas.openxmlformats.org/officeDocument/2006/relationships/hyperlink" Target="https://doi.org/10.1111/j.1524-4733.2009.00562.x" TargetMode="External"/><Relationship Id="rId12" Type="http://schemas.openxmlformats.org/officeDocument/2006/relationships/hyperlink" Target="https://gaurilankeshnews.com/how-colonial-british-governments-handled-cholera-outbreaks-in-india"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books.google.co.th/books?id=QzaWUtZwAXIC" TargetMode="External"/><Relationship Id="rId15" Type="http://schemas.openxmlformats.org/officeDocument/2006/relationships/hyperlink" Target="https://reader.elsevier.com/reader/sd/pii/S1473309917303596?token=9896DF178D4D513352D2225B26D0F390620F805FD1A570A31BE72F1FF0604AF06168A3DFA4F67D34731881F0FD850499" TargetMode="External"/><Relationship Id="rId14" Type="http://schemas.openxmlformats.org/officeDocument/2006/relationships/hyperlink" Target="https://link.springer.com/chapter/10.1057/9781137009326_3" TargetMode="External"/><Relationship Id="rId17" Type="http://schemas.openxmlformats.org/officeDocument/2006/relationships/hyperlink" Target="https://doi.org/10.1016/j.vaccine.2010.02.041" TargetMode="External"/><Relationship Id="rId16" Type="http://schemas.openxmlformats.org/officeDocument/2006/relationships/hyperlink" Target="https://journals.sagepub.com/doi/pdf/10.1177/003591572601901606"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image" Target="media/image1.jpg"/><Relationship Id="rId18" Type="http://schemas.openxmlformats.org/officeDocument/2006/relationships/hyperlink" Target="https://apps.who.int/iris/bitstream/handle/10665/241394/WER8431_309-323.PDF" TargetMode="External"/><Relationship Id="rId7" Type="http://schemas.openxmlformats.org/officeDocument/2006/relationships/image" Target="media/image2.png"/><Relationship Id="rId8" Type="http://schemas.openxmlformats.org/officeDocument/2006/relationships/hyperlink" Target="https://www.jstor.org/stable/650982?se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