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A6E" w:rsidRPr="00136BF2" w:rsidRDefault="00136BF2">
      <w:p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Topics covered in the final exam</w:t>
      </w:r>
    </w:p>
    <w:p w:rsidR="00136BF2" w:rsidRPr="00136BF2" w:rsidRDefault="00136BF2" w:rsidP="00136B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 xml:space="preserve"> Deal structure</w:t>
      </w:r>
    </w:p>
    <w:p w:rsidR="00136BF2" w:rsidRPr="00136BF2" w:rsidRDefault="00136BF2" w:rsidP="00136B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IPOs</w:t>
      </w:r>
    </w:p>
    <w:p w:rsidR="00136BF2" w:rsidRPr="00136BF2" w:rsidRDefault="00136BF2" w:rsidP="00136B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Bond issuance</w:t>
      </w:r>
    </w:p>
    <w:p w:rsidR="00136BF2" w:rsidRPr="00136BF2" w:rsidRDefault="00136BF2" w:rsidP="00136B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M&amp;A</w:t>
      </w:r>
    </w:p>
    <w:p w:rsidR="00136BF2" w:rsidRPr="00136BF2" w:rsidRDefault="00136BF2" w:rsidP="00136B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Privatization</w:t>
      </w:r>
    </w:p>
    <w:p w:rsidR="00136BF2" w:rsidRPr="00136BF2" w:rsidRDefault="00136BF2" w:rsidP="00136B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Debt restructuring</w:t>
      </w:r>
    </w:p>
    <w:p w:rsidR="00136BF2" w:rsidRPr="00136BF2" w:rsidRDefault="00136BF2" w:rsidP="00136BF2">
      <w:pPr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Format of the final exam</w:t>
      </w:r>
      <w:r>
        <w:rPr>
          <w:rFonts w:ascii="Times New Roman" w:hAnsi="Times New Roman" w:cs="Times New Roman"/>
          <w:sz w:val="24"/>
          <w:szCs w:val="24"/>
        </w:rPr>
        <w:t xml:space="preserve"> (170 points)</w:t>
      </w:r>
    </w:p>
    <w:p w:rsidR="00136BF2" w:rsidRPr="00136BF2" w:rsidRDefault="00136BF2" w:rsidP="00136BF2">
      <w:pPr>
        <w:numPr>
          <w:ilvl w:val="1"/>
          <w:numId w:val="3"/>
        </w:numPr>
        <w:tabs>
          <w:tab w:val="clear" w:pos="1440"/>
          <w:tab w:val="num" w:pos="360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 xml:space="preserve">Optimal Capital Structure using Adjusted Present Value Method (20 points)  </w:t>
      </w:r>
    </w:p>
    <w:p w:rsidR="00136BF2" w:rsidRPr="00136BF2" w:rsidRDefault="00136BF2" w:rsidP="00136BF2">
      <w:pPr>
        <w:numPr>
          <w:ilvl w:val="1"/>
          <w:numId w:val="3"/>
        </w:numPr>
        <w:tabs>
          <w:tab w:val="clear" w:pos="1440"/>
          <w:tab w:val="num" w:pos="360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Bond calculation – Duration and Convexity (20 points)</w:t>
      </w:r>
    </w:p>
    <w:p w:rsidR="00136BF2" w:rsidRPr="00136BF2" w:rsidRDefault="00136BF2" w:rsidP="00136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 xml:space="preserve">3. </w:t>
      </w:r>
      <w:r w:rsidRPr="00136BF2">
        <w:rPr>
          <w:rFonts w:ascii="Times New Roman" w:hAnsi="Times New Roman" w:cs="Times New Roman"/>
          <w:sz w:val="24"/>
          <w:szCs w:val="24"/>
        </w:rPr>
        <w:t xml:space="preserve">   </w:t>
      </w:r>
      <w:r w:rsidRPr="00136BF2">
        <w:rPr>
          <w:rFonts w:ascii="Times New Roman" w:hAnsi="Times New Roman" w:cs="Times New Roman"/>
          <w:sz w:val="24"/>
          <w:szCs w:val="24"/>
        </w:rPr>
        <w:t>Terms structure and calculation of interest rate (20 points)</w:t>
      </w:r>
    </w:p>
    <w:p w:rsidR="00136BF2" w:rsidRPr="00136BF2" w:rsidRDefault="00136BF2" w:rsidP="00136BF2">
      <w:pPr>
        <w:numPr>
          <w:ilvl w:val="0"/>
          <w:numId w:val="7"/>
        </w:numPr>
        <w:spacing w:after="0" w:line="36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M&amp;A Analysis model (20 points) – please fill in the blank in the template provided (No need to show your work</w:t>
      </w:r>
    </w:p>
    <w:p w:rsidR="00136BF2" w:rsidRPr="00136BF2" w:rsidRDefault="00136BF2" w:rsidP="00136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5.   Optimal Capital Structure using the Operating Income Method (20 points)</w:t>
      </w:r>
    </w:p>
    <w:p w:rsidR="00136BF2" w:rsidRPr="00136BF2" w:rsidRDefault="00136BF2" w:rsidP="00136B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6.    Fill in the blank (20 points)</w:t>
      </w:r>
    </w:p>
    <w:p w:rsidR="00136BF2" w:rsidRDefault="00136BF2" w:rsidP="00136BF2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6BF2">
        <w:rPr>
          <w:rFonts w:ascii="Times New Roman" w:hAnsi="Times New Roman" w:cs="Times New Roman"/>
          <w:sz w:val="24"/>
          <w:szCs w:val="24"/>
        </w:rPr>
        <w:t>Short Answer Problem (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36BF2">
        <w:rPr>
          <w:rFonts w:ascii="Times New Roman" w:hAnsi="Times New Roman" w:cs="Times New Roman"/>
          <w:sz w:val="24"/>
          <w:szCs w:val="24"/>
        </w:rPr>
        <w:t>0 points)</w:t>
      </w:r>
    </w:p>
    <w:p w:rsidR="00136BF2" w:rsidRPr="00136BF2" w:rsidRDefault="00136BF2" w:rsidP="00136BF2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Deal structure – Concept and Ratc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het calculation (20 points)</w:t>
      </w:r>
      <w:r w:rsidRPr="00136BF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36BF2" w:rsidRPr="00136B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4011D"/>
    <w:multiLevelType w:val="hybridMultilevel"/>
    <w:tmpl w:val="12E8CAC6"/>
    <w:lvl w:ilvl="0" w:tplc="66BC964A">
      <w:start w:val="1"/>
      <w:numFmt w:val="lowerLetter"/>
      <w:lvlText w:val="%1."/>
      <w:lvlJc w:val="left"/>
      <w:pPr>
        <w:ind w:left="32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36" w:hanging="360"/>
      </w:pPr>
    </w:lvl>
    <w:lvl w:ilvl="2" w:tplc="0409001B" w:tentative="1">
      <w:start w:val="1"/>
      <w:numFmt w:val="lowerRoman"/>
      <w:lvlText w:val="%3."/>
      <w:lvlJc w:val="right"/>
      <w:pPr>
        <w:ind w:left="4656" w:hanging="180"/>
      </w:pPr>
    </w:lvl>
    <w:lvl w:ilvl="3" w:tplc="0409000F" w:tentative="1">
      <w:start w:val="1"/>
      <w:numFmt w:val="decimal"/>
      <w:lvlText w:val="%4."/>
      <w:lvlJc w:val="left"/>
      <w:pPr>
        <w:ind w:left="5376" w:hanging="360"/>
      </w:pPr>
    </w:lvl>
    <w:lvl w:ilvl="4" w:tplc="04090019" w:tentative="1">
      <w:start w:val="1"/>
      <w:numFmt w:val="lowerLetter"/>
      <w:lvlText w:val="%5."/>
      <w:lvlJc w:val="left"/>
      <w:pPr>
        <w:ind w:left="6096" w:hanging="360"/>
      </w:pPr>
    </w:lvl>
    <w:lvl w:ilvl="5" w:tplc="0409001B" w:tentative="1">
      <w:start w:val="1"/>
      <w:numFmt w:val="lowerRoman"/>
      <w:lvlText w:val="%6."/>
      <w:lvlJc w:val="right"/>
      <w:pPr>
        <w:ind w:left="6816" w:hanging="180"/>
      </w:pPr>
    </w:lvl>
    <w:lvl w:ilvl="6" w:tplc="0409000F" w:tentative="1">
      <w:start w:val="1"/>
      <w:numFmt w:val="decimal"/>
      <w:lvlText w:val="%7."/>
      <w:lvlJc w:val="left"/>
      <w:pPr>
        <w:ind w:left="7536" w:hanging="360"/>
      </w:pPr>
    </w:lvl>
    <w:lvl w:ilvl="7" w:tplc="04090019" w:tentative="1">
      <w:start w:val="1"/>
      <w:numFmt w:val="lowerLetter"/>
      <w:lvlText w:val="%8."/>
      <w:lvlJc w:val="left"/>
      <w:pPr>
        <w:ind w:left="8256" w:hanging="360"/>
      </w:pPr>
    </w:lvl>
    <w:lvl w:ilvl="8" w:tplc="0409001B" w:tentative="1">
      <w:start w:val="1"/>
      <w:numFmt w:val="lowerRoman"/>
      <w:lvlText w:val="%9."/>
      <w:lvlJc w:val="right"/>
      <w:pPr>
        <w:ind w:left="8976" w:hanging="180"/>
      </w:pPr>
    </w:lvl>
  </w:abstractNum>
  <w:abstractNum w:abstractNumId="1">
    <w:nsid w:val="1D2974EE"/>
    <w:multiLevelType w:val="hybridMultilevel"/>
    <w:tmpl w:val="FD3A64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781DE5"/>
    <w:multiLevelType w:val="hybridMultilevel"/>
    <w:tmpl w:val="7E9237F2"/>
    <w:lvl w:ilvl="0" w:tplc="0409000F">
      <w:start w:val="7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3F0B34"/>
    <w:multiLevelType w:val="hybridMultilevel"/>
    <w:tmpl w:val="EB7451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613C6"/>
    <w:multiLevelType w:val="hybridMultilevel"/>
    <w:tmpl w:val="31FAAB54"/>
    <w:lvl w:ilvl="0" w:tplc="EA54280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52DDC"/>
    <w:multiLevelType w:val="hybridMultilevel"/>
    <w:tmpl w:val="64E2A9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9B2A5D"/>
    <w:multiLevelType w:val="hybridMultilevel"/>
    <w:tmpl w:val="9D90454C"/>
    <w:lvl w:ilvl="0" w:tplc="C50A9D5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7272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70F1D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7C753BB"/>
    <w:multiLevelType w:val="hybridMultilevel"/>
    <w:tmpl w:val="09C08A4C"/>
    <w:lvl w:ilvl="0" w:tplc="31166D0C">
      <w:start w:val="4"/>
      <w:numFmt w:val="decimal"/>
      <w:lvlText w:val="%1."/>
      <w:lvlJc w:val="left"/>
      <w:pPr>
        <w:ind w:left="360" w:hanging="360"/>
      </w:pPr>
      <w:rPr>
        <w:rFonts w:cs="Angsana New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BF2"/>
    <w:rsid w:val="00136BF2"/>
    <w:rsid w:val="0039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B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Pong</dc:creator>
  <cp:lastModifiedBy>Pong</cp:lastModifiedBy>
  <cp:revision>1</cp:revision>
  <dcterms:created xsi:type="dcterms:W3CDTF">2015-05-15T16:57:00Z</dcterms:created>
  <dcterms:modified xsi:type="dcterms:W3CDTF">2015-05-15T17:01:00Z</dcterms:modified>
</cp:coreProperties>
</file>