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B8CF3E" w14:textId="77777777" w:rsidR="00F61F1C" w:rsidRPr="00EB1221" w:rsidRDefault="00EB1221" w:rsidP="00EB1221">
      <w:pPr>
        <w:spacing w:after="0" w:line="240" w:lineRule="auto"/>
        <w:jc w:val="center"/>
        <w:rPr>
          <w:rFonts w:ascii="Browallia New" w:hAnsi="Browallia New" w:cs="Browallia New"/>
          <w:b/>
          <w:bCs/>
          <w:sz w:val="28"/>
          <w:szCs w:val="28"/>
          <w:lang w:bidi="th-TH"/>
        </w:rPr>
      </w:pPr>
      <w:bookmarkStart w:id="0" w:name="_GoBack"/>
      <w:bookmarkEnd w:id="0"/>
      <w:r w:rsidRPr="00EB1221">
        <w:rPr>
          <w:rFonts w:ascii="Browallia New" w:hAnsi="Browallia New" w:cs="Browallia New"/>
          <w:b/>
          <w:bCs/>
          <w:sz w:val="28"/>
          <w:szCs w:val="28"/>
          <w:cs/>
          <w:lang w:bidi="th-TH"/>
        </w:rPr>
        <w:t xml:space="preserve">บช. </w:t>
      </w:r>
      <w:r w:rsidRPr="00EB1221">
        <w:rPr>
          <w:rFonts w:ascii="Browallia New" w:hAnsi="Browallia New" w:cs="Browallia New"/>
          <w:b/>
          <w:bCs/>
          <w:sz w:val="28"/>
          <w:szCs w:val="28"/>
          <w:lang w:bidi="th-TH"/>
        </w:rPr>
        <w:t xml:space="preserve">201 </w:t>
      </w:r>
      <w:r w:rsidRPr="00EB1221">
        <w:rPr>
          <w:rFonts w:ascii="Browallia New" w:hAnsi="Browallia New" w:cs="Browallia New"/>
          <w:b/>
          <w:bCs/>
          <w:sz w:val="28"/>
          <w:szCs w:val="28"/>
          <w:cs/>
          <w:lang w:bidi="th-TH"/>
        </w:rPr>
        <w:t>การบัญชีชั้นต้น</w:t>
      </w:r>
    </w:p>
    <w:p w14:paraId="0FF34CE0" w14:textId="77777777" w:rsidR="00EB1221" w:rsidRPr="00EB1221" w:rsidRDefault="00EB1221" w:rsidP="00EB1221">
      <w:pPr>
        <w:spacing w:after="0" w:line="240" w:lineRule="auto"/>
        <w:jc w:val="center"/>
        <w:rPr>
          <w:rFonts w:ascii="Browallia New" w:hAnsi="Browallia New" w:cs="Browallia New"/>
          <w:b/>
          <w:bCs/>
          <w:sz w:val="28"/>
          <w:szCs w:val="28"/>
          <w:lang w:bidi="th-TH"/>
        </w:rPr>
      </w:pPr>
      <w:r>
        <w:rPr>
          <w:rFonts w:ascii="Browallia New" w:hAnsi="Browallia New" w:cs="Browallia New"/>
          <w:b/>
          <w:bCs/>
          <w:sz w:val="28"/>
          <w:szCs w:val="28"/>
          <w:cs/>
          <w:lang w:bidi="th-TH"/>
        </w:rPr>
        <w:t>แ</w:t>
      </w:r>
      <w:r>
        <w:rPr>
          <w:rFonts w:ascii="Browallia New" w:hAnsi="Browallia New" w:cs="Browallia New" w:hint="cs"/>
          <w:b/>
          <w:bCs/>
          <w:sz w:val="28"/>
          <w:szCs w:val="28"/>
          <w:cs/>
          <w:lang w:bidi="th-TH"/>
        </w:rPr>
        <w:t>บบ</w:t>
      </w:r>
      <w:r w:rsidRPr="00EB1221">
        <w:rPr>
          <w:rFonts w:ascii="Browallia New" w:hAnsi="Browallia New" w:cs="Browallia New"/>
          <w:b/>
          <w:bCs/>
          <w:sz w:val="28"/>
          <w:szCs w:val="28"/>
          <w:cs/>
          <w:lang w:bidi="th-TH"/>
        </w:rPr>
        <w:t>ฝึกหัด</w:t>
      </w:r>
      <w:r w:rsidR="007375F8">
        <w:rPr>
          <w:rFonts w:ascii="Browallia New" w:hAnsi="Browallia New" w:cs="Browallia New"/>
          <w:b/>
          <w:bCs/>
          <w:sz w:val="28"/>
          <w:szCs w:val="28"/>
          <w:lang w:bidi="th-TH"/>
        </w:rPr>
        <w:t xml:space="preserve"> </w:t>
      </w:r>
      <w:r w:rsidR="007375F8">
        <w:rPr>
          <w:rFonts w:ascii="Browallia New" w:hAnsi="Browallia New" w:cs="Browallia New" w:hint="cs"/>
          <w:b/>
          <w:bCs/>
          <w:sz w:val="28"/>
          <w:szCs w:val="28"/>
          <w:cs/>
          <w:lang w:bidi="th-TH"/>
        </w:rPr>
        <w:t xml:space="preserve">บทที่ </w:t>
      </w:r>
      <w:r w:rsidR="00E47320">
        <w:rPr>
          <w:rFonts w:ascii="Browallia New" w:hAnsi="Browallia New" w:cs="Browallia New"/>
          <w:b/>
          <w:bCs/>
          <w:sz w:val="28"/>
          <w:szCs w:val="28"/>
          <w:lang w:bidi="th-TH"/>
        </w:rPr>
        <w:t>11</w:t>
      </w:r>
    </w:p>
    <w:p w14:paraId="03D8EE91" w14:textId="77777777" w:rsidR="00EB1221" w:rsidRDefault="00EB1221" w:rsidP="00EB1221">
      <w:pPr>
        <w:spacing w:after="0" w:line="240" w:lineRule="auto"/>
        <w:jc w:val="center"/>
        <w:rPr>
          <w:rFonts w:ascii="Browallia New" w:hAnsi="Browallia New" w:cs="Browallia New"/>
          <w:b/>
          <w:bCs/>
          <w:sz w:val="28"/>
          <w:szCs w:val="28"/>
          <w:lang w:bidi="th-TH"/>
        </w:rPr>
      </w:pPr>
      <w:r w:rsidRPr="00EB1221">
        <w:rPr>
          <w:rFonts w:ascii="Browallia New" w:hAnsi="Browallia New" w:cs="Browallia New"/>
          <w:b/>
          <w:bCs/>
          <w:sz w:val="28"/>
          <w:szCs w:val="28"/>
          <w:cs/>
          <w:lang w:bidi="th-TH"/>
        </w:rPr>
        <w:t>ผศ. ดร. อรพรรณ ยลระบิล</w:t>
      </w:r>
      <w:r w:rsidR="007375F8">
        <w:rPr>
          <w:rFonts w:ascii="Browallia New" w:hAnsi="Browallia New" w:cs="Browallia New"/>
          <w:b/>
          <w:bCs/>
          <w:sz w:val="28"/>
          <w:szCs w:val="28"/>
          <w:lang w:bidi="th-TH"/>
        </w:rPr>
        <w:t xml:space="preserve"> </w:t>
      </w:r>
    </w:p>
    <w:p w14:paraId="3444E534" w14:textId="77777777" w:rsidR="00EB1221" w:rsidRPr="00EB1221" w:rsidRDefault="00EB1221" w:rsidP="00EB1221">
      <w:pPr>
        <w:spacing w:after="0" w:line="240" w:lineRule="auto"/>
        <w:jc w:val="center"/>
        <w:rPr>
          <w:rFonts w:ascii="Browallia New" w:hAnsi="Browallia New" w:cs="Browallia New"/>
          <w:b/>
          <w:bCs/>
          <w:sz w:val="28"/>
          <w:szCs w:val="28"/>
          <w:cs/>
          <w:lang w:bidi="th-TH"/>
        </w:rPr>
      </w:pPr>
    </w:p>
    <w:p w14:paraId="5219BC07" w14:textId="77777777" w:rsidR="00606872" w:rsidRDefault="00E47320">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noProof/>
          <w:lang w:bidi="th-TH"/>
        </w:rPr>
        <w:drawing>
          <wp:inline distT="0" distB="0" distL="0" distR="0" wp14:editId="1660B85A">
            <wp:extent cx="5804234" cy="4480537"/>
            <wp:effectExtent l="19050" t="0" r="6016" b="0"/>
            <wp:docPr id="21" name="Picture 15" descr="F:\DCIM\100HPAIO\SCAN0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DCIM\100HPAIO\SCAN0707.JPG"/>
                    <pic:cNvPicPr>
                      <a:picLocks noChangeAspect="1" noChangeArrowheads="1"/>
                    </pic:cNvPicPr>
                  </pic:nvPicPr>
                  <pic:blipFill>
                    <a:blip r:embed="rId8" cstate="print"/>
                    <a:srcRect t="37945" r="5869" b="10672"/>
                    <a:stretch>
                      <a:fillRect/>
                    </a:stretch>
                  </pic:blipFill>
                  <pic:spPr bwMode="auto">
                    <a:xfrm>
                      <a:off x="0" y="0"/>
                      <a:ext cx="5815990" cy="4489612"/>
                    </a:xfrm>
                    <a:prstGeom prst="rect">
                      <a:avLst/>
                    </a:prstGeom>
                    <a:noFill/>
                    <a:ln w="9525">
                      <a:noFill/>
                      <a:miter lim="800000"/>
                      <a:headEnd/>
                      <a:tailEnd/>
                    </a:ln>
                  </pic:spPr>
                </pic:pic>
              </a:graphicData>
            </a:graphic>
          </wp:inline>
        </w:drawing>
      </w:r>
      <w:r w:rsidR="00606872" w:rsidRPr="0060687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14:paraId="404F44F7" w14:textId="77777777" w:rsidR="00EB1221" w:rsidRDefault="00606872">
      <w:r>
        <w:rPr>
          <w:noProof/>
          <w:lang w:bidi="th-TH"/>
        </w:rPr>
        <w:lastRenderedPageBreak/>
        <w:drawing>
          <wp:inline distT="0" distB="0" distL="0" distR="0" wp14:editId="178D0554">
            <wp:extent cx="5798519" cy="7826353"/>
            <wp:effectExtent l="19050" t="0" r="0" b="0"/>
            <wp:docPr id="22" name="Picture 16" descr="F:\DCIM\100HPAIO\SCAN0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DCIM\100HPAIO\SCAN0708.JPG"/>
                    <pic:cNvPicPr>
                      <a:picLocks noChangeAspect="1" noChangeArrowheads="1"/>
                    </pic:cNvPicPr>
                  </pic:nvPicPr>
                  <pic:blipFill>
                    <a:blip r:embed="rId9" cstate="print"/>
                    <a:srcRect l="4700" t="9091"/>
                    <a:stretch>
                      <a:fillRect/>
                    </a:stretch>
                  </pic:blipFill>
                  <pic:spPr bwMode="auto">
                    <a:xfrm>
                      <a:off x="0" y="0"/>
                      <a:ext cx="5798519" cy="7826353"/>
                    </a:xfrm>
                    <a:prstGeom prst="rect">
                      <a:avLst/>
                    </a:prstGeom>
                    <a:noFill/>
                    <a:ln w="9525">
                      <a:noFill/>
                      <a:miter lim="800000"/>
                      <a:headEnd/>
                      <a:tailEnd/>
                    </a:ln>
                  </pic:spPr>
                </pic:pic>
              </a:graphicData>
            </a:graphic>
          </wp:inline>
        </w:drawing>
      </w:r>
      <w:r w:rsidRPr="0060687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18121693">
            <wp:extent cx="5804234" cy="7927670"/>
            <wp:effectExtent l="19050" t="0" r="6016" b="0"/>
            <wp:docPr id="23" name="Picture 17" descr="F:\DCIM\100HPAIO\SCAN0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DCIM\100HPAIO\SCAN0709.JPG"/>
                    <pic:cNvPicPr>
                      <a:picLocks noChangeAspect="1" noChangeArrowheads="1"/>
                    </pic:cNvPicPr>
                  </pic:nvPicPr>
                  <pic:blipFill>
                    <a:blip r:embed="rId10" cstate="print"/>
                    <a:srcRect r="7513" b="10672"/>
                    <a:stretch>
                      <a:fillRect/>
                    </a:stretch>
                  </pic:blipFill>
                  <pic:spPr bwMode="auto">
                    <a:xfrm>
                      <a:off x="0" y="0"/>
                      <a:ext cx="5804234" cy="7927670"/>
                    </a:xfrm>
                    <a:prstGeom prst="rect">
                      <a:avLst/>
                    </a:prstGeom>
                    <a:noFill/>
                    <a:ln w="9525">
                      <a:noFill/>
                      <a:miter lim="800000"/>
                      <a:headEnd/>
                      <a:tailEnd/>
                    </a:ln>
                  </pic:spPr>
                </pic:pic>
              </a:graphicData>
            </a:graphic>
          </wp:inline>
        </w:drawing>
      </w:r>
      <w:r w:rsidRPr="0060687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08F8BB94">
            <wp:extent cx="5999998" cy="8005011"/>
            <wp:effectExtent l="19050" t="0" r="752" b="0"/>
            <wp:docPr id="24" name="Picture 18" descr="F:\DCIM\100HPAIO\SCAN0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DCIM\100HPAIO\SCAN0710.JPG"/>
                    <pic:cNvPicPr>
                      <a:picLocks noChangeAspect="1" noChangeArrowheads="1"/>
                    </pic:cNvPicPr>
                  </pic:nvPicPr>
                  <pic:blipFill>
                    <a:blip r:embed="rId11" cstate="print"/>
                    <a:srcRect l="4141" t="9684"/>
                    <a:stretch>
                      <a:fillRect/>
                    </a:stretch>
                  </pic:blipFill>
                  <pic:spPr bwMode="auto">
                    <a:xfrm>
                      <a:off x="0" y="0"/>
                      <a:ext cx="5999999" cy="8005012"/>
                    </a:xfrm>
                    <a:prstGeom prst="rect">
                      <a:avLst/>
                    </a:prstGeom>
                    <a:noFill/>
                    <a:ln w="9525">
                      <a:noFill/>
                      <a:miter lim="800000"/>
                      <a:headEnd/>
                      <a:tailEnd/>
                    </a:ln>
                  </pic:spPr>
                </pic:pic>
              </a:graphicData>
            </a:graphic>
          </wp:inline>
        </w:drawing>
      </w:r>
      <w:r w:rsidRPr="0060687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4940DCC1">
            <wp:extent cx="5834142" cy="7780421"/>
            <wp:effectExtent l="19050" t="0" r="0" b="0"/>
            <wp:docPr id="25" name="Picture 19" descr="F:\DCIM\100HPAIO\SCAN0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DCIM\100HPAIO\SCAN0711.JPG"/>
                    <pic:cNvPicPr>
                      <a:picLocks noChangeAspect="1" noChangeArrowheads="1"/>
                    </pic:cNvPicPr>
                  </pic:nvPicPr>
                  <pic:blipFill>
                    <a:blip r:embed="rId12" cstate="print"/>
                    <a:srcRect r="4438" b="9881"/>
                    <a:stretch>
                      <a:fillRect/>
                    </a:stretch>
                  </pic:blipFill>
                  <pic:spPr bwMode="auto">
                    <a:xfrm>
                      <a:off x="0" y="0"/>
                      <a:ext cx="5836845" cy="7784025"/>
                    </a:xfrm>
                    <a:prstGeom prst="rect">
                      <a:avLst/>
                    </a:prstGeom>
                    <a:noFill/>
                    <a:ln w="9525">
                      <a:noFill/>
                      <a:miter lim="800000"/>
                      <a:headEnd/>
                      <a:tailEnd/>
                    </a:ln>
                  </pic:spPr>
                </pic:pic>
              </a:graphicData>
            </a:graphic>
          </wp:inline>
        </w:drawing>
      </w:r>
      <w:r w:rsidRPr="0060687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5861B699">
            <wp:extent cx="5836318" cy="7735517"/>
            <wp:effectExtent l="19050" t="0" r="0" b="0"/>
            <wp:docPr id="26" name="Picture 20" descr="F:\DCIM\100HPAIO\SCAN0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DCIM\100HPAIO\SCAN0712.JPG"/>
                    <pic:cNvPicPr>
                      <a:picLocks noChangeAspect="1" noChangeArrowheads="1"/>
                    </pic:cNvPicPr>
                  </pic:nvPicPr>
                  <pic:blipFill>
                    <a:blip r:embed="rId13" cstate="print"/>
                    <a:srcRect l="4141" t="10277"/>
                    <a:stretch>
                      <a:fillRect/>
                    </a:stretch>
                  </pic:blipFill>
                  <pic:spPr bwMode="auto">
                    <a:xfrm>
                      <a:off x="0" y="0"/>
                      <a:ext cx="5836318" cy="7735517"/>
                    </a:xfrm>
                    <a:prstGeom prst="rect">
                      <a:avLst/>
                    </a:prstGeom>
                    <a:noFill/>
                    <a:ln w="9525">
                      <a:noFill/>
                      <a:miter lim="800000"/>
                      <a:headEnd/>
                      <a:tailEnd/>
                    </a:ln>
                  </pic:spPr>
                </pic:pic>
              </a:graphicData>
            </a:graphic>
          </wp:inline>
        </w:drawing>
      </w:r>
      <w:r w:rsidRPr="0060687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37A6E74C">
            <wp:extent cx="5836318" cy="7565229"/>
            <wp:effectExtent l="19050" t="0" r="0" b="0"/>
            <wp:docPr id="27" name="Picture 21" descr="F:\DCIM\100HPAIO\SCAN0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DCIM\100HPAIO\SCAN0713.JPG"/>
                    <pic:cNvPicPr>
                      <a:picLocks noChangeAspect="1" noChangeArrowheads="1"/>
                    </pic:cNvPicPr>
                  </pic:nvPicPr>
                  <pic:blipFill>
                    <a:blip r:embed="rId14" cstate="print"/>
                    <a:srcRect r="2762" b="10870"/>
                    <a:stretch>
                      <a:fillRect/>
                    </a:stretch>
                  </pic:blipFill>
                  <pic:spPr bwMode="auto">
                    <a:xfrm>
                      <a:off x="0" y="0"/>
                      <a:ext cx="5838311" cy="7567812"/>
                    </a:xfrm>
                    <a:prstGeom prst="rect">
                      <a:avLst/>
                    </a:prstGeom>
                    <a:noFill/>
                    <a:ln w="9525">
                      <a:noFill/>
                      <a:miter lim="800000"/>
                      <a:headEnd/>
                      <a:tailEnd/>
                    </a:ln>
                  </pic:spPr>
                </pic:pic>
              </a:graphicData>
            </a:graphic>
          </wp:inline>
        </w:drawing>
      </w:r>
      <w:r w:rsidRPr="0060687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19040EAD">
            <wp:extent cx="5770636" cy="7571874"/>
            <wp:effectExtent l="19050" t="0" r="1514" b="0"/>
            <wp:docPr id="28" name="Picture 22" descr="F:\DCIM\100HPAIO\SCAN0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DCIM\100HPAIO\SCAN0714.JPG"/>
                    <pic:cNvPicPr>
                      <a:picLocks noChangeAspect="1" noChangeArrowheads="1"/>
                    </pic:cNvPicPr>
                  </pic:nvPicPr>
                  <pic:blipFill>
                    <a:blip r:embed="rId15" cstate="print"/>
                    <a:srcRect l="3301" t="10277"/>
                    <a:stretch>
                      <a:fillRect/>
                    </a:stretch>
                  </pic:blipFill>
                  <pic:spPr bwMode="auto">
                    <a:xfrm>
                      <a:off x="0" y="0"/>
                      <a:ext cx="5773765" cy="7575980"/>
                    </a:xfrm>
                    <a:prstGeom prst="rect">
                      <a:avLst/>
                    </a:prstGeom>
                    <a:noFill/>
                    <a:ln w="9525">
                      <a:noFill/>
                      <a:miter lim="800000"/>
                      <a:headEnd/>
                      <a:tailEnd/>
                    </a:ln>
                  </pic:spPr>
                </pic:pic>
              </a:graphicData>
            </a:graphic>
          </wp:inline>
        </w:drawing>
      </w:r>
      <w:r w:rsidRPr="0060687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4BB3C1F0">
            <wp:extent cx="5911480" cy="3850106"/>
            <wp:effectExtent l="19050" t="0" r="0" b="0"/>
            <wp:docPr id="29" name="Picture 23" descr="F:\DCIM\100HPAIO\SCAN0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DCIM\100HPAIO\SCAN0715.JPG"/>
                    <pic:cNvPicPr>
                      <a:picLocks noChangeAspect="1" noChangeArrowheads="1"/>
                    </pic:cNvPicPr>
                  </pic:nvPicPr>
                  <pic:blipFill>
                    <a:blip r:embed="rId16" cstate="print"/>
                    <a:srcRect r="3879" b="55731"/>
                    <a:stretch>
                      <a:fillRect/>
                    </a:stretch>
                  </pic:blipFill>
                  <pic:spPr bwMode="auto">
                    <a:xfrm>
                      <a:off x="0" y="0"/>
                      <a:ext cx="5911480" cy="3850106"/>
                    </a:xfrm>
                    <a:prstGeom prst="rect">
                      <a:avLst/>
                    </a:prstGeom>
                    <a:noFill/>
                    <a:ln w="9525">
                      <a:noFill/>
                      <a:miter lim="800000"/>
                      <a:headEnd/>
                      <a:tailEnd/>
                    </a:ln>
                  </pic:spPr>
                </pic:pic>
              </a:graphicData>
            </a:graphic>
          </wp:inline>
        </w:drawing>
      </w:r>
    </w:p>
    <w:p w14:paraId="3C158B33" w14:textId="77777777" w:rsidR="004C44E6" w:rsidRDefault="004C44E6">
      <w:r w:rsidRPr="004C44E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14:paraId="218A0AB5" w14:textId="77777777" w:rsidR="00E47320" w:rsidRDefault="00EB1221" w:rsidP="00E47320">
      <w:pPr>
        <w:pStyle w:val="NLa"/>
        <w:spacing w:before="0" w:line="240" w:lineRule="auto"/>
        <w:ind w:left="475" w:hanging="475"/>
        <w:rPr>
          <w:rFonts w:ascii="Times New Roman" w:hAnsi="Times New Roman"/>
          <w:snapToGrid w:val="0"/>
          <w:color w:val="000000"/>
          <w:w w:val="0"/>
          <w:sz w:val="0"/>
          <w:szCs w:val="0"/>
          <w:u w:color="000000"/>
          <w:bdr w:val="none" w:sz="0" w:space="0" w:color="000000"/>
          <w:shd w:val="clear" w:color="000000" w:fill="000000"/>
        </w:rPr>
      </w:pPr>
      <w:r>
        <w:br w:type="page"/>
      </w:r>
      <w:r w:rsidR="002F7D22" w:rsidRPr="002F7D22">
        <w:rPr>
          <w:rFonts w:ascii="Times New Roman" w:hAnsi="Times New Roman"/>
          <w:snapToGrid w:val="0"/>
          <w:color w:val="000000"/>
          <w:w w:val="0"/>
          <w:sz w:val="0"/>
          <w:szCs w:val="0"/>
          <w:u w:color="000000"/>
          <w:bdr w:val="none" w:sz="0" w:space="0" w:color="000000"/>
          <w:shd w:val="clear" w:color="000000" w:fill="000000"/>
        </w:rPr>
        <w:lastRenderedPageBreak/>
        <w:t xml:space="preserve">  </w:t>
      </w:r>
    </w:p>
    <w:p w14:paraId="47C979CD" w14:textId="77777777" w:rsidR="00E47320" w:rsidRPr="00606872" w:rsidRDefault="00606872" w:rsidP="00606872">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snapToGrid w:val="0"/>
          <w:color w:val="000000"/>
          <w:w w:val="0"/>
          <w:sz w:val="0"/>
          <w:szCs w:val="0"/>
          <w:u w:color="000000"/>
          <w:bdr w:val="none" w:sz="0" w:space="0" w:color="000000"/>
          <w:shd w:val="clear" w:color="000000" w:fill="000000"/>
        </w:rPr>
        <w:t>E</w:t>
      </w:r>
      <w:r w:rsidR="00E47320" w:rsidRPr="00E47320">
        <w:rPr>
          <w:rFonts w:cs="Arial"/>
          <w:b/>
          <w:sz w:val="20"/>
          <w:lang w:val="fr-FR"/>
        </w:rPr>
        <w:t>EXERCISES</w:t>
      </w:r>
    </w:p>
    <w:p w14:paraId="17528238" w14:textId="77777777" w:rsidR="00E47320" w:rsidRPr="00E47320" w:rsidRDefault="00E47320" w:rsidP="00E47320">
      <w:pPr>
        <w:pStyle w:val="NLa"/>
        <w:spacing w:before="0" w:line="240" w:lineRule="auto"/>
        <w:rPr>
          <w:rFonts w:cs="Arial"/>
          <w:b/>
          <w:sz w:val="20"/>
          <w:lang w:val="fr-FR"/>
        </w:rPr>
      </w:pPr>
      <w:r w:rsidRPr="00E47320">
        <w:rPr>
          <w:rFonts w:cs="Arial"/>
          <w:b/>
          <w:sz w:val="20"/>
          <w:lang w:val="fr-FR"/>
        </w:rPr>
        <w:t>E11–1.</w:t>
      </w:r>
    </w:p>
    <w:p w14:paraId="535A6287" w14:textId="77777777" w:rsidR="00E47320" w:rsidRPr="00E47320" w:rsidRDefault="00E47320" w:rsidP="00E47320">
      <w:pPr>
        <w:pStyle w:val="NLa"/>
        <w:spacing w:before="0" w:line="240" w:lineRule="auto"/>
        <w:rPr>
          <w:rFonts w:cs="Arial"/>
          <w:b/>
          <w:sz w:val="20"/>
        </w:rPr>
      </w:pPr>
      <w:r w:rsidRPr="00E47320">
        <w:rPr>
          <w:rFonts w:cs="Arial"/>
          <w:b/>
          <w:sz w:val="20"/>
        </w:rPr>
        <w:t>Computation of End of Year Balance for Treasury Stock:</w:t>
      </w:r>
    </w:p>
    <w:p w14:paraId="4D82BA1F" w14:textId="77777777" w:rsidR="00E47320" w:rsidRPr="00E47320" w:rsidRDefault="00E47320" w:rsidP="00E47320">
      <w:pPr>
        <w:pStyle w:val="NLa"/>
        <w:spacing w:before="0" w:line="240" w:lineRule="auto"/>
        <w:rPr>
          <w:rFonts w:cs="Arial"/>
          <w:sz w:val="20"/>
        </w:rPr>
      </w:pPr>
      <w:r w:rsidRPr="00E47320">
        <w:rPr>
          <w:rFonts w:cs="Arial"/>
          <w:sz w:val="20"/>
        </w:rPr>
        <w:tab/>
        <w:t>Beginning balance</w:t>
      </w:r>
      <w:r w:rsidRPr="00E47320">
        <w:rPr>
          <w:rFonts w:cs="Arial"/>
          <w:sz w:val="20"/>
        </w:rPr>
        <w:tab/>
      </w:r>
      <w:r w:rsidRPr="00E47320">
        <w:rPr>
          <w:rFonts w:cs="Arial"/>
          <w:sz w:val="20"/>
        </w:rPr>
        <w:tab/>
        <w:t>380,474,028</w:t>
      </w:r>
    </w:p>
    <w:p w14:paraId="2B2B1260" w14:textId="77777777" w:rsidR="00E47320" w:rsidRPr="00E47320" w:rsidRDefault="00E47320" w:rsidP="00E47320">
      <w:pPr>
        <w:pStyle w:val="NLa"/>
        <w:spacing w:before="0" w:line="240" w:lineRule="auto"/>
        <w:rPr>
          <w:rFonts w:cs="Arial"/>
          <w:sz w:val="20"/>
        </w:rPr>
      </w:pPr>
      <w:r w:rsidRPr="00E47320">
        <w:rPr>
          <w:rFonts w:cs="Arial"/>
          <w:sz w:val="20"/>
        </w:rPr>
        <w:tab/>
        <w:t>Net decrease</w:t>
      </w:r>
      <w:r w:rsidRPr="00E47320">
        <w:rPr>
          <w:rFonts w:cs="Arial"/>
          <w:sz w:val="20"/>
        </w:rPr>
        <w:tab/>
      </w:r>
      <w:r w:rsidRPr="00E47320">
        <w:rPr>
          <w:rFonts w:cs="Arial"/>
          <w:sz w:val="20"/>
        </w:rPr>
        <w:tab/>
      </w:r>
      <w:r w:rsidRPr="00E47320">
        <w:rPr>
          <w:rFonts w:cs="Arial"/>
          <w:sz w:val="20"/>
        </w:rPr>
        <w:tab/>
      </w:r>
      <w:proofErr w:type="gramStart"/>
      <w:r w:rsidRPr="00E47320">
        <w:rPr>
          <w:rFonts w:cs="Arial"/>
          <w:sz w:val="20"/>
          <w:u w:val="single"/>
        </w:rPr>
        <w:t>(  5,047,286</w:t>
      </w:r>
      <w:proofErr w:type="gramEnd"/>
      <w:r w:rsidRPr="00E47320">
        <w:rPr>
          <w:rFonts w:cs="Arial"/>
          <w:sz w:val="20"/>
          <w:u w:val="single"/>
        </w:rPr>
        <w:t>)</w:t>
      </w:r>
    </w:p>
    <w:p w14:paraId="2E6CC1EC" w14:textId="77777777" w:rsidR="00E47320" w:rsidRPr="00E47320" w:rsidRDefault="00E47320" w:rsidP="00E47320">
      <w:pPr>
        <w:pStyle w:val="NLa"/>
        <w:spacing w:before="0" w:line="240" w:lineRule="auto"/>
        <w:rPr>
          <w:rFonts w:cs="Arial"/>
          <w:sz w:val="20"/>
        </w:rPr>
      </w:pPr>
      <w:r w:rsidRPr="00E47320">
        <w:rPr>
          <w:rFonts w:cs="Arial"/>
          <w:b/>
          <w:sz w:val="20"/>
        </w:rPr>
        <w:tab/>
      </w:r>
      <w:r w:rsidRPr="00E47320">
        <w:rPr>
          <w:rFonts w:cs="Arial"/>
          <w:sz w:val="20"/>
        </w:rPr>
        <w:t>Ending balance</w:t>
      </w:r>
      <w:r w:rsidRPr="00E47320">
        <w:rPr>
          <w:rFonts w:cs="Arial"/>
          <w:sz w:val="20"/>
        </w:rPr>
        <w:tab/>
      </w:r>
      <w:r w:rsidRPr="00E47320">
        <w:rPr>
          <w:rFonts w:cs="Arial"/>
          <w:sz w:val="20"/>
        </w:rPr>
        <w:tab/>
      </w:r>
      <w:r w:rsidRPr="00E47320">
        <w:rPr>
          <w:rFonts w:cs="Arial"/>
          <w:sz w:val="20"/>
        </w:rPr>
        <w:tab/>
        <w:t xml:space="preserve"> 375,426,742</w:t>
      </w:r>
    </w:p>
    <w:p w14:paraId="1D58346E" w14:textId="77777777" w:rsidR="00E47320" w:rsidRPr="00E47320" w:rsidRDefault="00E47320" w:rsidP="00E47320">
      <w:pPr>
        <w:pStyle w:val="NLa"/>
        <w:spacing w:before="0" w:line="240" w:lineRule="auto"/>
        <w:rPr>
          <w:rFonts w:cs="Arial"/>
          <w:sz w:val="20"/>
        </w:rPr>
      </w:pPr>
      <w:r w:rsidRPr="00E47320">
        <w:rPr>
          <w:rFonts w:cs="Arial"/>
          <w:b/>
          <w:sz w:val="20"/>
        </w:rPr>
        <w:t>Computation of Shares Outstanding:</w:t>
      </w:r>
    </w:p>
    <w:p w14:paraId="5BE0348E" w14:textId="77777777" w:rsidR="00E47320" w:rsidRPr="00E47320" w:rsidRDefault="00E47320" w:rsidP="00E47320">
      <w:pPr>
        <w:pStyle w:val="NLa"/>
        <w:spacing w:before="0" w:line="240" w:lineRule="auto"/>
        <w:rPr>
          <w:rFonts w:cs="Arial"/>
          <w:sz w:val="20"/>
        </w:rPr>
      </w:pPr>
      <w:r w:rsidRPr="00E47320">
        <w:rPr>
          <w:rFonts w:cs="Arial"/>
          <w:sz w:val="20"/>
        </w:rPr>
        <w:tab/>
        <w:t>Issued shares</w:t>
      </w:r>
      <w:r w:rsidRPr="00E47320">
        <w:rPr>
          <w:rFonts w:cs="Arial"/>
          <w:sz w:val="20"/>
        </w:rPr>
        <w:tab/>
      </w:r>
      <w:r w:rsidRPr="00E47320">
        <w:rPr>
          <w:rFonts w:cs="Arial"/>
          <w:sz w:val="20"/>
        </w:rPr>
        <w:tab/>
      </w:r>
      <w:r w:rsidRPr="00E47320">
        <w:rPr>
          <w:rFonts w:cs="Arial"/>
          <w:sz w:val="20"/>
        </w:rPr>
        <w:tab/>
        <w:t>2,805,961,317</w:t>
      </w:r>
    </w:p>
    <w:p w14:paraId="434D0833" w14:textId="77777777" w:rsidR="00E47320" w:rsidRPr="00E47320" w:rsidRDefault="00E47320" w:rsidP="00E47320">
      <w:pPr>
        <w:pStyle w:val="NLa"/>
        <w:spacing w:before="0" w:line="240" w:lineRule="auto"/>
        <w:rPr>
          <w:rFonts w:cs="Arial"/>
          <w:sz w:val="20"/>
        </w:rPr>
      </w:pPr>
      <w:r w:rsidRPr="00E47320">
        <w:rPr>
          <w:rFonts w:cs="Arial"/>
          <w:sz w:val="20"/>
        </w:rPr>
        <w:tab/>
        <w:t>Treasury stock</w:t>
      </w:r>
      <w:r w:rsidRPr="00E47320">
        <w:rPr>
          <w:rFonts w:cs="Arial"/>
          <w:sz w:val="20"/>
        </w:rPr>
        <w:tab/>
      </w:r>
      <w:r w:rsidRPr="00E47320">
        <w:rPr>
          <w:rFonts w:cs="Arial"/>
          <w:sz w:val="20"/>
        </w:rPr>
        <w:tab/>
      </w:r>
      <w:r w:rsidRPr="00E47320">
        <w:rPr>
          <w:rFonts w:cs="Arial"/>
          <w:sz w:val="20"/>
        </w:rPr>
        <w:tab/>
      </w:r>
      <w:proofErr w:type="gramStart"/>
      <w:r w:rsidRPr="00E47320">
        <w:rPr>
          <w:rFonts w:cs="Arial"/>
          <w:sz w:val="20"/>
          <w:u w:val="single"/>
        </w:rPr>
        <w:t>( 375,426,742</w:t>
      </w:r>
      <w:proofErr w:type="gramEnd"/>
      <w:r w:rsidRPr="00E47320">
        <w:rPr>
          <w:rFonts w:cs="Arial"/>
          <w:sz w:val="20"/>
          <w:u w:val="single"/>
        </w:rPr>
        <w:t>)</w:t>
      </w:r>
    </w:p>
    <w:p w14:paraId="7D40537B" w14:textId="77777777" w:rsidR="00E47320" w:rsidRPr="00E47320" w:rsidRDefault="00E47320" w:rsidP="00E47320">
      <w:pPr>
        <w:pStyle w:val="NLa"/>
        <w:spacing w:before="0" w:line="240" w:lineRule="auto"/>
        <w:rPr>
          <w:rFonts w:cs="Arial"/>
          <w:sz w:val="20"/>
        </w:rPr>
      </w:pPr>
      <w:r w:rsidRPr="00E47320">
        <w:rPr>
          <w:rFonts w:cs="Arial"/>
          <w:sz w:val="20"/>
        </w:rPr>
        <w:tab/>
        <w:t>Shares Outstanding</w:t>
      </w:r>
      <w:r w:rsidRPr="00E47320">
        <w:rPr>
          <w:rFonts w:cs="Arial"/>
          <w:sz w:val="20"/>
        </w:rPr>
        <w:tab/>
      </w:r>
      <w:r w:rsidRPr="00E47320">
        <w:rPr>
          <w:rFonts w:cs="Arial"/>
          <w:sz w:val="20"/>
        </w:rPr>
        <w:tab/>
        <w:t>2,430,534,575</w:t>
      </w:r>
    </w:p>
    <w:p w14:paraId="27CF966A" w14:textId="77777777" w:rsidR="00E47320" w:rsidRPr="00E47320" w:rsidRDefault="00E47320" w:rsidP="00E47320">
      <w:pPr>
        <w:pStyle w:val="NLa"/>
        <w:spacing w:before="0" w:line="240" w:lineRule="auto"/>
        <w:rPr>
          <w:rFonts w:cs="Arial"/>
          <w:b/>
          <w:sz w:val="20"/>
          <w:lang w:val="fr-FR"/>
        </w:rPr>
      </w:pPr>
    </w:p>
    <w:p w14:paraId="61CA163B" w14:textId="77777777" w:rsidR="00E47320" w:rsidRPr="00E47320" w:rsidRDefault="00E47320" w:rsidP="00E47320">
      <w:pPr>
        <w:pStyle w:val="NLa"/>
        <w:spacing w:before="0" w:line="240" w:lineRule="auto"/>
        <w:rPr>
          <w:rFonts w:cs="Arial"/>
          <w:b/>
          <w:sz w:val="20"/>
        </w:rPr>
      </w:pPr>
      <w:proofErr w:type="gramStart"/>
      <w:r w:rsidRPr="00E47320">
        <w:rPr>
          <w:rFonts w:cs="Arial"/>
          <w:b/>
          <w:sz w:val="20"/>
        </w:rPr>
        <w:t>E11–2.</w:t>
      </w:r>
      <w:proofErr w:type="gramEnd"/>
    </w:p>
    <w:p w14:paraId="20C3B857" w14:textId="77777777" w:rsidR="00E47320" w:rsidRPr="00E47320" w:rsidRDefault="00E47320" w:rsidP="00E47320">
      <w:pPr>
        <w:pStyle w:val="NLa"/>
        <w:spacing w:before="0" w:line="240" w:lineRule="auto"/>
        <w:rPr>
          <w:rFonts w:cs="Arial"/>
          <w:sz w:val="20"/>
        </w:rPr>
      </w:pPr>
      <w:r w:rsidRPr="00E47320">
        <w:rPr>
          <w:rFonts w:cs="Arial"/>
          <w:sz w:val="20"/>
        </w:rPr>
        <w:t xml:space="preserve">Req. </w:t>
      </w:r>
      <w:proofErr w:type="gramStart"/>
      <w:r w:rsidRPr="00E47320">
        <w:rPr>
          <w:rFonts w:cs="Arial"/>
          <w:sz w:val="20"/>
        </w:rPr>
        <w:t>1  The</w:t>
      </w:r>
      <w:proofErr w:type="gramEnd"/>
      <w:r w:rsidRPr="00E47320">
        <w:rPr>
          <w:rFonts w:cs="Arial"/>
          <w:sz w:val="20"/>
        </w:rPr>
        <w:t xml:space="preserve"> number of authorized shares is specified in the corporate charter: 200,000.</w:t>
      </w:r>
    </w:p>
    <w:p w14:paraId="0F83B275" w14:textId="77777777" w:rsidR="00E47320" w:rsidRPr="00E47320" w:rsidRDefault="00E47320" w:rsidP="00E47320">
      <w:pPr>
        <w:pStyle w:val="NLa"/>
        <w:spacing w:before="0" w:line="240" w:lineRule="auto"/>
        <w:rPr>
          <w:rFonts w:cs="Arial"/>
          <w:sz w:val="20"/>
        </w:rPr>
      </w:pPr>
      <w:r w:rsidRPr="00E47320">
        <w:rPr>
          <w:rFonts w:cs="Arial"/>
          <w:sz w:val="20"/>
        </w:rPr>
        <w:t>Req. 2   Issued shares are the shares sold to the public: 160,000</w:t>
      </w:r>
    </w:p>
    <w:p w14:paraId="4A61E59B" w14:textId="77777777" w:rsidR="00E47320" w:rsidRPr="00E47320" w:rsidRDefault="00E47320" w:rsidP="00E47320">
      <w:pPr>
        <w:pStyle w:val="text"/>
        <w:spacing w:before="0" w:line="240" w:lineRule="auto"/>
        <w:rPr>
          <w:rFonts w:cs="Arial"/>
          <w:sz w:val="20"/>
        </w:rPr>
      </w:pPr>
      <w:r w:rsidRPr="00E47320">
        <w:rPr>
          <w:rFonts w:cs="Arial"/>
          <w:sz w:val="20"/>
        </w:rPr>
        <w:t xml:space="preserve">Req. 3 </w:t>
      </w:r>
      <w:r w:rsidRPr="00E47320">
        <w:rPr>
          <w:rFonts w:cs="Arial"/>
          <w:sz w:val="20"/>
        </w:rPr>
        <w:tab/>
        <w:t>Issued shares                 160,000</w:t>
      </w:r>
    </w:p>
    <w:p w14:paraId="28B24081" w14:textId="77777777" w:rsidR="00E47320" w:rsidRPr="00E47320" w:rsidRDefault="00E47320" w:rsidP="00E47320">
      <w:pPr>
        <w:pStyle w:val="text"/>
        <w:spacing w:before="0" w:line="240" w:lineRule="auto"/>
        <w:rPr>
          <w:rFonts w:cs="Arial"/>
          <w:sz w:val="20"/>
        </w:rPr>
      </w:pPr>
      <w:r w:rsidRPr="00E47320">
        <w:rPr>
          <w:rFonts w:cs="Arial"/>
          <w:sz w:val="20"/>
        </w:rPr>
        <w:tab/>
        <w:t>Treasury stock</w:t>
      </w:r>
      <w:r w:rsidR="008D06B7">
        <w:rPr>
          <w:rFonts w:cs="Arial"/>
          <w:sz w:val="20"/>
        </w:rPr>
        <w:t xml:space="preserve">         </w:t>
      </w:r>
      <w:r w:rsidRPr="00E47320">
        <w:rPr>
          <w:rFonts w:cs="Arial"/>
          <w:sz w:val="20"/>
          <w:u w:val="single"/>
        </w:rPr>
        <w:t xml:space="preserve">       (20,000)</w:t>
      </w:r>
    </w:p>
    <w:p w14:paraId="59615C7E" w14:textId="77777777" w:rsidR="00E47320" w:rsidRPr="00E47320" w:rsidRDefault="00E47320" w:rsidP="00E47320">
      <w:pPr>
        <w:pStyle w:val="NLa"/>
        <w:spacing w:before="0" w:line="240" w:lineRule="auto"/>
        <w:rPr>
          <w:rFonts w:cs="Arial"/>
          <w:b/>
          <w:sz w:val="20"/>
          <w:lang w:val="fr-FR"/>
        </w:rPr>
      </w:pPr>
      <w:r w:rsidRPr="00E47320">
        <w:rPr>
          <w:rFonts w:cs="Arial"/>
          <w:sz w:val="20"/>
        </w:rPr>
        <w:tab/>
      </w:r>
      <w:r w:rsidRPr="00E47320">
        <w:rPr>
          <w:rFonts w:cs="Arial"/>
          <w:sz w:val="20"/>
        </w:rPr>
        <w:tab/>
      </w:r>
      <w:proofErr w:type="spellStart"/>
      <w:r w:rsidRPr="00E47320">
        <w:rPr>
          <w:rFonts w:cs="Arial"/>
          <w:sz w:val="20"/>
          <w:lang w:val="fr-FR"/>
        </w:rPr>
        <w:t>Outstanding</w:t>
      </w:r>
      <w:proofErr w:type="spellEnd"/>
      <w:r w:rsidRPr="00E47320">
        <w:rPr>
          <w:rFonts w:cs="Arial"/>
          <w:sz w:val="20"/>
          <w:lang w:val="fr-FR"/>
        </w:rPr>
        <w:t xml:space="preserve"> </w:t>
      </w:r>
      <w:proofErr w:type="spellStart"/>
      <w:r w:rsidRPr="00E47320">
        <w:rPr>
          <w:rFonts w:cs="Arial"/>
          <w:sz w:val="20"/>
          <w:lang w:val="fr-FR"/>
        </w:rPr>
        <w:t>shares</w:t>
      </w:r>
      <w:proofErr w:type="spellEnd"/>
      <w:r w:rsidRPr="00E47320">
        <w:rPr>
          <w:rFonts w:cs="Arial"/>
          <w:sz w:val="20"/>
          <w:lang w:val="fr-FR"/>
        </w:rPr>
        <w:t xml:space="preserve">         140,000</w:t>
      </w:r>
    </w:p>
    <w:p w14:paraId="0726407E" w14:textId="77777777" w:rsidR="00E47320" w:rsidRPr="00E47320" w:rsidRDefault="00E47320" w:rsidP="00E47320">
      <w:pPr>
        <w:pStyle w:val="NLa"/>
        <w:spacing w:before="0" w:line="240" w:lineRule="auto"/>
        <w:ind w:left="475" w:hanging="475"/>
        <w:rPr>
          <w:rFonts w:cs="Arial"/>
          <w:b/>
          <w:sz w:val="20"/>
        </w:rPr>
      </w:pPr>
    </w:p>
    <w:p w14:paraId="6184D8C5" w14:textId="77777777" w:rsidR="00E47320" w:rsidRPr="00E47320" w:rsidRDefault="00E47320" w:rsidP="00E47320">
      <w:pPr>
        <w:pStyle w:val="NLa"/>
        <w:spacing w:before="0" w:line="240" w:lineRule="auto"/>
        <w:ind w:left="475" w:hanging="475"/>
        <w:rPr>
          <w:rFonts w:cs="Arial"/>
          <w:b/>
          <w:sz w:val="20"/>
        </w:rPr>
      </w:pPr>
      <w:proofErr w:type="gramStart"/>
      <w:r w:rsidRPr="00E47320">
        <w:rPr>
          <w:rFonts w:cs="Arial"/>
          <w:b/>
          <w:sz w:val="20"/>
        </w:rPr>
        <w:t>E11–3.</w:t>
      </w:r>
      <w:proofErr w:type="gramEnd"/>
    </w:p>
    <w:p w14:paraId="407CE3D8" w14:textId="77777777" w:rsidR="00E47320" w:rsidRPr="00E47320" w:rsidRDefault="00E47320" w:rsidP="00E47320">
      <w:pPr>
        <w:pStyle w:val="NLa"/>
        <w:spacing w:before="0" w:line="240" w:lineRule="auto"/>
        <w:rPr>
          <w:rFonts w:cs="Arial"/>
          <w:sz w:val="20"/>
        </w:rPr>
      </w:pPr>
      <w:r w:rsidRPr="00E47320">
        <w:rPr>
          <w:rFonts w:cs="Arial"/>
          <w:sz w:val="20"/>
        </w:rPr>
        <w:t>Req. 1</w:t>
      </w:r>
    </w:p>
    <w:tbl>
      <w:tblPr>
        <w:tblW w:w="0" w:type="auto"/>
        <w:tblInd w:w="8" w:type="dxa"/>
        <w:tblLayout w:type="fixed"/>
        <w:tblCellMar>
          <w:left w:w="0" w:type="dxa"/>
          <w:right w:w="0" w:type="dxa"/>
        </w:tblCellMar>
        <w:tblLook w:val="0000" w:firstRow="0" w:lastRow="0" w:firstColumn="0" w:lastColumn="0" w:noHBand="0" w:noVBand="0"/>
      </w:tblPr>
      <w:tblGrid>
        <w:gridCol w:w="8220"/>
        <w:gridCol w:w="840"/>
        <w:gridCol w:w="240"/>
      </w:tblGrid>
      <w:tr w:rsidR="00E47320" w:rsidRPr="00E47320" w14:paraId="63221F61" w14:textId="77777777" w:rsidTr="00353B96">
        <w:trPr>
          <w:gridAfter w:val="1"/>
          <w:wAfter w:w="240" w:type="dxa"/>
        </w:trPr>
        <w:tc>
          <w:tcPr>
            <w:tcW w:w="9060" w:type="dxa"/>
            <w:gridSpan w:val="2"/>
          </w:tcPr>
          <w:p w14:paraId="123DACFD" w14:textId="77777777" w:rsidR="00E47320" w:rsidRPr="00E47320" w:rsidRDefault="00E47320" w:rsidP="00E47320">
            <w:pPr>
              <w:pStyle w:val="textc"/>
              <w:spacing w:after="0" w:line="240" w:lineRule="auto"/>
              <w:rPr>
                <w:rFonts w:cs="Arial"/>
                <w:sz w:val="20"/>
              </w:rPr>
            </w:pPr>
            <w:r w:rsidRPr="00E47320">
              <w:rPr>
                <w:rFonts w:cs="Arial"/>
                <w:sz w:val="20"/>
              </w:rPr>
              <w:t>Stockholders’ Equity</w:t>
            </w:r>
          </w:p>
        </w:tc>
      </w:tr>
      <w:tr w:rsidR="00E47320" w:rsidRPr="00E47320" w14:paraId="021F22C2" w14:textId="77777777" w:rsidTr="00353B96">
        <w:tc>
          <w:tcPr>
            <w:tcW w:w="8220" w:type="dxa"/>
          </w:tcPr>
          <w:p w14:paraId="2F1AB24B" w14:textId="77777777" w:rsidR="00E47320" w:rsidRPr="00E47320" w:rsidRDefault="00E47320" w:rsidP="00E47320">
            <w:pPr>
              <w:pStyle w:val="textleaders"/>
              <w:tabs>
                <w:tab w:val="left" w:leader="dot" w:pos="6499"/>
              </w:tabs>
              <w:spacing w:line="240" w:lineRule="auto"/>
              <w:ind w:left="400" w:hanging="401"/>
              <w:rPr>
                <w:rFonts w:cs="Arial"/>
                <w:sz w:val="20"/>
              </w:rPr>
            </w:pPr>
            <w:r w:rsidRPr="00E47320">
              <w:rPr>
                <w:rFonts w:cs="Arial"/>
                <w:sz w:val="20"/>
              </w:rPr>
              <w:t>Contributed capital:</w:t>
            </w:r>
          </w:p>
        </w:tc>
        <w:tc>
          <w:tcPr>
            <w:tcW w:w="1080" w:type="dxa"/>
            <w:gridSpan w:val="2"/>
          </w:tcPr>
          <w:p w14:paraId="2E36A9DC" w14:textId="77777777" w:rsidR="00E47320" w:rsidRPr="00E47320" w:rsidRDefault="00E47320" w:rsidP="00E47320">
            <w:pPr>
              <w:pStyle w:val="text0r"/>
              <w:spacing w:after="0" w:line="240" w:lineRule="auto"/>
              <w:rPr>
                <w:rFonts w:cs="Arial"/>
                <w:sz w:val="20"/>
              </w:rPr>
            </w:pPr>
          </w:p>
        </w:tc>
      </w:tr>
      <w:tr w:rsidR="00E47320" w:rsidRPr="00E47320" w14:paraId="19B31633" w14:textId="77777777" w:rsidTr="00353B96">
        <w:tc>
          <w:tcPr>
            <w:tcW w:w="8220" w:type="dxa"/>
          </w:tcPr>
          <w:p w14:paraId="7F852B0A" w14:textId="77777777" w:rsidR="00E47320" w:rsidRPr="00E47320" w:rsidRDefault="00E47320" w:rsidP="00E47320">
            <w:pPr>
              <w:pStyle w:val="textleaders"/>
              <w:tabs>
                <w:tab w:val="clear" w:pos="3120"/>
                <w:tab w:val="left" w:leader="dot" w:pos="8040"/>
              </w:tabs>
              <w:spacing w:line="240" w:lineRule="auto"/>
              <w:ind w:left="400" w:hanging="401"/>
              <w:rPr>
                <w:rFonts w:cs="Arial"/>
                <w:sz w:val="20"/>
              </w:rPr>
            </w:pPr>
            <w:r w:rsidRPr="00E47320">
              <w:rPr>
                <w:rFonts w:cs="Arial"/>
                <w:sz w:val="20"/>
              </w:rPr>
              <w:t> </w:t>
            </w:r>
            <w:r w:rsidRPr="00E47320">
              <w:rPr>
                <w:rFonts w:cs="Arial"/>
                <w:sz w:val="20"/>
              </w:rPr>
              <w:t xml:space="preserve">Preferred stock, authorized 4,000 shares, </w:t>
            </w:r>
            <w:r w:rsidRPr="00E47320">
              <w:rPr>
                <w:rFonts w:cs="Arial"/>
                <w:sz w:val="20"/>
              </w:rPr>
              <w:br/>
              <w:t>issued and outstanding, 3,000 shares</w:t>
            </w:r>
            <w:r w:rsidRPr="00E47320">
              <w:rPr>
                <w:rFonts w:cs="Arial"/>
                <w:sz w:val="20"/>
              </w:rPr>
              <w:tab/>
            </w:r>
          </w:p>
        </w:tc>
        <w:tc>
          <w:tcPr>
            <w:tcW w:w="1080" w:type="dxa"/>
            <w:gridSpan w:val="2"/>
          </w:tcPr>
          <w:p w14:paraId="32D1122D" w14:textId="77777777" w:rsidR="00E47320" w:rsidRPr="00E47320" w:rsidRDefault="00E47320" w:rsidP="00E47320">
            <w:pPr>
              <w:pStyle w:val="text0r"/>
              <w:spacing w:after="0" w:line="240" w:lineRule="auto"/>
              <w:rPr>
                <w:rFonts w:cs="Arial"/>
                <w:sz w:val="20"/>
              </w:rPr>
            </w:pPr>
            <w:r w:rsidRPr="00E47320">
              <w:rPr>
                <w:rFonts w:cs="Arial"/>
                <w:sz w:val="20"/>
              </w:rPr>
              <w:br/>
              <w:t>$  24,000</w:t>
            </w:r>
          </w:p>
        </w:tc>
      </w:tr>
      <w:tr w:rsidR="00E47320" w:rsidRPr="00E47320" w14:paraId="27404619" w14:textId="77777777" w:rsidTr="00353B96">
        <w:tc>
          <w:tcPr>
            <w:tcW w:w="8220" w:type="dxa"/>
          </w:tcPr>
          <w:p w14:paraId="066771CE" w14:textId="77777777" w:rsidR="00E47320" w:rsidRPr="00E47320" w:rsidRDefault="00E47320" w:rsidP="00E47320">
            <w:pPr>
              <w:pStyle w:val="textleaders"/>
              <w:tabs>
                <w:tab w:val="clear" w:pos="3120"/>
                <w:tab w:val="left" w:leader="dot" w:pos="8040"/>
              </w:tabs>
              <w:spacing w:line="240" w:lineRule="auto"/>
              <w:ind w:left="400" w:hanging="401"/>
              <w:rPr>
                <w:rFonts w:cs="Arial"/>
                <w:sz w:val="20"/>
              </w:rPr>
            </w:pPr>
            <w:r w:rsidRPr="00E47320">
              <w:rPr>
                <w:rFonts w:cs="Arial"/>
                <w:sz w:val="20"/>
              </w:rPr>
              <w:t> </w:t>
            </w:r>
            <w:r w:rsidRPr="00E47320">
              <w:rPr>
                <w:rFonts w:cs="Arial"/>
                <w:sz w:val="20"/>
              </w:rPr>
              <w:t>Common stock, authorized 103,000 shares,</w:t>
            </w:r>
            <w:r w:rsidRPr="00E47320">
              <w:rPr>
                <w:rFonts w:cs="Arial"/>
                <w:sz w:val="20"/>
              </w:rPr>
              <w:br/>
              <w:t>issued and outstanding, 20,000 shares</w:t>
            </w:r>
            <w:r w:rsidRPr="00E47320">
              <w:rPr>
                <w:rFonts w:cs="Arial"/>
                <w:sz w:val="20"/>
              </w:rPr>
              <w:tab/>
            </w:r>
          </w:p>
        </w:tc>
        <w:tc>
          <w:tcPr>
            <w:tcW w:w="1080" w:type="dxa"/>
            <w:gridSpan w:val="2"/>
          </w:tcPr>
          <w:p w14:paraId="4985A60E" w14:textId="77777777" w:rsidR="00E47320" w:rsidRPr="00E47320" w:rsidRDefault="00E47320" w:rsidP="00E47320">
            <w:pPr>
              <w:pStyle w:val="text0r"/>
              <w:spacing w:after="0" w:line="240" w:lineRule="auto"/>
              <w:rPr>
                <w:rFonts w:cs="Arial"/>
                <w:sz w:val="20"/>
              </w:rPr>
            </w:pPr>
            <w:r w:rsidRPr="00E47320">
              <w:rPr>
                <w:rFonts w:cs="Arial"/>
                <w:sz w:val="20"/>
              </w:rPr>
              <w:br/>
              <w:t>200,000</w:t>
            </w:r>
          </w:p>
        </w:tc>
      </w:tr>
      <w:tr w:rsidR="00E47320" w:rsidRPr="00E47320" w14:paraId="50104638" w14:textId="77777777" w:rsidTr="00353B96">
        <w:tc>
          <w:tcPr>
            <w:tcW w:w="8220" w:type="dxa"/>
          </w:tcPr>
          <w:p w14:paraId="67CDECD8" w14:textId="77777777" w:rsidR="00E47320" w:rsidRPr="00E47320" w:rsidRDefault="00E47320" w:rsidP="00E47320">
            <w:pPr>
              <w:pStyle w:val="textleaders"/>
              <w:tabs>
                <w:tab w:val="clear" w:pos="3120"/>
                <w:tab w:val="left" w:leader="dot" w:pos="8040"/>
              </w:tabs>
              <w:spacing w:line="240" w:lineRule="auto"/>
              <w:ind w:left="400" w:hanging="401"/>
              <w:rPr>
                <w:rFonts w:cs="Arial"/>
                <w:sz w:val="20"/>
              </w:rPr>
            </w:pPr>
            <w:r w:rsidRPr="00E47320">
              <w:rPr>
                <w:rFonts w:cs="Arial"/>
                <w:sz w:val="20"/>
              </w:rPr>
              <w:t> </w:t>
            </w:r>
            <w:r w:rsidRPr="00E47320">
              <w:rPr>
                <w:rFonts w:cs="Arial"/>
                <w:sz w:val="20"/>
              </w:rPr>
              <w:t>Contributed capital in excess of par, preferred</w:t>
            </w:r>
            <w:r w:rsidRPr="00E47320">
              <w:rPr>
                <w:rFonts w:cs="Arial"/>
                <w:sz w:val="20"/>
              </w:rPr>
              <w:tab/>
            </w:r>
          </w:p>
        </w:tc>
        <w:tc>
          <w:tcPr>
            <w:tcW w:w="1080" w:type="dxa"/>
            <w:gridSpan w:val="2"/>
          </w:tcPr>
          <w:p w14:paraId="62040A69" w14:textId="77777777" w:rsidR="00E47320" w:rsidRPr="00E47320" w:rsidRDefault="00E47320" w:rsidP="00E47320">
            <w:pPr>
              <w:pStyle w:val="text0r"/>
              <w:spacing w:after="0" w:line="240" w:lineRule="auto"/>
              <w:rPr>
                <w:rFonts w:cs="Arial"/>
                <w:sz w:val="20"/>
              </w:rPr>
            </w:pPr>
            <w:r w:rsidRPr="00E47320">
              <w:rPr>
                <w:rFonts w:cs="Arial"/>
                <w:sz w:val="20"/>
              </w:rPr>
              <w:t>36,000</w:t>
            </w:r>
          </w:p>
        </w:tc>
      </w:tr>
      <w:tr w:rsidR="00E47320" w:rsidRPr="00E47320" w14:paraId="7992BA0B" w14:textId="77777777" w:rsidTr="00353B96">
        <w:tc>
          <w:tcPr>
            <w:tcW w:w="8220" w:type="dxa"/>
          </w:tcPr>
          <w:p w14:paraId="1B62B7A6" w14:textId="77777777" w:rsidR="00E47320" w:rsidRPr="00E47320" w:rsidRDefault="00E47320" w:rsidP="00E47320">
            <w:pPr>
              <w:pStyle w:val="textleaders"/>
              <w:tabs>
                <w:tab w:val="clear" w:pos="3120"/>
                <w:tab w:val="left" w:leader="dot" w:pos="8040"/>
              </w:tabs>
              <w:spacing w:line="240" w:lineRule="auto"/>
              <w:ind w:left="400" w:hanging="401"/>
              <w:rPr>
                <w:rFonts w:cs="Arial"/>
                <w:sz w:val="20"/>
              </w:rPr>
            </w:pPr>
            <w:r w:rsidRPr="00E47320">
              <w:rPr>
                <w:rFonts w:cs="Arial"/>
                <w:sz w:val="20"/>
              </w:rPr>
              <w:t> </w:t>
            </w:r>
            <w:r w:rsidRPr="00E47320">
              <w:rPr>
                <w:rFonts w:cs="Arial"/>
                <w:sz w:val="20"/>
              </w:rPr>
              <w:t>Contributed capital in excess of stated value, no-par common</w:t>
            </w:r>
            <w:r w:rsidRPr="00E47320">
              <w:rPr>
                <w:rFonts w:cs="Arial"/>
                <w:sz w:val="20"/>
              </w:rPr>
              <w:tab/>
            </w:r>
          </w:p>
        </w:tc>
        <w:tc>
          <w:tcPr>
            <w:tcW w:w="1080" w:type="dxa"/>
            <w:gridSpan w:val="2"/>
            <w:tcBorders>
              <w:bottom w:val="single" w:sz="2" w:space="0" w:color="auto"/>
            </w:tcBorders>
          </w:tcPr>
          <w:p w14:paraId="352C24F6" w14:textId="77777777" w:rsidR="00E47320" w:rsidRPr="00E47320" w:rsidRDefault="00E47320" w:rsidP="00E47320">
            <w:pPr>
              <w:pStyle w:val="text0r"/>
              <w:spacing w:after="0" w:line="240" w:lineRule="auto"/>
              <w:rPr>
                <w:rFonts w:cs="Arial"/>
                <w:sz w:val="20"/>
              </w:rPr>
            </w:pPr>
            <w:r w:rsidRPr="00E47320">
              <w:rPr>
                <w:rFonts w:cs="Arial"/>
                <w:sz w:val="20"/>
              </w:rPr>
              <w:t>120,000</w:t>
            </w:r>
          </w:p>
        </w:tc>
      </w:tr>
      <w:tr w:rsidR="00E47320" w:rsidRPr="00E47320" w14:paraId="6A3ABD12" w14:textId="77777777" w:rsidTr="00353B96">
        <w:tc>
          <w:tcPr>
            <w:tcW w:w="8220" w:type="dxa"/>
          </w:tcPr>
          <w:p w14:paraId="0CF83F8B" w14:textId="77777777" w:rsidR="00E47320" w:rsidRPr="00E47320" w:rsidRDefault="00E47320" w:rsidP="00E47320">
            <w:pPr>
              <w:pStyle w:val="textleaders"/>
              <w:tabs>
                <w:tab w:val="clear" w:pos="3120"/>
                <w:tab w:val="left" w:leader="dot" w:pos="8040"/>
              </w:tabs>
              <w:spacing w:line="240" w:lineRule="auto"/>
              <w:ind w:left="400" w:hanging="401"/>
              <w:rPr>
                <w:rFonts w:cs="Arial"/>
                <w:sz w:val="20"/>
              </w:rPr>
            </w:pPr>
            <w:r w:rsidRPr="00E47320">
              <w:rPr>
                <w:rFonts w:cs="Arial"/>
                <w:sz w:val="20"/>
              </w:rPr>
              <w:t> </w:t>
            </w:r>
            <w:r w:rsidRPr="00E47320">
              <w:rPr>
                <w:rFonts w:cs="Arial"/>
                <w:sz w:val="20"/>
              </w:rPr>
              <w:t> </w:t>
            </w:r>
            <w:r w:rsidRPr="00E47320">
              <w:rPr>
                <w:rFonts w:cs="Arial"/>
                <w:sz w:val="20"/>
              </w:rPr>
              <w:t>Total contributed capital</w:t>
            </w:r>
            <w:r w:rsidRPr="00E47320">
              <w:rPr>
                <w:rFonts w:cs="Arial"/>
                <w:sz w:val="20"/>
              </w:rPr>
              <w:tab/>
            </w:r>
          </w:p>
        </w:tc>
        <w:tc>
          <w:tcPr>
            <w:tcW w:w="1080" w:type="dxa"/>
            <w:gridSpan w:val="2"/>
            <w:tcBorders>
              <w:top w:val="single" w:sz="2" w:space="0" w:color="auto"/>
            </w:tcBorders>
          </w:tcPr>
          <w:p w14:paraId="2AAA819A" w14:textId="77777777" w:rsidR="00E47320" w:rsidRPr="00E47320" w:rsidRDefault="00E47320" w:rsidP="00E47320">
            <w:pPr>
              <w:pStyle w:val="text0r"/>
              <w:spacing w:after="0" w:line="240" w:lineRule="auto"/>
              <w:rPr>
                <w:rFonts w:cs="Arial"/>
                <w:sz w:val="20"/>
              </w:rPr>
            </w:pPr>
            <w:r w:rsidRPr="00E47320">
              <w:rPr>
                <w:rFonts w:cs="Arial"/>
                <w:sz w:val="20"/>
              </w:rPr>
              <w:t>$380,000</w:t>
            </w:r>
          </w:p>
        </w:tc>
      </w:tr>
      <w:tr w:rsidR="00E47320" w:rsidRPr="00E47320" w14:paraId="0BDDE46C" w14:textId="77777777" w:rsidTr="00353B96">
        <w:tc>
          <w:tcPr>
            <w:tcW w:w="8220" w:type="dxa"/>
          </w:tcPr>
          <w:p w14:paraId="6A744A5B" w14:textId="77777777" w:rsidR="00E47320" w:rsidRPr="00E47320" w:rsidRDefault="00E47320" w:rsidP="00E47320">
            <w:pPr>
              <w:pStyle w:val="textleaders"/>
              <w:tabs>
                <w:tab w:val="clear" w:pos="3120"/>
                <w:tab w:val="left" w:leader="dot" w:pos="8040"/>
              </w:tabs>
              <w:spacing w:line="240" w:lineRule="auto"/>
              <w:ind w:left="400" w:hanging="401"/>
              <w:rPr>
                <w:rFonts w:cs="Arial"/>
                <w:sz w:val="20"/>
              </w:rPr>
            </w:pPr>
            <w:r w:rsidRPr="00E47320">
              <w:rPr>
                <w:rFonts w:cs="Arial"/>
                <w:sz w:val="20"/>
              </w:rPr>
              <w:t>Retained earnings</w:t>
            </w:r>
            <w:r w:rsidRPr="00E47320">
              <w:rPr>
                <w:rFonts w:cs="Arial"/>
                <w:sz w:val="20"/>
              </w:rPr>
              <w:tab/>
            </w:r>
          </w:p>
        </w:tc>
        <w:tc>
          <w:tcPr>
            <w:tcW w:w="1080" w:type="dxa"/>
            <w:gridSpan w:val="2"/>
            <w:tcBorders>
              <w:bottom w:val="single" w:sz="2" w:space="0" w:color="auto"/>
            </w:tcBorders>
          </w:tcPr>
          <w:p w14:paraId="0A5577B4" w14:textId="77777777" w:rsidR="00E47320" w:rsidRPr="00E47320" w:rsidRDefault="00E47320" w:rsidP="00E47320">
            <w:pPr>
              <w:pStyle w:val="text0r"/>
              <w:spacing w:after="0" w:line="240" w:lineRule="auto"/>
              <w:rPr>
                <w:rFonts w:cs="Arial"/>
                <w:sz w:val="20"/>
              </w:rPr>
            </w:pPr>
            <w:r w:rsidRPr="00E47320">
              <w:rPr>
                <w:rFonts w:cs="Arial"/>
                <w:sz w:val="20"/>
              </w:rPr>
              <w:t>40,000</w:t>
            </w:r>
          </w:p>
        </w:tc>
      </w:tr>
      <w:tr w:rsidR="00E47320" w:rsidRPr="00E47320" w14:paraId="5AEBC99C" w14:textId="77777777" w:rsidTr="00353B96">
        <w:tc>
          <w:tcPr>
            <w:tcW w:w="8220" w:type="dxa"/>
          </w:tcPr>
          <w:p w14:paraId="5A90C745" w14:textId="77777777" w:rsidR="00E47320" w:rsidRPr="00E47320" w:rsidRDefault="00E47320" w:rsidP="00E47320">
            <w:pPr>
              <w:pStyle w:val="textleaders"/>
              <w:tabs>
                <w:tab w:val="clear" w:pos="3120"/>
                <w:tab w:val="left" w:leader="dot" w:pos="8040"/>
              </w:tabs>
              <w:spacing w:line="240" w:lineRule="auto"/>
              <w:ind w:left="400" w:hanging="401"/>
              <w:rPr>
                <w:rFonts w:cs="Arial"/>
                <w:sz w:val="20"/>
              </w:rPr>
            </w:pPr>
            <w:r w:rsidRPr="00E47320">
              <w:rPr>
                <w:rFonts w:cs="Arial"/>
                <w:sz w:val="20"/>
              </w:rPr>
              <w:t> </w:t>
            </w:r>
            <w:r w:rsidRPr="00E47320">
              <w:rPr>
                <w:rFonts w:cs="Arial"/>
                <w:sz w:val="20"/>
              </w:rPr>
              <w:t> </w:t>
            </w:r>
            <w:r w:rsidRPr="00E47320">
              <w:rPr>
                <w:rFonts w:cs="Arial"/>
                <w:sz w:val="20"/>
              </w:rPr>
              <w:t>Total Stockholders’ Equity</w:t>
            </w:r>
            <w:r w:rsidRPr="00E47320">
              <w:rPr>
                <w:rFonts w:cs="Arial"/>
                <w:sz w:val="20"/>
              </w:rPr>
              <w:tab/>
            </w:r>
          </w:p>
        </w:tc>
        <w:tc>
          <w:tcPr>
            <w:tcW w:w="1080" w:type="dxa"/>
            <w:gridSpan w:val="2"/>
            <w:tcBorders>
              <w:top w:val="single" w:sz="2" w:space="0" w:color="auto"/>
              <w:bottom w:val="double" w:sz="6" w:space="0" w:color="auto"/>
            </w:tcBorders>
          </w:tcPr>
          <w:p w14:paraId="7F397934" w14:textId="77777777" w:rsidR="00E47320" w:rsidRPr="00E47320" w:rsidRDefault="00E47320" w:rsidP="00E47320">
            <w:pPr>
              <w:pStyle w:val="text0r"/>
              <w:spacing w:after="0" w:line="240" w:lineRule="auto"/>
              <w:rPr>
                <w:rFonts w:cs="Arial"/>
                <w:sz w:val="20"/>
              </w:rPr>
            </w:pPr>
            <w:r w:rsidRPr="00E47320">
              <w:rPr>
                <w:rFonts w:cs="Arial"/>
                <w:sz w:val="20"/>
              </w:rPr>
              <w:t>$420,000</w:t>
            </w:r>
          </w:p>
        </w:tc>
      </w:tr>
    </w:tbl>
    <w:p w14:paraId="22A239F8" w14:textId="77777777" w:rsidR="008D06B7" w:rsidRDefault="008D06B7" w:rsidP="00E47320">
      <w:pPr>
        <w:pStyle w:val="NLa"/>
        <w:spacing w:before="0" w:line="240" w:lineRule="auto"/>
        <w:rPr>
          <w:rFonts w:cs="Arial"/>
          <w:sz w:val="20"/>
        </w:rPr>
      </w:pPr>
    </w:p>
    <w:p w14:paraId="44969FD5" w14:textId="77777777" w:rsidR="00E47320" w:rsidRPr="00E47320" w:rsidRDefault="00E47320" w:rsidP="00E47320">
      <w:pPr>
        <w:pStyle w:val="NLa"/>
        <w:spacing w:before="0" w:line="240" w:lineRule="auto"/>
        <w:rPr>
          <w:rFonts w:cs="Arial"/>
          <w:sz w:val="20"/>
        </w:rPr>
      </w:pPr>
      <w:r w:rsidRPr="00E47320">
        <w:rPr>
          <w:rFonts w:cs="Arial"/>
          <w:sz w:val="20"/>
        </w:rPr>
        <w:t>Req. 2</w:t>
      </w:r>
    </w:p>
    <w:p w14:paraId="617E85D2" w14:textId="77777777" w:rsidR="00E47320" w:rsidRPr="00E47320" w:rsidRDefault="00E47320" w:rsidP="00E47320">
      <w:pPr>
        <w:pStyle w:val="NLa"/>
        <w:tabs>
          <w:tab w:val="clear" w:pos="480"/>
          <w:tab w:val="left" w:pos="0"/>
        </w:tabs>
        <w:spacing w:before="0" w:line="240" w:lineRule="auto"/>
        <w:ind w:left="0" w:firstLine="0"/>
        <w:rPr>
          <w:rFonts w:cs="Arial"/>
          <w:b/>
          <w:sz w:val="20"/>
        </w:rPr>
      </w:pPr>
      <w:r w:rsidRPr="00E47320">
        <w:rPr>
          <w:rFonts w:cs="Arial"/>
          <w:sz w:val="20"/>
        </w:rPr>
        <w:t>The answer would depend on the profitability of Kelly and the stability of its earnings. The preferred stock has a 9% dividend rate. If Kelly earns more than 9%, the additional earnings would accrue to the current stockholders. If Kelly earns less than 9%, it would pay a higher rate to the preferred stockholders.</w:t>
      </w:r>
    </w:p>
    <w:p w14:paraId="4DE0A227" w14:textId="77777777" w:rsidR="00E47320" w:rsidRPr="00E47320" w:rsidRDefault="00E47320" w:rsidP="00E47320">
      <w:pPr>
        <w:pStyle w:val="NLa"/>
        <w:spacing w:before="0" w:line="240" w:lineRule="auto"/>
        <w:rPr>
          <w:rFonts w:cs="Arial"/>
          <w:b/>
          <w:sz w:val="20"/>
        </w:rPr>
      </w:pPr>
    </w:p>
    <w:p w14:paraId="3DB99C58" w14:textId="77777777" w:rsidR="00E47320" w:rsidRPr="00E47320" w:rsidRDefault="00E47320" w:rsidP="00E47320">
      <w:pPr>
        <w:pStyle w:val="NLa"/>
        <w:spacing w:before="0" w:line="240" w:lineRule="auto"/>
        <w:rPr>
          <w:rFonts w:cs="Arial"/>
          <w:b/>
          <w:sz w:val="20"/>
        </w:rPr>
      </w:pPr>
    </w:p>
    <w:p w14:paraId="14AF9E35" w14:textId="77777777" w:rsidR="00E47320" w:rsidRPr="00E47320" w:rsidRDefault="00E47320" w:rsidP="00E47320">
      <w:pPr>
        <w:pStyle w:val="NLa"/>
        <w:spacing w:before="0" w:line="240" w:lineRule="auto"/>
        <w:rPr>
          <w:rFonts w:cs="Arial"/>
          <w:b/>
          <w:sz w:val="20"/>
        </w:rPr>
      </w:pPr>
      <w:proofErr w:type="gramStart"/>
      <w:r w:rsidRPr="00E47320">
        <w:rPr>
          <w:rFonts w:cs="Arial"/>
          <w:b/>
          <w:sz w:val="20"/>
        </w:rPr>
        <w:t>E11–4.</w:t>
      </w:r>
      <w:proofErr w:type="gramEnd"/>
    </w:p>
    <w:p w14:paraId="3055209C" w14:textId="77777777" w:rsidR="00E47320" w:rsidRPr="00E47320" w:rsidRDefault="00E47320" w:rsidP="00E47320">
      <w:pPr>
        <w:pStyle w:val="NLa"/>
        <w:spacing w:before="0" w:line="240" w:lineRule="auto"/>
        <w:rPr>
          <w:rFonts w:cs="Arial"/>
          <w:sz w:val="20"/>
        </w:rPr>
      </w:pPr>
      <w:r w:rsidRPr="00E47320">
        <w:rPr>
          <w:rFonts w:cs="Arial"/>
          <w:sz w:val="20"/>
        </w:rPr>
        <w:t>Req. 1 ($20 x 90,000 shares) - $1,600,000 = $200,000</w:t>
      </w:r>
    </w:p>
    <w:p w14:paraId="4CD0D3D8" w14:textId="77777777" w:rsidR="00E47320" w:rsidRPr="00E47320" w:rsidRDefault="00E47320" w:rsidP="00E47320">
      <w:pPr>
        <w:pStyle w:val="NLa"/>
        <w:spacing w:before="0" w:line="240" w:lineRule="auto"/>
        <w:rPr>
          <w:rFonts w:cs="Arial"/>
          <w:sz w:val="20"/>
        </w:rPr>
      </w:pPr>
      <w:r w:rsidRPr="00E47320">
        <w:rPr>
          <w:rFonts w:cs="Arial"/>
          <w:sz w:val="20"/>
        </w:rPr>
        <w:t xml:space="preserve">Req. </w:t>
      </w:r>
      <w:proofErr w:type="gramStart"/>
      <w:r w:rsidRPr="00E47320">
        <w:rPr>
          <w:rFonts w:cs="Arial"/>
          <w:sz w:val="20"/>
        </w:rPr>
        <w:t>2  $</w:t>
      </w:r>
      <w:proofErr w:type="gramEnd"/>
      <w:r w:rsidRPr="00E47320">
        <w:rPr>
          <w:rFonts w:cs="Arial"/>
          <w:sz w:val="20"/>
        </w:rPr>
        <w:t>900,000 - $1,000,000 + $800,000 = $700,000</w:t>
      </w:r>
    </w:p>
    <w:p w14:paraId="025BD0C7" w14:textId="77777777" w:rsidR="00E47320" w:rsidRPr="00E47320" w:rsidRDefault="00E47320" w:rsidP="00E47320">
      <w:pPr>
        <w:pStyle w:val="NLa"/>
        <w:spacing w:before="0" w:line="240" w:lineRule="auto"/>
        <w:rPr>
          <w:rFonts w:cs="Arial"/>
          <w:b/>
          <w:sz w:val="20"/>
        </w:rPr>
      </w:pPr>
      <w:r w:rsidRPr="00E47320">
        <w:rPr>
          <w:rFonts w:cs="Arial"/>
          <w:sz w:val="20"/>
        </w:rPr>
        <w:t xml:space="preserve">Req. </w:t>
      </w:r>
      <w:proofErr w:type="gramStart"/>
      <w:r w:rsidRPr="00E47320">
        <w:rPr>
          <w:rFonts w:cs="Arial"/>
          <w:sz w:val="20"/>
        </w:rPr>
        <w:t>3  90,000</w:t>
      </w:r>
      <w:proofErr w:type="gramEnd"/>
      <w:r w:rsidRPr="00E47320">
        <w:rPr>
          <w:rFonts w:cs="Arial"/>
          <w:sz w:val="20"/>
        </w:rPr>
        <w:t xml:space="preserve"> shares – 80,000 shares = 10,000 shares</w:t>
      </w:r>
    </w:p>
    <w:p w14:paraId="17650477" w14:textId="77777777" w:rsidR="00E47320" w:rsidRPr="00E47320" w:rsidRDefault="00E47320" w:rsidP="00E47320">
      <w:pPr>
        <w:pStyle w:val="NLa"/>
        <w:spacing w:before="0" w:line="240" w:lineRule="auto"/>
        <w:rPr>
          <w:rFonts w:cs="Arial"/>
          <w:b/>
          <w:sz w:val="20"/>
        </w:rPr>
      </w:pPr>
      <w:r w:rsidRPr="00E47320">
        <w:rPr>
          <w:rFonts w:cs="Arial"/>
          <w:sz w:val="20"/>
        </w:rPr>
        <w:t xml:space="preserve">Req. 4   EPS </w:t>
      </w:r>
      <w:proofErr w:type="gramStart"/>
      <w:r w:rsidRPr="00E47320">
        <w:rPr>
          <w:rFonts w:cs="Arial"/>
          <w:sz w:val="20"/>
        </w:rPr>
        <w:t>=  $</w:t>
      </w:r>
      <w:proofErr w:type="gramEnd"/>
      <w:r w:rsidRPr="00E47320">
        <w:rPr>
          <w:rFonts w:cs="Arial"/>
          <w:sz w:val="20"/>
        </w:rPr>
        <w:t xml:space="preserve">1,000,000 </w:t>
      </w:r>
      <w:r w:rsidRPr="00E47320">
        <w:rPr>
          <w:rFonts w:cs="Arial"/>
          <w:sz w:val="20"/>
        </w:rPr>
        <w:sym w:font="Symbol" w:char="F0B8"/>
      </w:r>
      <w:r w:rsidRPr="00E47320">
        <w:rPr>
          <w:rFonts w:cs="Arial"/>
          <w:sz w:val="20"/>
        </w:rPr>
        <w:t xml:space="preserve"> 80,000 = $12.50    </w:t>
      </w:r>
    </w:p>
    <w:p w14:paraId="1968F61E" w14:textId="77777777" w:rsidR="00E47320" w:rsidRPr="00E47320" w:rsidRDefault="00E47320" w:rsidP="00E47320">
      <w:pPr>
        <w:pStyle w:val="NLa"/>
        <w:spacing w:before="0" w:line="240" w:lineRule="auto"/>
        <w:rPr>
          <w:rFonts w:cs="Arial"/>
          <w:b/>
          <w:sz w:val="20"/>
        </w:rPr>
      </w:pPr>
    </w:p>
    <w:p w14:paraId="6AB69FCF" w14:textId="77777777" w:rsidR="00E47320" w:rsidRPr="00E47320" w:rsidRDefault="00E47320" w:rsidP="00E47320">
      <w:pPr>
        <w:pStyle w:val="NLa"/>
        <w:spacing w:before="0" w:line="240" w:lineRule="auto"/>
        <w:rPr>
          <w:rFonts w:cs="Arial"/>
          <w:b/>
          <w:sz w:val="20"/>
        </w:rPr>
      </w:pPr>
    </w:p>
    <w:p w14:paraId="7B1DA9E7" w14:textId="77777777" w:rsidR="00E47320" w:rsidRPr="00E47320" w:rsidRDefault="00E47320" w:rsidP="00E47320">
      <w:pPr>
        <w:pStyle w:val="NLa"/>
        <w:spacing w:before="0" w:line="240" w:lineRule="auto"/>
        <w:rPr>
          <w:rFonts w:cs="Arial"/>
          <w:b/>
          <w:sz w:val="20"/>
        </w:rPr>
      </w:pPr>
      <w:r w:rsidRPr="00E47320">
        <w:rPr>
          <w:rFonts w:cs="Arial"/>
          <w:b/>
          <w:sz w:val="20"/>
        </w:rPr>
        <w:br w:type="page"/>
      </w:r>
      <w:proofErr w:type="gramStart"/>
      <w:r w:rsidRPr="00E47320">
        <w:rPr>
          <w:rFonts w:cs="Arial"/>
          <w:b/>
          <w:sz w:val="20"/>
        </w:rPr>
        <w:lastRenderedPageBreak/>
        <w:t>E11–5.</w:t>
      </w:r>
      <w:proofErr w:type="gramEnd"/>
    </w:p>
    <w:p w14:paraId="3C0BFDBA" w14:textId="77777777" w:rsidR="00E47320" w:rsidRPr="00E47320" w:rsidRDefault="00E47320" w:rsidP="00E47320">
      <w:pPr>
        <w:pStyle w:val="NLa"/>
        <w:spacing w:before="0" w:line="240" w:lineRule="auto"/>
        <w:rPr>
          <w:rFonts w:cs="Arial"/>
          <w:sz w:val="20"/>
        </w:rPr>
      </w:pPr>
      <w:r w:rsidRPr="00E47320">
        <w:rPr>
          <w:rFonts w:cs="Arial"/>
          <w:sz w:val="20"/>
        </w:rPr>
        <w:t>Req. 1</w:t>
      </w:r>
    </w:p>
    <w:tbl>
      <w:tblPr>
        <w:tblW w:w="0" w:type="auto"/>
        <w:tblInd w:w="8" w:type="dxa"/>
        <w:tblLayout w:type="fixed"/>
        <w:tblCellMar>
          <w:left w:w="0" w:type="dxa"/>
          <w:right w:w="0" w:type="dxa"/>
        </w:tblCellMar>
        <w:tblLook w:val="0000" w:firstRow="0" w:lastRow="0" w:firstColumn="0" w:lastColumn="0" w:noHBand="0" w:noVBand="0"/>
      </w:tblPr>
      <w:tblGrid>
        <w:gridCol w:w="360"/>
        <w:gridCol w:w="6480"/>
        <w:gridCol w:w="1020"/>
        <w:gridCol w:w="360"/>
        <w:gridCol w:w="320"/>
        <w:gridCol w:w="700"/>
      </w:tblGrid>
      <w:tr w:rsidR="00E47320" w:rsidRPr="00E47320" w14:paraId="4933BE22" w14:textId="77777777" w:rsidTr="00353B96">
        <w:tc>
          <w:tcPr>
            <w:tcW w:w="360" w:type="dxa"/>
          </w:tcPr>
          <w:p w14:paraId="33119752" w14:textId="77777777" w:rsidR="00E47320" w:rsidRPr="00E47320" w:rsidRDefault="00E47320" w:rsidP="00E47320">
            <w:pPr>
              <w:pStyle w:val="textleaders"/>
              <w:tabs>
                <w:tab w:val="left" w:leader="dot" w:pos="3500"/>
              </w:tabs>
              <w:spacing w:line="240" w:lineRule="auto"/>
              <w:rPr>
                <w:rFonts w:cs="Arial"/>
                <w:sz w:val="20"/>
              </w:rPr>
            </w:pPr>
            <w:r w:rsidRPr="00E47320">
              <w:rPr>
                <w:rFonts w:cs="Arial"/>
                <w:sz w:val="20"/>
              </w:rPr>
              <w:t>a.</w:t>
            </w:r>
          </w:p>
        </w:tc>
        <w:tc>
          <w:tcPr>
            <w:tcW w:w="6480" w:type="dxa"/>
          </w:tcPr>
          <w:p w14:paraId="44E6FAF5"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Cash (5,600 shares x $20) (+A)</w:t>
            </w:r>
            <w:r w:rsidRPr="00E47320">
              <w:rPr>
                <w:rFonts w:cs="Arial"/>
                <w:sz w:val="20"/>
              </w:rPr>
              <w:tab/>
            </w:r>
          </w:p>
        </w:tc>
        <w:tc>
          <w:tcPr>
            <w:tcW w:w="1020" w:type="dxa"/>
          </w:tcPr>
          <w:p w14:paraId="6C365E7F" w14:textId="77777777" w:rsidR="00E47320" w:rsidRPr="00E47320" w:rsidRDefault="00E47320" w:rsidP="00E47320">
            <w:pPr>
              <w:pStyle w:val="text0r"/>
              <w:spacing w:after="0" w:line="240" w:lineRule="auto"/>
              <w:rPr>
                <w:rFonts w:cs="Arial"/>
                <w:sz w:val="20"/>
              </w:rPr>
            </w:pPr>
            <w:r w:rsidRPr="00E47320">
              <w:rPr>
                <w:rFonts w:cs="Arial"/>
                <w:sz w:val="20"/>
              </w:rPr>
              <w:t>112,000</w:t>
            </w:r>
          </w:p>
        </w:tc>
        <w:tc>
          <w:tcPr>
            <w:tcW w:w="360" w:type="dxa"/>
          </w:tcPr>
          <w:p w14:paraId="7CD411A3" w14:textId="77777777" w:rsidR="00E47320" w:rsidRPr="00E47320" w:rsidRDefault="00E47320" w:rsidP="00E47320">
            <w:pPr>
              <w:pStyle w:val="text0r"/>
              <w:spacing w:after="0" w:line="240" w:lineRule="auto"/>
              <w:rPr>
                <w:rFonts w:cs="Arial"/>
                <w:sz w:val="20"/>
              </w:rPr>
            </w:pPr>
          </w:p>
        </w:tc>
        <w:tc>
          <w:tcPr>
            <w:tcW w:w="1020" w:type="dxa"/>
            <w:gridSpan w:val="2"/>
          </w:tcPr>
          <w:p w14:paraId="6EB5A2CE" w14:textId="77777777" w:rsidR="00E47320" w:rsidRPr="00E47320" w:rsidRDefault="00E47320" w:rsidP="00E47320">
            <w:pPr>
              <w:pStyle w:val="text0r"/>
              <w:spacing w:after="0" w:line="240" w:lineRule="auto"/>
              <w:rPr>
                <w:rFonts w:cs="Arial"/>
                <w:sz w:val="20"/>
              </w:rPr>
            </w:pPr>
          </w:p>
        </w:tc>
      </w:tr>
      <w:tr w:rsidR="00E47320" w:rsidRPr="00E47320" w14:paraId="6C5387A1" w14:textId="77777777" w:rsidTr="00353B96">
        <w:tc>
          <w:tcPr>
            <w:tcW w:w="360" w:type="dxa"/>
          </w:tcPr>
          <w:p w14:paraId="6111FD95"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0A3A382A"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Common stock (5,600 shares x $10) (+SE)</w:t>
            </w:r>
            <w:r w:rsidRPr="00E47320">
              <w:rPr>
                <w:rFonts w:cs="Arial"/>
                <w:sz w:val="20"/>
              </w:rPr>
              <w:tab/>
            </w:r>
          </w:p>
        </w:tc>
        <w:tc>
          <w:tcPr>
            <w:tcW w:w="1020" w:type="dxa"/>
          </w:tcPr>
          <w:p w14:paraId="76896079" w14:textId="77777777" w:rsidR="00E47320" w:rsidRPr="00E47320" w:rsidRDefault="00E47320" w:rsidP="00E47320">
            <w:pPr>
              <w:pStyle w:val="text0r"/>
              <w:spacing w:after="0" w:line="240" w:lineRule="auto"/>
              <w:rPr>
                <w:rFonts w:cs="Arial"/>
                <w:sz w:val="20"/>
              </w:rPr>
            </w:pPr>
          </w:p>
        </w:tc>
        <w:tc>
          <w:tcPr>
            <w:tcW w:w="360" w:type="dxa"/>
          </w:tcPr>
          <w:p w14:paraId="0F46EB29" w14:textId="77777777" w:rsidR="00E47320" w:rsidRPr="00E47320" w:rsidRDefault="00E47320" w:rsidP="00E47320">
            <w:pPr>
              <w:pStyle w:val="text0r"/>
              <w:spacing w:after="0" w:line="240" w:lineRule="auto"/>
              <w:rPr>
                <w:rFonts w:cs="Arial"/>
                <w:sz w:val="20"/>
              </w:rPr>
            </w:pPr>
          </w:p>
        </w:tc>
        <w:tc>
          <w:tcPr>
            <w:tcW w:w="1020" w:type="dxa"/>
            <w:gridSpan w:val="2"/>
          </w:tcPr>
          <w:p w14:paraId="2EB83845" w14:textId="77777777" w:rsidR="00E47320" w:rsidRPr="00E47320" w:rsidRDefault="00E47320" w:rsidP="00E47320">
            <w:pPr>
              <w:pStyle w:val="text0r"/>
              <w:spacing w:after="0" w:line="240" w:lineRule="auto"/>
              <w:rPr>
                <w:rFonts w:cs="Arial"/>
                <w:sz w:val="20"/>
              </w:rPr>
            </w:pPr>
            <w:r w:rsidRPr="00E47320">
              <w:rPr>
                <w:rFonts w:cs="Arial"/>
                <w:sz w:val="20"/>
              </w:rPr>
              <w:t>56,000</w:t>
            </w:r>
          </w:p>
        </w:tc>
      </w:tr>
      <w:tr w:rsidR="00E47320" w:rsidRPr="00E47320" w14:paraId="79FFFBA4" w14:textId="77777777" w:rsidTr="00353B96">
        <w:tc>
          <w:tcPr>
            <w:tcW w:w="360" w:type="dxa"/>
          </w:tcPr>
          <w:p w14:paraId="5B872026"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69E94AF6"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Contributed capital in excess of par, common stock (+SE)</w:t>
            </w:r>
            <w:r w:rsidRPr="00E47320">
              <w:rPr>
                <w:rFonts w:cs="Arial"/>
                <w:sz w:val="20"/>
              </w:rPr>
              <w:tab/>
            </w:r>
          </w:p>
        </w:tc>
        <w:tc>
          <w:tcPr>
            <w:tcW w:w="1020" w:type="dxa"/>
          </w:tcPr>
          <w:p w14:paraId="35EDB48E" w14:textId="77777777" w:rsidR="00E47320" w:rsidRPr="00E47320" w:rsidRDefault="00E47320" w:rsidP="00E47320">
            <w:pPr>
              <w:pStyle w:val="text0r"/>
              <w:spacing w:after="0" w:line="240" w:lineRule="auto"/>
              <w:rPr>
                <w:rFonts w:cs="Arial"/>
                <w:sz w:val="20"/>
              </w:rPr>
            </w:pPr>
          </w:p>
        </w:tc>
        <w:tc>
          <w:tcPr>
            <w:tcW w:w="360" w:type="dxa"/>
          </w:tcPr>
          <w:p w14:paraId="7B3488B8" w14:textId="77777777" w:rsidR="00E47320" w:rsidRPr="00E47320" w:rsidRDefault="00E47320" w:rsidP="00E47320">
            <w:pPr>
              <w:pStyle w:val="text0r"/>
              <w:spacing w:after="0" w:line="240" w:lineRule="auto"/>
              <w:rPr>
                <w:rFonts w:cs="Arial"/>
                <w:sz w:val="20"/>
              </w:rPr>
            </w:pPr>
          </w:p>
        </w:tc>
        <w:tc>
          <w:tcPr>
            <w:tcW w:w="1020" w:type="dxa"/>
            <w:gridSpan w:val="2"/>
          </w:tcPr>
          <w:p w14:paraId="296DF295" w14:textId="77777777" w:rsidR="00E47320" w:rsidRPr="00E47320" w:rsidRDefault="00E47320" w:rsidP="00E47320">
            <w:pPr>
              <w:pStyle w:val="text0r"/>
              <w:spacing w:after="0" w:line="240" w:lineRule="auto"/>
              <w:rPr>
                <w:rFonts w:cs="Arial"/>
                <w:sz w:val="20"/>
              </w:rPr>
            </w:pPr>
            <w:r w:rsidRPr="00E47320">
              <w:rPr>
                <w:rFonts w:cs="Arial"/>
                <w:sz w:val="20"/>
              </w:rPr>
              <w:t>56,000</w:t>
            </w:r>
          </w:p>
        </w:tc>
      </w:tr>
      <w:tr w:rsidR="00E47320" w:rsidRPr="00E47320" w14:paraId="03CF7549" w14:textId="77777777" w:rsidTr="00353B96">
        <w:tc>
          <w:tcPr>
            <w:tcW w:w="360" w:type="dxa"/>
          </w:tcPr>
          <w:p w14:paraId="6C65C7A6"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17A91BED"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Sold common stock at a premium.</w:t>
            </w:r>
          </w:p>
        </w:tc>
        <w:tc>
          <w:tcPr>
            <w:tcW w:w="1020" w:type="dxa"/>
          </w:tcPr>
          <w:p w14:paraId="4DA106DF" w14:textId="77777777" w:rsidR="00E47320" w:rsidRPr="00E47320" w:rsidRDefault="00E47320" w:rsidP="00E47320">
            <w:pPr>
              <w:pStyle w:val="text0r"/>
              <w:spacing w:after="0" w:line="240" w:lineRule="auto"/>
              <w:rPr>
                <w:rFonts w:cs="Arial"/>
                <w:sz w:val="20"/>
              </w:rPr>
            </w:pPr>
          </w:p>
        </w:tc>
        <w:tc>
          <w:tcPr>
            <w:tcW w:w="360" w:type="dxa"/>
          </w:tcPr>
          <w:p w14:paraId="3591868F" w14:textId="77777777" w:rsidR="00E47320" w:rsidRPr="00E47320" w:rsidRDefault="00E47320" w:rsidP="00E47320">
            <w:pPr>
              <w:pStyle w:val="text0r"/>
              <w:spacing w:after="0" w:line="240" w:lineRule="auto"/>
              <w:rPr>
                <w:rFonts w:cs="Arial"/>
                <w:sz w:val="20"/>
              </w:rPr>
            </w:pPr>
          </w:p>
        </w:tc>
        <w:tc>
          <w:tcPr>
            <w:tcW w:w="1020" w:type="dxa"/>
            <w:gridSpan w:val="2"/>
          </w:tcPr>
          <w:p w14:paraId="2AE3E4DB" w14:textId="77777777" w:rsidR="00E47320" w:rsidRPr="00E47320" w:rsidRDefault="00E47320" w:rsidP="00E47320">
            <w:pPr>
              <w:pStyle w:val="text0r"/>
              <w:spacing w:after="0" w:line="240" w:lineRule="auto"/>
              <w:rPr>
                <w:rFonts w:cs="Arial"/>
                <w:sz w:val="20"/>
              </w:rPr>
            </w:pPr>
          </w:p>
        </w:tc>
      </w:tr>
      <w:tr w:rsidR="00E47320" w:rsidRPr="00E47320" w14:paraId="10961D39" w14:textId="77777777" w:rsidTr="00353B96">
        <w:trPr>
          <w:gridAfter w:val="1"/>
          <w:wAfter w:w="700" w:type="dxa"/>
        </w:trPr>
        <w:tc>
          <w:tcPr>
            <w:tcW w:w="360" w:type="dxa"/>
          </w:tcPr>
          <w:p w14:paraId="48D32F2F" w14:textId="77777777" w:rsidR="00E47320" w:rsidRPr="00E47320" w:rsidRDefault="00E47320" w:rsidP="00E47320">
            <w:pPr>
              <w:pStyle w:val="textleaders"/>
              <w:tabs>
                <w:tab w:val="left" w:leader="dot" w:pos="3500"/>
              </w:tabs>
              <w:spacing w:line="240" w:lineRule="auto"/>
              <w:rPr>
                <w:rFonts w:cs="Arial"/>
                <w:sz w:val="20"/>
              </w:rPr>
            </w:pPr>
          </w:p>
        </w:tc>
        <w:tc>
          <w:tcPr>
            <w:tcW w:w="8180" w:type="dxa"/>
            <w:gridSpan w:val="4"/>
          </w:tcPr>
          <w:p w14:paraId="68C60AB8" w14:textId="77777777" w:rsidR="00E47320" w:rsidRPr="00E47320" w:rsidRDefault="00E47320" w:rsidP="00E47320">
            <w:pPr>
              <w:pStyle w:val="textleaders"/>
              <w:tabs>
                <w:tab w:val="clear" w:pos="3120"/>
                <w:tab w:val="left" w:leader="dot" w:pos="6360"/>
              </w:tabs>
              <w:spacing w:line="240" w:lineRule="auto"/>
              <w:rPr>
                <w:rFonts w:cs="Arial"/>
                <w:sz w:val="20"/>
              </w:rPr>
            </w:pPr>
          </w:p>
        </w:tc>
      </w:tr>
      <w:tr w:rsidR="00E47320" w:rsidRPr="00E47320" w14:paraId="110D454E" w14:textId="77777777" w:rsidTr="00353B96">
        <w:tc>
          <w:tcPr>
            <w:tcW w:w="360" w:type="dxa"/>
          </w:tcPr>
          <w:p w14:paraId="69EBC828" w14:textId="77777777" w:rsidR="00E47320" w:rsidRPr="00E47320" w:rsidRDefault="00E47320" w:rsidP="00E47320">
            <w:pPr>
              <w:pStyle w:val="textleaders"/>
              <w:tabs>
                <w:tab w:val="left" w:leader="dot" w:pos="3500"/>
              </w:tabs>
              <w:spacing w:line="240" w:lineRule="auto"/>
              <w:rPr>
                <w:rFonts w:cs="Arial"/>
                <w:sz w:val="20"/>
              </w:rPr>
            </w:pPr>
            <w:r w:rsidRPr="00E47320">
              <w:rPr>
                <w:rFonts w:cs="Arial"/>
                <w:sz w:val="20"/>
              </w:rPr>
              <w:t>b.</w:t>
            </w:r>
          </w:p>
        </w:tc>
        <w:tc>
          <w:tcPr>
            <w:tcW w:w="6480" w:type="dxa"/>
          </w:tcPr>
          <w:p w14:paraId="156A8611"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Cash (1,000 shares x $25) (+A)</w:t>
            </w:r>
            <w:r w:rsidRPr="00E47320">
              <w:rPr>
                <w:rFonts w:cs="Arial"/>
                <w:sz w:val="20"/>
              </w:rPr>
              <w:tab/>
            </w:r>
          </w:p>
        </w:tc>
        <w:tc>
          <w:tcPr>
            <w:tcW w:w="1020" w:type="dxa"/>
          </w:tcPr>
          <w:p w14:paraId="32A6045B" w14:textId="77777777" w:rsidR="00E47320" w:rsidRPr="00E47320" w:rsidRDefault="00E47320" w:rsidP="00E47320">
            <w:pPr>
              <w:pStyle w:val="text0r"/>
              <w:spacing w:after="0" w:line="240" w:lineRule="auto"/>
              <w:rPr>
                <w:rFonts w:cs="Arial"/>
                <w:sz w:val="20"/>
              </w:rPr>
            </w:pPr>
            <w:r w:rsidRPr="00E47320">
              <w:rPr>
                <w:rFonts w:cs="Arial"/>
                <w:sz w:val="20"/>
              </w:rPr>
              <w:t>25,000</w:t>
            </w:r>
          </w:p>
        </w:tc>
        <w:tc>
          <w:tcPr>
            <w:tcW w:w="360" w:type="dxa"/>
          </w:tcPr>
          <w:p w14:paraId="2601EA28" w14:textId="77777777" w:rsidR="00E47320" w:rsidRPr="00E47320" w:rsidRDefault="00E47320" w:rsidP="00E47320">
            <w:pPr>
              <w:pStyle w:val="text0r"/>
              <w:spacing w:after="0" w:line="240" w:lineRule="auto"/>
              <w:rPr>
                <w:rFonts w:cs="Arial"/>
                <w:sz w:val="20"/>
              </w:rPr>
            </w:pPr>
          </w:p>
        </w:tc>
        <w:tc>
          <w:tcPr>
            <w:tcW w:w="1020" w:type="dxa"/>
            <w:gridSpan w:val="2"/>
          </w:tcPr>
          <w:p w14:paraId="3280C4DE" w14:textId="77777777" w:rsidR="00E47320" w:rsidRPr="00E47320" w:rsidRDefault="00E47320" w:rsidP="00E47320">
            <w:pPr>
              <w:pStyle w:val="text0r"/>
              <w:spacing w:after="0" w:line="240" w:lineRule="auto"/>
              <w:rPr>
                <w:rFonts w:cs="Arial"/>
                <w:sz w:val="20"/>
              </w:rPr>
            </w:pPr>
          </w:p>
        </w:tc>
      </w:tr>
      <w:tr w:rsidR="00E47320" w:rsidRPr="00E47320" w14:paraId="01D28B46" w14:textId="77777777" w:rsidTr="00353B96">
        <w:tc>
          <w:tcPr>
            <w:tcW w:w="360" w:type="dxa"/>
          </w:tcPr>
          <w:p w14:paraId="45286DD8"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3B0ACD43"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Common stock (1,000 shares x $10) (+SE)</w:t>
            </w:r>
            <w:r w:rsidRPr="00E47320">
              <w:rPr>
                <w:rFonts w:cs="Arial"/>
                <w:sz w:val="20"/>
              </w:rPr>
              <w:tab/>
            </w:r>
          </w:p>
        </w:tc>
        <w:tc>
          <w:tcPr>
            <w:tcW w:w="1020" w:type="dxa"/>
          </w:tcPr>
          <w:p w14:paraId="28715C5B" w14:textId="77777777" w:rsidR="00E47320" w:rsidRPr="00E47320" w:rsidRDefault="00E47320" w:rsidP="00E47320">
            <w:pPr>
              <w:pStyle w:val="text0r"/>
              <w:spacing w:after="0" w:line="240" w:lineRule="auto"/>
              <w:rPr>
                <w:rFonts w:cs="Arial"/>
                <w:sz w:val="20"/>
              </w:rPr>
            </w:pPr>
          </w:p>
        </w:tc>
        <w:tc>
          <w:tcPr>
            <w:tcW w:w="360" w:type="dxa"/>
          </w:tcPr>
          <w:p w14:paraId="1FF0E0CF" w14:textId="77777777" w:rsidR="00E47320" w:rsidRPr="00E47320" w:rsidRDefault="00E47320" w:rsidP="00E47320">
            <w:pPr>
              <w:pStyle w:val="text0r"/>
              <w:spacing w:after="0" w:line="240" w:lineRule="auto"/>
              <w:rPr>
                <w:rFonts w:cs="Arial"/>
                <w:sz w:val="20"/>
              </w:rPr>
            </w:pPr>
          </w:p>
        </w:tc>
        <w:tc>
          <w:tcPr>
            <w:tcW w:w="1020" w:type="dxa"/>
            <w:gridSpan w:val="2"/>
          </w:tcPr>
          <w:p w14:paraId="76ED1F31" w14:textId="77777777" w:rsidR="00E47320" w:rsidRPr="00E47320" w:rsidRDefault="00E47320" w:rsidP="00E47320">
            <w:pPr>
              <w:pStyle w:val="text0r"/>
              <w:spacing w:after="0" w:line="240" w:lineRule="auto"/>
              <w:rPr>
                <w:rFonts w:cs="Arial"/>
                <w:sz w:val="20"/>
              </w:rPr>
            </w:pPr>
            <w:r w:rsidRPr="00E47320">
              <w:rPr>
                <w:rFonts w:cs="Arial"/>
                <w:sz w:val="20"/>
              </w:rPr>
              <w:t>10,000</w:t>
            </w:r>
          </w:p>
        </w:tc>
      </w:tr>
      <w:tr w:rsidR="00E47320" w:rsidRPr="00E47320" w14:paraId="13DFB312" w14:textId="77777777" w:rsidTr="00353B96">
        <w:tc>
          <w:tcPr>
            <w:tcW w:w="360" w:type="dxa"/>
          </w:tcPr>
          <w:p w14:paraId="0535A246"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759F007D"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Contributed capital in excess of par, common stock (+SE)</w:t>
            </w:r>
            <w:r w:rsidRPr="00E47320">
              <w:rPr>
                <w:rFonts w:cs="Arial"/>
                <w:sz w:val="20"/>
              </w:rPr>
              <w:tab/>
            </w:r>
          </w:p>
        </w:tc>
        <w:tc>
          <w:tcPr>
            <w:tcW w:w="1020" w:type="dxa"/>
          </w:tcPr>
          <w:p w14:paraId="6FE2C0ED" w14:textId="77777777" w:rsidR="00E47320" w:rsidRPr="00E47320" w:rsidRDefault="00E47320" w:rsidP="00E47320">
            <w:pPr>
              <w:pStyle w:val="text0r"/>
              <w:spacing w:after="0" w:line="240" w:lineRule="auto"/>
              <w:rPr>
                <w:rFonts w:cs="Arial"/>
                <w:sz w:val="20"/>
              </w:rPr>
            </w:pPr>
          </w:p>
        </w:tc>
        <w:tc>
          <w:tcPr>
            <w:tcW w:w="360" w:type="dxa"/>
          </w:tcPr>
          <w:p w14:paraId="69103084" w14:textId="77777777" w:rsidR="00E47320" w:rsidRPr="00E47320" w:rsidRDefault="00E47320" w:rsidP="00E47320">
            <w:pPr>
              <w:pStyle w:val="text0r"/>
              <w:spacing w:after="0" w:line="240" w:lineRule="auto"/>
              <w:rPr>
                <w:rFonts w:cs="Arial"/>
                <w:sz w:val="20"/>
              </w:rPr>
            </w:pPr>
          </w:p>
        </w:tc>
        <w:tc>
          <w:tcPr>
            <w:tcW w:w="1020" w:type="dxa"/>
            <w:gridSpan w:val="2"/>
          </w:tcPr>
          <w:p w14:paraId="2D2231DD" w14:textId="77777777" w:rsidR="00E47320" w:rsidRPr="00E47320" w:rsidRDefault="00E47320" w:rsidP="00E47320">
            <w:pPr>
              <w:pStyle w:val="text0r"/>
              <w:spacing w:after="0" w:line="240" w:lineRule="auto"/>
              <w:rPr>
                <w:rFonts w:cs="Arial"/>
                <w:sz w:val="20"/>
              </w:rPr>
            </w:pPr>
            <w:r w:rsidRPr="00E47320">
              <w:rPr>
                <w:rFonts w:cs="Arial"/>
                <w:sz w:val="20"/>
              </w:rPr>
              <w:t>15,000</w:t>
            </w:r>
          </w:p>
        </w:tc>
      </w:tr>
      <w:tr w:rsidR="00E47320" w:rsidRPr="00E47320" w14:paraId="77EE6325" w14:textId="77777777" w:rsidTr="00353B96">
        <w:tc>
          <w:tcPr>
            <w:tcW w:w="360" w:type="dxa"/>
          </w:tcPr>
          <w:p w14:paraId="07E56D78"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07A5435A"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Sold common stock at a premium.</w:t>
            </w:r>
          </w:p>
        </w:tc>
        <w:tc>
          <w:tcPr>
            <w:tcW w:w="1020" w:type="dxa"/>
          </w:tcPr>
          <w:p w14:paraId="6A15945B" w14:textId="77777777" w:rsidR="00E47320" w:rsidRPr="00E47320" w:rsidRDefault="00E47320" w:rsidP="00E47320">
            <w:pPr>
              <w:pStyle w:val="text0r"/>
              <w:spacing w:after="0" w:line="240" w:lineRule="auto"/>
              <w:rPr>
                <w:rFonts w:cs="Arial"/>
                <w:sz w:val="20"/>
              </w:rPr>
            </w:pPr>
          </w:p>
        </w:tc>
        <w:tc>
          <w:tcPr>
            <w:tcW w:w="360" w:type="dxa"/>
          </w:tcPr>
          <w:p w14:paraId="58E95DE5" w14:textId="77777777" w:rsidR="00E47320" w:rsidRPr="00E47320" w:rsidRDefault="00E47320" w:rsidP="00E47320">
            <w:pPr>
              <w:pStyle w:val="text0r"/>
              <w:spacing w:after="0" w:line="240" w:lineRule="auto"/>
              <w:rPr>
                <w:rFonts w:cs="Arial"/>
                <w:sz w:val="20"/>
              </w:rPr>
            </w:pPr>
          </w:p>
        </w:tc>
        <w:tc>
          <w:tcPr>
            <w:tcW w:w="1020" w:type="dxa"/>
            <w:gridSpan w:val="2"/>
          </w:tcPr>
          <w:p w14:paraId="0BC3F72E" w14:textId="77777777" w:rsidR="00E47320" w:rsidRPr="00E47320" w:rsidRDefault="00E47320" w:rsidP="00E47320">
            <w:pPr>
              <w:pStyle w:val="text0r"/>
              <w:spacing w:after="0" w:line="240" w:lineRule="auto"/>
              <w:rPr>
                <w:rFonts w:cs="Arial"/>
                <w:sz w:val="20"/>
              </w:rPr>
            </w:pPr>
          </w:p>
        </w:tc>
      </w:tr>
      <w:tr w:rsidR="00E47320" w:rsidRPr="00E47320" w14:paraId="6DE3F698" w14:textId="77777777" w:rsidTr="00353B96">
        <w:trPr>
          <w:gridAfter w:val="1"/>
          <w:wAfter w:w="700" w:type="dxa"/>
        </w:trPr>
        <w:tc>
          <w:tcPr>
            <w:tcW w:w="360" w:type="dxa"/>
          </w:tcPr>
          <w:p w14:paraId="0F5E6E91" w14:textId="77777777" w:rsidR="00E47320" w:rsidRPr="00E47320" w:rsidRDefault="00E47320" w:rsidP="00E47320">
            <w:pPr>
              <w:pStyle w:val="textleaders"/>
              <w:tabs>
                <w:tab w:val="left" w:leader="dot" w:pos="3500"/>
              </w:tabs>
              <w:spacing w:line="240" w:lineRule="auto"/>
              <w:rPr>
                <w:rFonts w:cs="Arial"/>
                <w:sz w:val="20"/>
              </w:rPr>
            </w:pPr>
          </w:p>
        </w:tc>
        <w:tc>
          <w:tcPr>
            <w:tcW w:w="8180" w:type="dxa"/>
            <w:gridSpan w:val="4"/>
          </w:tcPr>
          <w:p w14:paraId="34C46859" w14:textId="77777777" w:rsidR="00E47320" w:rsidRPr="00E47320" w:rsidRDefault="00E47320" w:rsidP="00E47320">
            <w:pPr>
              <w:pStyle w:val="textleaders"/>
              <w:tabs>
                <w:tab w:val="clear" w:pos="3120"/>
                <w:tab w:val="left" w:leader="dot" w:pos="6360"/>
              </w:tabs>
              <w:spacing w:line="240" w:lineRule="auto"/>
              <w:rPr>
                <w:rFonts w:cs="Arial"/>
                <w:sz w:val="20"/>
              </w:rPr>
            </w:pPr>
          </w:p>
        </w:tc>
      </w:tr>
    </w:tbl>
    <w:p w14:paraId="5D78245F" w14:textId="77777777" w:rsidR="00E47320" w:rsidRPr="00E47320" w:rsidRDefault="00E47320" w:rsidP="00E47320">
      <w:pPr>
        <w:pStyle w:val="NLa"/>
        <w:spacing w:before="0" w:line="240" w:lineRule="auto"/>
        <w:rPr>
          <w:rFonts w:cs="Arial"/>
          <w:sz w:val="20"/>
        </w:rPr>
      </w:pPr>
      <w:r w:rsidRPr="00E47320">
        <w:rPr>
          <w:rFonts w:cs="Arial"/>
          <w:sz w:val="20"/>
        </w:rPr>
        <w:t>Req. 2</w:t>
      </w:r>
    </w:p>
    <w:tbl>
      <w:tblPr>
        <w:tblW w:w="0" w:type="auto"/>
        <w:tblInd w:w="8" w:type="dxa"/>
        <w:tblLayout w:type="fixed"/>
        <w:tblCellMar>
          <w:left w:w="0" w:type="dxa"/>
          <w:right w:w="0" w:type="dxa"/>
        </w:tblCellMar>
        <w:tblLook w:val="0000" w:firstRow="0" w:lastRow="0" w:firstColumn="0" w:lastColumn="0" w:noHBand="0" w:noVBand="0"/>
      </w:tblPr>
      <w:tblGrid>
        <w:gridCol w:w="8220"/>
        <w:gridCol w:w="840"/>
        <w:gridCol w:w="180"/>
        <w:gridCol w:w="31"/>
        <w:gridCol w:w="149"/>
        <w:gridCol w:w="180"/>
        <w:gridCol w:w="31"/>
      </w:tblGrid>
      <w:tr w:rsidR="00E47320" w:rsidRPr="00E47320" w14:paraId="2EE05DC3" w14:textId="77777777" w:rsidTr="00353B96">
        <w:trPr>
          <w:gridAfter w:val="2"/>
          <w:wAfter w:w="211" w:type="dxa"/>
        </w:trPr>
        <w:tc>
          <w:tcPr>
            <w:tcW w:w="9060" w:type="dxa"/>
            <w:gridSpan w:val="2"/>
          </w:tcPr>
          <w:p w14:paraId="651833CA" w14:textId="77777777" w:rsidR="00E47320" w:rsidRPr="00E47320" w:rsidRDefault="00E47320" w:rsidP="00E47320">
            <w:pPr>
              <w:pStyle w:val="textc"/>
              <w:spacing w:after="0" w:line="240" w:lineRule="auto"/>
              <w:rPr>
                <w:rFonts w:cs="Arial"/>
                <w:sz w:val="20"/>
              </w:rPr>
            </w:pPr>
            <w:r w:rsidRPr="00E47320">
              <w:rPr>
                <w:rFonts w:cs="Arial"/>
                <w:sz w:val="20"/>
              </w:rPr>
              <w:t>Stockholders’ Equity</w:t>
            </w:r>
          </w:p>
        </w:tc>
        <w:tc>
          <w:tcPr>
            <w:tcW w:w="360" w:type="dxa"/>
            <w:gridSpan w:val="3"/>
          </w:tcPr>
          <w:p w14:paraId="6C87C012" w14:textId="77777777" w:rsidR="00E47320" w:rsidRPr="00E47320" w:rsidRDefault="00E47320" w:rsidP="00E47320">
            <w:pPr>
              <w:pStyle w:val="text0r"/>
              <w:spacing w:after="0" w:line="240" w:lineRule="auto"/>
              <w:rPr>
                <w:rFonts w:cs="Arial"/>
                <w:sz w:val="20"/>
              </w:rPr>
            </w:pPr>
          </w:p>
        </w:tc>
      </w:tr>
      <w:tr w:rsidR="00E47320" w:rsidRPr="00E47320" w14:paraId="7DDD2EB2" w14:textId="77777777" w:rsidTr="00353B96">
        <w:trPr>
          <w:gridAfter w:val="1"/>
          <w:wAfter w:w="31" w:type="dxa"/>
        </w:trPr>
        <w:tc>
          <w:tcPr>
            <w:tcW w:w="8220" w:type="dxa"/>
          </w:tcPr>
          <w:p w14:paraId="7079D8FB" w14:textId="77777777" w:rsidR="00E47320" w:rsidRPr="00E47320" w:rsidRDefault="00E47320" w:rsidP="00E47320">
            <w:pPr>
              <w:pStyle w:val="textleaders"/>
              <w:tabs>
                <w:tab w:val="left" w:leader="dot" w:pos="6499"/>
              </w:tabs>
              <w:spacing w:line="240" w:lineRule="auto"/>
              <w:rPr>
                <w:rFonts w:cs="Arial"/>
                <w:sz w:val="20"/>
              </w:rPr>
            </w:pPr>
            <w:r w:rsidRPr="00E47320">
              <w:rPr>
                <w:rFonts w:cs="Arial"/>
                <w:sz w:val="20"/>
              </w:rPr>
              <w:t> </w:t>
            </w:r>
            <w:r w:rsidRPr="00E47320">
              <w:rPr>
                <w:rFonts w:cs="Arial"/>
                <w:sz w:val="20"/>
              </w:rPr>
              <w:t>Contributed capital:</w:t>
            </w:r>
          </w:p>
        </w:tc>
        <w:tc>
          <w:tcPr>
            <w:tcW w:w="1020" w:type="dxa"/>
            <w:gridSpan w:val="2"/>
          </w:tcPr>
          <w:p w14:paraId="0D85F88B" w14:textId="77777777" w:rsidR="00E47320" w:rsidRPr="00E47320" w:rsidRDefault="00E47320" w:rsidP="00E47320">
            <w:pPr>
              <w:pStyle w:val="text0r"/>
              <w:spacing w:after="0" w:line="240" w:lineRule="auto"/>
              <w:rPr>
                <w:rFonts w:cs="Arial"/>
                <w:sz w:val="20"/>
              </w:rPr>
            </w:pPr>
          </w:p>
        </w:tc>
        <w:tc>
          <w:tcPr>
            <w:tcW w:w="360" w:type="dxa"/>
            <w:gridSpan w:val="3"/>
          </w:tcPr>
          <w:p w14:paraId="679C9A6D" w14:textId="77777777" w:rsidR="00E47320" w:rsidRPr="00E47320" w:rsidRDefault="00E47320" w:rsidP="00E47320">
            <w:pPr>
              <w:pStyle w:val="text0r"/>
              <w:spacing w:after="0" w:line="240" w:lineRule="auto"/>
              <w:rPr>
                <w:rFonts w:cs="Arial"/>
                <w:sz w:val="20"/>
              </w:rPr>
            </w:pPr>
          </w:p>
        </w:tc>
      </w:tr>
      <w:tr w:rsidR="00E47320" w:rsidRPr="00E47320" w14:paraId="43CBFD57" w14:textId="77777777" w:rsidTr="00353B96">
        <w:tc>
          <w:tcPr>
            <w:tcW w:w="8220" w:type="dxa"/>
          </w:tcPr>
          <w:p w14:paraId="29556078"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 </w:t>
            </w:r>
            <w:r w:rsidRPr="00E47320">
              <w:rPr>
                <w:rFonts w:cs="Arial"/>
                <w:sz w:val="20"/>
              </w:rPr>
              <w:t xml:space="preserve">Common stock, par $10, authorized 11,500 shares, </w:t>
            </w:r>
            <w:r w:rsidRPr="00E47320">
              <w:rPr>
                <w:rFonts w:cs="Arial"/>
                <w:sz w:val="20"/>
              </w:rPr>
              <w:br/>
            </w:r>
            <w:r w:rsidRPr="00E47320">
              <w:rPr>
                <w:rFonts w:cs="Arial"/>
                <w:sz w:val="20"/>
              </w:rPr>
              <w:t> </w:t>
            </w:r>
            <w:r w:rsidRPr="00E47320">
              <w:rPr>
                <w:rFonts w:cs="Arial"/>
                <w:sz w:val="20"/>
              </w:rPr>
              <w:t> </w:t>
            </w:r>
            <w:r w:rsidRPr="00E47320">
              <w:rPr>
                <w:rFonts w:cs="Arial"/>
                <w:sz w:val="20"/>
              </w:rPr>
              <w:t> </w:t>
            </w:r>
            <w:r w:rsidRPr="00E47320">
              <w:rPr>
                <w:rFonts w:cs="Arial"/>
                <w:sz w:val="20"/>
              </w:rPr>
              <w:t>outstanding 6,600 shares</w:t>
            </w:r>
            <w:r w:rsidRPr="00E47320">
              <w:rPr>
                <w:rFonts w:cs="Arial"/>
                <w:sz w:val="20"/>
              </w:rPr>
              <w:tab/>
            </w:r>
          </w:p>
        </w:tc>
        <w:tc>
          <w:tcPr>
            <w:tcW w:w="1051" w:type="dxa"/>
            <w:gridSpan w:val="3"/>
          </w:tcPr>
          <w:p w14:paraId="4B62B489" w14:textId="77777777" w:rsidR="00E47320" w:rsidRPr="00E47320" w:rsidRDefault="00E47320" w:rsidP="00E47320">
            <w:pPr>
              <w:pStyle w:val="text0r"/>
              <w:spacing w:after="0" w:line="240" w:lineRule="auto"/>
              <w:rPr>
                <w:rFonts w:cs="Arial"/>
                <w:sz w:val="20"/>
              </w:rPr>
            </w:pPr>
            <w:r w:rsidRPr="00E47320">
              <w:rPr>
                <w:rFonts w:cs="Arial"/>
                <w:sz w:val="20"/>
              </w:rPr>
              <w:br/>
              <w:t>$  66,000</w:t>
            </w:r>
          </w:p>
        </w:tc>
        <w:tc>
          <w:tcPr>
            <w:tcW w:w="360" w:type="dxa"/>
            <w:gridSpan w:val="3"/>
          </w:tcPr>
          <w:p w14:paraId="24B4B68D" w14:textId="77777777" w:rsidR="00E47320" w:rsidRPr="00E47320" w:rsidRDefault="00E47320" w:rsidP="00E47320">
            <w:pPr>
              <w:pStyle w:val="text0r"/>
              <w:spacing w:after="0" w:line="240" w:lineRule="auto"/>
              <w:rPr>
                <w:rFonts w:cs="Arial"/>
                <w:sz w:val="20"/>
              </w:rPr>
            </w:pPr>
          </w:p>
        </w:tc>
      </w:tr>
      <w:tr w:rsidR="00E47320" w:rsidRPr="00E47320" w14:paraId="2D92EE3C" w14:textId="77777777" w:rsidTr="00353B96">
        <w:tc>
          <w:tcPr>
            <w:tcW w:w="8220" w:type="dxa"/>
          </w:tcPr>
          <w:p w14:paraId="03C2BC57"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 xml:space="preserve">    Contributed capital in excess of par</w:t>
            </w:r>
            <w:r w:rsidRPr="00E47320">
              <w:rPr>
                <w:rFonts w:cs="Arial"/>
                <w:sz w:val="20"/>
              </w:rPr>
              <w:tab/>
            </w:r>
          </w:p>
        </w:tc>
        <w:tc>
          <w:tcPr>
            <w:tcW w:w="1051" w:type="dxa"/>
            <w:gridSpan w:val="3"/>
            <w:tcBorders>
              <w:bottom w:val="single" w:sz="2" w:space="0" w:color="auto"/>
            </w:tcBorders>
          </w:tcPr>
          <w:p w14:paraId="60BFFEE4" w14:textId="77777777" w:rsidR="00E47320" w:rsidRPr="00E47320" w:rsidRDefault="00E47320" w:rsidP="00E47320">
            <w:pPr>
              <w:pStyle w:val="text0r"/>
              <w:spacing w:after="0" w:line="240" w:lineRule="auto"/>
              <w:rPr>
                <w:rFonts w:cs="Arial"/>
                <w:sz w:val="20"/>
              </w:rPr>
            </w:pPr>
            <w:r w:rsidRPr="00E47320">
              <w:rPr>
                <w:rFonts w:cs="Arial"/>
                <w:sz w:val="20"/>
              </w:rPr>
              <w:t>71,000</w:t>
            </w:r>
          </w:p>
        </w:tc>
        <w:tc>
          <w:tcPr>
            <w:tcW w:w="360" w:type="dxa"/>
            <w:gridSpan w:val="3"/>
          </w:tcPr>
          <w:p w14:paraId="40A24DE4" w14:textId="77777777" w:rsidR="00E47320" w:rsidRPr="00E47320" w:rsidRDefault="00E47320" w:rsidP="00E47320">
            <w:pPr>
              <w:pStyle w:val="text0r"/>
              <w:spacing w:after="0" w:line="240" w:lineRule="auto"/>
              <w:rPr>
                <w:rFonts w:cs="Arial"/>
                <w:sz w:val="20"/>
              </w:rPr>
            </w:pPr>
          </w:p>
        </w:tc>
      </w:tr>
      <w:tr w:rsidR="00E47320" w:rsidRPr="00E47320" w14:paraId="36DAC62A" w14:textId="77777777" w:rsidTr="00353B96">
        <w:tc>
          <w:tcPr>
            <w:tcW w:w="8220" w:type="dxa"/>
          </w:tcPr>
          <w:p w14:paraId="78CA356E"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 </w:t>
            </w:r>
            <w:r w:rsidRPr="00E47320">
              <w:rPr>
                <w:rFonts w:cs="Arial"/>
                <w:sz w:val="20"/>
              </w:rPr>
              <w:t>Total contributed capital</w:t>
            </w:r>
            <w:r w:rsidRPr="00E47320">
              <w:rPr>
                <w:rFonts w:cs="Arial"/>
                <w:sz w:val="20"/>
              </w:rPr>
              <w:tab/>
            </w:r>
          </w:p>
        </w:tc>
        <w:tc>
          <w:tcPr>
            <w:tcW w:w="1051" w:type="dxa"/>
            <w:gridSpan w:val="3"/>
            <w:tcBorders>
              <w:top w:val="single" w:sz="2" w:space="0" w:color="auto"/>
            </w:tcBorders>
          </w:tcPr>
          <w:p w14:paraId="0070C1AA" w14:textId="77777777" w:rsidR="00E47320" w:rsidRPr="00E47320" w:rsidRDefault="00E47320" w:rsidP="00E47320">
            <w:pPr>
              <w:pStyle w:val="text0r"/>
              <w:spacing w:after="0" w:line="240" w:lineRule="auto"/>
              <w:rPr>
                <w:rFonts w:cs="Arial"/>
                <w:sz w:val="20"/>
              </w:rPr>
            </w:pPr>
            <w:r w:rsidRPr="00E47320">
              <w:rPr>
                <w:rFonts w:cs="Arial"/>
                <w:sz w:val="20"/>
              </w:rPr>
              <w:t>137,000</w:t>
            </w:r>
          </w:p>
        </w:tc>
        <w:tc>
          <w:tcPr>
            <w:tcW w:w="360" w:type="dxa"/>
            <w:gridSpan w:val="3"/>
          </w:tcPr>
          <w:p w14:paraId="00C23E40" w14:textId="77777777" w:rsidR="00E47320" w:rsidRPr="00E47320" w:rsidRDefault="00E47320" w:rsidP="00E47320">
            <w:pPr>
              <w:pStyle w:val="text0r"/>
              <w:spacing w:after="0" w:line="240" w:lineRule="auto"/>
              <w:rPr>
                <w:rFonts w:cs="Arial"/>
                <w:sz w:val="20"/>
              </w:rPr>
            </w:pPr>
          </w:p>
        </w:tc>
      </w:tr>
      <w:tr w:rsidR="00E47320" w:rsidRPr="00E47320" w14:paraId="63915429" w14:textId="77777777" w:rsidTr="00353B96">
        <w:tc>
          <w:tcPr>
            <w:tcW w:w="8220" w:type="dxa"/>
          </w:tcPr>
          <w:p w14:paraId="01F0FEFB" w14:textId="77777777" w:rsidR="00E47320" w:rsidRPr="00E47320" w:rsidRDefault="00E47320" w:rsidP="00E47320">
            <w:pPr>
              <w:pStyle w:val="textleaders"/>
              <w:tabs>
                <w:tab w:val="clear" w:pos="3120"/>
                <w:tab w:val="left" w:leader="dot" w:pos="8040"/>
              </w:tabs>
              <w:spacing w:line="240" w:lineRule="auto"/>
              <w:ind w:left="270"/>
              <w:rPr>
                <w:rFonts w:cs="Arial"/>
                <w:sz w:val="20"/>
              </w:rPr>
            </w:pPr>
            <w:r w:rsidRPr="00E47320">
              <w:rPr>
                <w:rFonts w:cs="Arial"/>
                <w:sz w:val="20"/>
              </w:rPr>
              <w:t>Retained earnings (deficit)</w:t>
            </w:r>
            <w:r w:rsidRPr="00E47320">
              <w:rPr>
                <w:rFonts w:cs="Arial"/>
                <w:sz w:val="20"/>
              </w:rPr>
              <w:tab/>
            </w:r>
          </w:p>
        </w:tc>
        <w:tc>
          <w:tcPr>
            <w:tcW w:w="1051" w:type="dxa"/>
            <w:gridSpan w:val="3"/>
            <w:tcBorders>
              <w:bottom w:val="single" w:sz="2" w:space="0" w:color="auto"/>
            </w:tcBorders>
          </w:tcPr>
          <w:p w14:paraId="15729384" w14:textId="77777777" w:rsidR="00E47320" w:rsidRPr="00E47320" w:rsidRDefault="00E47320" w:rsidP="00E47320">
            <w:pPr>
              <w:pStyle w:val="text0r"/>
              <w:spacing w:after="0" w:line="240" w:lineRule="auto"/>
              <w:rPr>
                <w:rFonts w:cs="Arial"/>
                <w:sz w:val="20"/>
              </w:rPr>
            </w:pPr>
            <w:r w:rsidRPr="00E47320">
              <w:rPr>
                <w:rFonts w:cs="Arial"/>
                <w:sz w:val="20"/>
              </w:rPr>
              <w:t>(6,000</w:t>
            </w:r>
          </w:p>
        </w:tc>
        <w:tc>
          <w:tcPr>
            <w:tcW w:w="360" w:type="dxa"/>
            <w:gridSpan w:val="3"/>
          </w:tcPr>
          <w:p w14:paraId="6791E880" w14:textId="77777777" w:rsidR="00E47320" w:rsidRPr="00E47320" w:rsidRDefault="00E47320" w:rsidP="00E47320">
            <w:pPr>
              <w:pStyle w:val="text0"/>
              <w:spacing w:after="0" w:line="240" w:lineRule="auto"/>
              <w:rPr>
                <w:rFonts w:cs="Arial"/>
                <w:sz w:val="20"/>
              </w:rPr>
            </w:pPr>
            <w:r w:rsidRPr="00E47320">
              <w:rPr>
                <w:rFonts w:cs="Arial"/>
                <w:sz w:val="20"/>
              </w:rPr>
              <w:t>)</w:t>
            </w:r>
          </w:p>
        </w:tc>
      </w:tr>
      <w:tr w:rsidR="00E47320" w:rsidRPr="00E47320" w14:paraId="11B4CE8C" w14:textId="77777777" w:rsidTr="00353B96">
        <w:tc>
          <w:tcPr>
            <w:tcW w:w="8220" w:type="dxa"/>
          </w:tcPr>
          <w:p w14:paraId="595684AE"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Stockholders’ equity</w:t>
            </w:r>
            <w:r w:rsidRPr="00E47320">
              <w:rPr>
                <w:rFonts w:cs="Arial"/>
                <w:sz w:val="20"/>
              </w:rPr>
              <w:tab/>
            </w:r>
          </w:p>
        </w:tc>
        <w:tc>
          <w:tcPr>
            <w:tcW w:w="1051" w:type="dxa"/>
            <w:gridSpan w:val="3"/>
            <w:tcBorders>
              <w:top w:val="single" w:sz="2" w:space="0" w:color="auto"/>
              <w:bottom w:val="double" w:sz="6" w:space="0" w:color="auto"/>
            </w:tcBorders>
          </w:tcPr>
          <w:p w14:paraId="672CF49B" w14:textId="77777777" w:rsidR="00E47320" w:rsidRPr="00E47320" w:rsidRDefault="00E47320" w:rsidP="00E47320">
            <w:pPr>
              <w:pStyle w:val="text0r"/>
              <w:spacing w:after="0" w:line="240" w:lineRule="auto"/>
              <w:rPr>
                <w:rFonts w:cs="Arial"/>
                <w:sz w:val="20"/>
              </w:rPr>
            </w:pPr>
            <w:r w:rsidRPr="00E47320">
              <w:rPr>
                <w:rFonts w:cs="Arial"/>
                <w:sz w:val="20"/>
              </w:rPr>
              <w:t>$131,000</w:t>
            </w:r>
          </w:p>
        </w:tc>
        <w:tc>
          <w:tcPr>
            <w:tcW w:w="360" w:type="dxa"/>
            <w:gridSpan w:val="3"/>
          </w:tcPr>
          <w:p w14:paraId="42B0BFA4" w14:textId="77777777" w:rsidR="00E47320" w:rsidRPr="00E47320" w:rsidRDefault="00E47320" w:rsidP="00E47320">
            <w:pPr>
              <w:pStyle w:val="text0r"/>
              <w:spacing w:after="0" w:line="240" w:lineRule="auto"/>
              <w:rPr>
                <w:rFonts w:cs="Arial"/>
                <w:sz w:val="20"/>
              </w:rPr>
            </w:pPr>
          </w:p>
        </w:tc>
      </w:tr>
    </w:tbl>
    <w:p w14:paraId="60648DC6" w14:textId="77777777" w:rsidR="008D06B7" w:rsidRDefault="008D06B7" w:rsidP="00E47320">
      <w:pPr>
        <w:pStyle w:val="NLa"/>
        <w:spacing w:before="0" w:line="240" w:lineRule="auto"/>
        <w:rPr>
          <w:rFonts w:cs="Arial"/>
          <w:sz w:val="20"/>
        </w:rPr>
      </w:pPr>
    </w:p>
    <w:p w14:paraId="0C9FD89F" w14:textId="77777777" w:rsidR="00E47320" w:rsidRPr="00E47320" w:rsidRDefault="00E47320" w:rsidP="00E47320">
      <w:pPr>
        <w:pStyle w:val="NLa"/>
        <w:spacing w:before="0" w:line="240" w:lineRule="auto"/>
        <w:rPr>
          <w:rFonts w:cs="Arial"/>
          <w:sz w:val="20"/>
        </w:rPr>
      </w:pPr>
      <w:r w:rsidRPr="00E47320">
        <w:rPr>
          <w:rFonts w:cs="Arial"/>
          <w:sz w:val="20"/>
        </w:rPr>
        <w:t>Req. 3</w:t>
      </w:r>
    </w:p>
    <w:p w14:paraId="6B46109E" w14:textId="77777777" w:rsidR="00E47320" w:rsidRPr="00E47320" w:rsidRDefault="00E47320" w:rsidP="00E47320">
      <w:pPr>
        <w:pStyle w:val="text"/>
        <w:spacing w:before="0" w:line="240" w:lineRule="auto"/>
        <w:rPr>
          <w:rFonts w:cs="Arial"/>
          <w:sz w:val="20"/>
        </w:rPr>
      </w:pPr>
      <w:r w:rsidRPr="00E47320">
        <w:rPr>
          <w:rFonts w:cs="Arial"/>
          <w:sz w:val="20"/>
        </w:rPr>
        <w:t xml:space="preserve">The company has a negative balance in retained earnings, which, in most cases, would preclude the payment of dividends. Dividends are a distribution of earnings to the owners. In the absence of retained earnings, dividends should not be paid.  </w:t>
      </w:r>
    </w:p>
    <w:p w14:paraId="79F87AD3" w14:textId="77777777" w:rsidR="00E47320" w:rsidRDefault="00E47320" w:rsidP="00E47320">
      <w:pPr>
        <w:pStyle w:val="text"/>
        <w:spacing w:before="0" w:line="240" w:lineRule="auto"/>
        <w:rPr>
          <w:rFonts w:cs="Arial"/>
          <w:b/>
          <w:sz w:val="20"/>
        </w:rPr>
      </w:pPr>
    </w:p>
    <w:p w14:paraId="4C8CF367" w14:textId="77777777" w:rsidR="00E47320" w:rsidRPr="00E47320" w:rsidRDefault="00E47320" w:rsidP="00E47320">
      <w:pPr>
        <w:pStyle w:val="text"/>
        <w:spacing w:before="0" w:line="240" w:lineRule="auto"/>
        <w:rPr>
          <w:rFonts w:cs="Arial"/>
          <w:b/>
          <w:sz w:val="20"/>
        </w:rPr>
      </w:pPr>
      <w:proofErr w:type="gramStart"/>
      <w:r w:rsidRPr="00E47320">
        <w:rPr>
          <w:rFonts w:cs="Arial"/>
          <w:b/>
          <w:sz w:val="20"/>
        </w:rPr>
        <w:t>E11–6.</w:t>
      </w:r>
      <w:proofErr w:type="gramEnd"/>
    </w:p>
    <w:p w14:paraId="56628EE8" w14:textId="77777777" w:rsidR="00E47320" w:rsidRPr="00E47320" w:rsidRDefault="00E47320" w:rsidP="00E47320">
      <w:pPr>
        <w:pStyle w:val="NLa"/>
        <w:spacing w:before="0" w:line="240" w:lineRule="auto"/>
        <w:rPr>
          <w:rFonts w:cs="Arial"/>
          <w:sz w:val="20"/>
        </w:rPr>
      </w:pPr>
      <w:r w:rsidRPr="00E47320">
        <w:rPr>
          <w:rFonts w:cs="Arial"/>
          <w:sz w:val="20"/>
        </w:rPr>
        <w:t>Req. 1</w:t>
      </w:r>
    </w:p>
    <w:p w14:paraId="1E1147FB"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Common stock, class A at par value: 115,237,382 X $0.01 = </w:t>
      </w:r>
      <w:r w:rsidRPr="00E47320">
        <w:rPr>
          <w:rFonts w:cs="Arial"/>
          <w:sz w:val="20"/>
          <w:u w:val="double"/>
        </w:rPr>
        <w:t>$1,152 (thousand)</w:t>
      </w:r>
    </w:p>
    <w:p w14:paraId="180318AA" w14:textId="77777777" w:rsidR="008D06B7" w:rsidRDefault="008D06B7" w:rsidP="00E47320">
      <w:pPr>
        <w:pStyle w:val="text24"/>
        <w:spacing w:before="0" w:line="240" w:lineRule="auto"/>
        <w:rPr>
          <w:rFonts w:cs="Arial"/>
          <w:sz w:val="20"/>
        </w:rPr>
      </w:pPr>
    </w:p>
    <w:p w14:paraId="49D5F93D" w14:textId="77777777" w:rsidR="00E47320" w:rsidRPr="00E47320" w:rsidRDefault="00E47320" w:rsidP="00E47320">
      <w:pPr>
        <w:pStyle w:val="text24"/>
        <w:spacing w:before="0" w:line="240" w:lineRule="auto"/>
        <w:rPr>
          <w:rFonts w:cs="Arial"/>
          <w:sz w:val="20"/>
        </w:rPr>
      </w:pPr>
      <w:r w:rsidRPr="00E47320">
        <w:rPr>
          <w:rFonts w:cs="Arial"/>
          <w:sz w:val="20"/>
        </w:rPr>
        <w:t>Req. 2</w:t>
      </w:r>
    </w:p>
    <w:p w14:paraId="30C77DF1"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Number of shares outstanding 2006: 115,237,382 shares issued minus 39,953,949 shares held as treasury stock = </w:t>
      </w:r>
      <w:r w:rsidRPr="00E47320">
        <w:rPr>
          <w:rFonts w:cs="Arial"/>
          <w:sz w:val="20"/>
          <w:u w:val="double"/>
        </w:rPr>
        <w:t>75,283,433</w:t>
      </w:r>
      <w:r w:rsidRPr="00E47320">
        <w:rPr>
          <w:rFonts w:cs="Arial"/>
          <w:sz w:val="20"/>
        </w:rPr>
        <w:t>.</w:t>
      </w:r>
    </w:p>
    <w:p w14:paraId="703745CA"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Number of shares outstanding 2005: 114,581,524 shares issued minus 35,386,849 shares held as treasury stock = </w:t>
      </w:r>
      <w:r w:rsidRPr="00E47320">
        <w:rPr>
          <w:rFonts w:cs="Arial"/>
          <w:sz w:val="20"/>
          <w:u w:val="double"/>
        </w:rPr>
        <w:t>79,194,675</w:t>
      </w:r>
      <w:r w:rsidRPr="00E47320">
        <w:rPr>
          <w:rFonts w:cs="Arial"/>
          <w:sz w:val="20"/>
        </w:rPr>
        <w:t>.</w:t>
      </w:r>
    </w:p>
    <w:p w14:paraId="137D3BEA" w14:textId="77777777" w:rsidR="00E47320" w:rsidRPr="00E47320" w:rsidRDefault="00E47320" w:rsidP="00E47320">
      <w:pPr>
        <w:pStyle w:val="text6"/>
        <w:widowControl/>
        <w:spacing w:before="0" w:line="240" w:lineRule="auto"/>
        <w:rPr>
          <w:rFonts w:cs="Arial"/>
          <w:sz w:val="20"/>
        </w:rPr>
      </w:pPr>
    </w:p>
    <w:p w14:paraId="46703847" w14:textId="77777777" w:rsidR="00E47320" w:rsidRPr="00E47320" w:rsidRDefault="00E47320" w:rsidP="00E47320">
      <w:pPr>
        <w:pStyle w:val="text24"/>
        <w:spacing w:before="0" w:line="240" w:lineRule="auto"/>
        <w:rPr>
          <w:rFonts w:cs="Arial"/>
          <w:sz w:val="20"/>
        </w:rPr>
      </w:pPr>
      <w:r w:rsidRPr="00E47320">
        <w:rPr>
          <w:rFonts w:cs="Arial"/>
          <w:sz w:val="20"/>
        </w:rPr>
        <w:t>Req. 3</w:t>
      </w:r>
    </w:p>
    <w:p w14:paraId="5A2BE571"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(In thousands) Retained earnings for 2006: $2,429 065 minus net </w:t>
      </w:r>
      <w:proofErr w:type="gramStart"/>
      <w:r w:rsidRPr="00E47320">
        <w:rPr>
          <w:rFonts w:cs="Arial"/>
          <w:sz w:val="20"/>
        </w:rPr>
        <w:t>income</w:t>
      </w:r>
      <w:proofErr w:type="gramEnd"/>
      <w:r w:rsidRPr="00E47320">
        <w:rPr>
          <w:rFonts w:cs="Arial"/>
          <w:sz w:val="20"/>
        </w:rPr>
        <w:t xml:space="preserve"> for 2006 $122,726 plus dividends for 2006 $12,987 = $2,319,326</w:t>
      </w:r>
    </w:p>
    <w:p w14:paraId="610DFE3C" w14:textId="77777777" w:rsidR="008D06B7" w:rsidRDefault="008D06B7" w:rsidP="00E47320">
      <w:pPr>
        <w:pStyle w:val="text24"/>
        <w:spacing w:before="0" w:line="240" w:lineRule="auto"/>
        <w:rPr>
          <w:rFonts w:cs="Arial"/>
          <w:sz w:val="20"/>
        </w:rPr>
      </w:pPr>
    </w:p>
    <w:p w14:paraId="70DF29FF" w14:textId="77777777" w:rsidR="00E47320" w:rsidRPr="00E47320" w:rsidRDefault="00E47320" w:rsidP="00E47320">
      <w:pPr>
        <w:pStyle w:val="text24"/>
        <w:spacing w:before="0" w:line="240" w:lineRule="auto"/>
        <w:rPr>
          <w:rFonts w:cs="Arial"/>
          <w:sz w:val="20"/>
        </w:rPr>
      </w:pPr>
      <w:r w:rsidRPr="00E47320">
        <w:rPr>
          <w:rFonts w:cs="Arial"/>
          <w:sz w:val="20"/>
        </w:rPr>
        <w:t>Req. 4</w:t>
      </w:r>
    </w:p>
    <w:p w14:paraId="3C5B128C"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As of 2006, treasury stock had decreased corporate resources by </w:t>
      </w:r>
      <w:r w:rsidRPr="00E47320">
        <w:rPr>
          <w:rFonts w:cs="Arial"/>
          <w:sz w:val="20"/>
          <w:u w:val="double"/>
        </w:rPr>
        <w:t>$809,637</w:t>
      </w:r>
      <w:r w:rsidRPr="00E47320">
        <w:rPr>
          <w:rFonts w:cs="Arial"/>
          <w:sz w:val="20"/>
        </w:rPr>
        <w:t>.</w:t>
      </w:r>
    </w:p>
    <w:p w14:paraId="0CE368E4" w14:textId="77777777" w:rsidR="008D06B7" w:rsidRDefault="008D06B7" w:rsidP="00E47320">
      <w:pPr>
        <w:pStyle w:val="text24"/>
        <w:spacing w:before="0" w:line="240" w:lineRule="auto"/>
        <w:rPr>
          <w:rFonts w:cs="Arial"/>
          <w:sz w:val="20"/>
        </w:rPr>
      </w:pPr>
    </w:p>
    <w:p w14:paraId="0B3BB91D" w14:textId="77777777" w:rsidR="00E47320" w:rsidRPr="00E47320" w:rsidRDefault="00E47320" w:rsidP="00E47320">
      <w:pPr>
        <w:pStyle w:val="text24"/>
        <w:spacing w:before="0" w:line="240" w:lineRule="auto"/>
        <w:rPr>
          <w:rFonts w:cs="Arial"/>
          <w:sz w:val="20"/>
        </w:rPr>
      </w:pPr>
      <w:r w:rsidRPr="00E47320">
        <w:rPr>
          <w:rFonts w:cs="Arial"/>
          <w:sz w:val="20"/>
        </w:rPr>
        <w:t>Req. 5</w:t>
      </w:r>
    </w:p>
    <w:p w14:paraId="0D394F8D" w14:textId="77777777" w:rsidR="00E47320" w:rsidRPr="00E47320" w:rsidRDefault="00E47320" w:rsidP="00E47320">
      <w:pPr>
        <w:pStyle w:val="text6"/>
        <w:widowControl/>
        <w:spacing w:before="0" w:line="240" w:lineRule="auto"/>
        <w:rPr>
          <w:rFonts w:cs="Arial"/>
          <w:sz w:val="20"/>
        </w:rPr>
      </w:pPr>
      <w:r w:rsidRPr="00E47320">
        <w:rPr>
          <w:rFonts w:cs="Arial"/>
          <w:sz w:val="20"/>
        </w:rPr>
        <w:t>For 2006, treasury stock transactions decreased stockholders’ equity by $100,868 ($708,769 - $809,637).</w:t>
      </w:r>
    </w:p>
    <w:p w14:paraId="6AAD88AC" w14:textId="77777777" w:rsidR="008D06B7" w:rsidRDefault="008D06B7" w:rsidP="00E47320">
      <w:pPr>
        <w:pStyle w:val="text24"/>
        <w:spacing w:before="0" w:line="240" w:lineRule="auto"/>
        <w:rPr>
          <w:rFonts w:cs="Arial"/>
          <w:sz w:val="20"/>
        </w:rPr>
      </w:pPr>
    </w:p>
    <w:p w14:paraId="1E610E05" w14:textId="77777777" w:rsidR="00E47320" w:rsidRPr="00E47320" w:rsidRDefault="00E47320" w:rsidP="00E47320">
      <w:pPr>
        <w:pStyle w:val="text24"/>
        <w:spacing w:before="0" w:line="240" w:lineRule="auto"/>
        <w:rPr>
          <w:rFonts w:cs="Arial"/>
          <w:sz w:val="20"/>
        </w:rPr>
      </w:pPr>
      <w:r w:rsidRPr="00E47320">
        <w:rPr>
          <w:rFonts w:cs="Arial"/>
          <w:sz w:val="20"/>
        </w:rPr>
        <w:t>Req. 6</w:t>
      </w:r>
    </w:p>
    <w:p w14:paraId="0C63A000"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For 2006, treasury stock cost per share: $809,637,000 ÷ 39,953,949 shares = </w:t>
      </w:r>
      <w:r w:rsidRPr="00E47320">
        <w:rPr>
          <w:rFonts w:cs="Arial"/>
          <w:sz w:val="20"/>
          <w:u w:val="double"/>
        </w:rPr>
        <w:t>$20.26</w:t>
      </w:r>
      <w:r w:rsidRPr="00E47320">
        <w:rPr>
          <w:rFonts w:cs="Arial"/>
          <w:sz w:val="20"/>
        </w:rPr>
        <w:t>.</w:t>
      </w:r>
    </w:p>
    <w:p w14:paraId="64FDCCBB" w14:textId="77777777" w:rsidR="008D06B7" w:rsidRDefault="008D06B7" w:rsidP="00E47320">
      <w:pPr>
        <w:pStyle w:val="text24"/>
        <w:spacing w:before="0" w:line="240" w:lineRule="auto"/>
        <w:rPr>
          <w:rFonts w:cs="Arial"/>
          <w:sz w:val="20"/>
        </w:rPr>
      </w:pPr>
    </w:p>
    <w:p w14:paraId="77A40CA1" w14:textId="77777777" w:rsidR="00E47320" w:rsidRPr="00E47320" w:rsidRDefault="00E47320" w:rsidP="00E47320">
      <w:pPr>
        <w:pStyle w:val="text24"/>
        <w:spacing w:before="0" w:line="240" w:lineRule="auto"/>
        <w:rPr>
          <w:rFonts w:cs="Arial"/>
          <w:sz w:val="20"/>
        </w:rPr>
      </w:pPr>
      <w:r w:rsidRPr="00E47320">
        <w:rPr>
          <w:rFonts w:cs="Arial"/>
          <w:sz w:val="20"/>
        </w:rPr>
        <w:t>Req. 7</w:t>
      </w:r>
    </w:p>
    <w:p w14:paraId="6B856F80"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For 2006, total stockholders’ equity:  </w:t>
      </w:r>
      <w:r w:rsidRPr="00E47320">
        <w:rPr>
          <w:rFonts w:cs="Arial"/>
          <w:sz w:val="20"/>
          <w:u w:val="double"/>
        </w:rPr>
        <w:t>$2,369,689</w:t>
      </w:r>
      <w:r w:rsidRPr="00E47320">
        <w:rPr>
          <w:rFonts w:cs="Arial"/>
          <w:sz w:val="20"/>
        </w:rPr>
        <w:t>.</w:t>
      </w:r>
    </w:p>
    <w:p w14:paraId="79137ACE" w14:textId="77777777" w:rsidR="00E47320" w:rsidRPr="00E47320" w:rsidRDefault="00E47320" w:rsidP="00E47320">
      <w:pPr>
        <w:pStyle w:val="text"/>
        <w:spacing w:before="0" w:line="240" w:lineRule="auto"/>
        <w:rPr>
          <w:rFonts w:cs="Arial"/>
          <w:b/>
          <w:sz w:val="20"/>
        </w:rPr>
      </w:pPr>
    </w:p>
    <w:p w14:paraId="7B5B3408" w14:textId="77777777" w:rsidR="00E47320" w:rsidRPr="00E47320" w:rsidRDefault="00E47320" w:rsidP="00E47320">
      <w:pPr>
        <w:pStyle w:val="text"/>
        <w:spacing w:before="0" w:line="240" w:lineRule="auto"/>
        <w:rPr>
          <w:rFonts w:cs="Arial"/>
          <w:b/>
          <w:sz w:val="20"/>
        </w:rPr>
      </w:pPr>
    </w:p>
    <w:p w14:paraId="74E81934" w14:textId="77777777" w:rsidR="00E47320" w:rsidRPr="00E47320" w:rsidRDefault="00E47320" w:rsidP="00E47320">
      <w:pPr>
        <w:pStyle w:val="text"/>
        <w:spacing w:before="0" w:line="240" w:lineRule="auto"/>
        <w:rPr>
          <w:rFonts w:cs="Arial"/>
          <w:b/>
          <w:sz w:val="20"/>
        </w:rPr>
      </w:pPr>
      <w:r w:rsidRPr="00E47320">
        <w:rPr>
          <w:rFonts w:cs="Arial"/>
          <w:b/>
          <w:sz w:val="20"/>
        </w:rPr>
        <w:br w:type="page"/>
      </w:r>
      <w:proofErr w:type="gramStart"/>
      <w:r w:rsidRPr="00E47320">
        <w:rPr>
          <w:rFonts w:cs="Arial"/>
          <w:b/>
          <w:sz w:val="20"/>
        </w:rPr>
        <w:lastRenderedPageBreak/>
        <w:t>E11–7.</w:t>
      </w:r>
      <w:proofErr w:type="gramEnd"/>
    </w:p>
    <w:p w14:paraId="071BDB4D" w14:textId="77777777" w:rsidR="00E47320" w:rsidRPr="00E47320" w:rsidRDefault="00E47320" w:rsidP="00E47320">
      <w:pPr>
        <w:pStyle w:val="NLa"/>
        <w:spacing w:before="0" w:line="240" w:lineRule="auto"/>
        <w:rPr>
          <w:rFonts w:cs="Arial"/>
          <w:sz w:val="20"/>
          <w:lang w:val="fr-FR"/>
        </w:rPr>
      </w:pPr>
      <w:proofErr w:type="spellStart"/>
      <w:r w:rsidRPr="00E47320">
        <w:rPr>
          <w:rFonts w:cs="Arial"/>
          <w:sz w:val="20"/>
          <w:lang w:val="fr-FR"/>
        </w:rPr>
        <w:t>Req</w:t>
      </w:r>
      <w:proofErr w:type="spellEnd"/>
      <w:r w:rsidRPr="00E47320">
        <w:rPr>
          <w:rFonts w:cs="Arial"/>
          <w:sz w:val="20"/>
          <w:lang w:val="fr-FR"/>
        </w:rPr>
        <w:t>. 1</w:t>
      </w:r>
    </w:p>
    <w:tbl>
      <w:tblPr>
        <w:tblW w:w="9442" w:type="dxa"/>
        <w:tblInd w:w="8" w:type="dxa"/>
        <w:tblLayout w:type="fixed"/>
        <w:tblCellMar>
          <w:left w:w="0" w:type="dxa"/>
          <w:right w:w="0" w:type="dxa"/>
        </w:tblCellMar>
        <w:tblLook w:val="0000" w:firstRow="0" w:lastRow="0" w:firstColumn="0" w:lastColumn="0" w:noHBand="0" w:noVBand="0"/>
      </w:tblPr>
      <w:tblGrid>
        <w:gridCol w:w="360"/>
        <w:gridCol w:w="6480"/>
        <w:gridCol w:w="1162"/>
        <w:gridCol w:w="218"/>
        <w:gridCol w:w="320"/>
        <w:gridCol w:w="700"/>
        <w:gridCol w:w="202"/>
      </w:tblGrid>
      <w:tr w:rsidR="00E47320" w:rsidRPr="00E47320" w14:paraId="134DA39D" w14:textId="77777777" w:rsidTr="00353B96">
        <w:tc>
          <w:tcPr>
            <w:tcW w:w="360" w:type="dxa"/>
          </w:tcPr>
          <w:p w14:paraId="52B8D2BE" w14:textId="77777777" w:rsidR="00E47320" w:rsidRPr="00E47320" w:rsidRDefault="00E47320" w:rsidP="00E47320">
            <w:pPr>
              <w:pStyle w:val="textleaders"/>
              <w:tabs>
                <w:tab w:val="left" w:leader="dot" w:pos="3500"/>
              </w:tabs>
              <w:spacing w:line="240" w:lineRule="auto"/>
              <w:rPr>
                <w:rFonts w:cs="Arial"/>
                <w:sz w:val="20"/>
              </w:rPr>
            </w:pPr>
            <w:r w:rsidRPr="00E47320">
              <w:rPr>
                <w:rFonts w:cs="Arial"/>
                <w:sz w:val="20"/>
              </w:rPr>
              <w:t>a.</w:t>
            </w:r>
          </w:p>
        </w:tc>
        <w:tc>
          <w:tcPr>
            <w:tcW w:w="6480" w:type="dxa"/>
          </w:tcPr>
          <w:p w14:paraId="17799E97"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Cash (50,000 shares x $50) (+A)</w:t>
            </w:r>
            <w:r w:rsidRPr="00E47320">
              <w:rPr>
                <w:rFonts w:cs="Arial"/>
                <w:sz w:val="20"/>
              </w:rPr>
              <w:tab/>
            </w:r>
          </w:p>
        </w:tc>
        <w:tc>
          <w:tcPr>
            <w:tcW w:w="1162" w:type="dxa"/>
          </w:tcPr>
          <w:p w14:paraId="2FC5B8FC" w14:textId="77777777" w:rsidR="00E47320" w:rsidRPr="00E47320" w:rsidRDefault="00E47320" w:rsidP="00E47320">
            <w:pPr>
              <w:pStyle w:val="text0r"/>
              <w:spacing w:after="0" w:line="240" w:lineRule="auto"/>
              <w:rPr>
                <w:rFonts w:cs="Arial"/>
                <w:sz w:val="20"/>
              </w:rPr>
            </w:pPr>
            <w:r w:rsidRPr="00E47320">
              <w:rPr>
                <w:rFonts w:cs="Arial"/>
                <w:sz w:val="20"/>
              </w:rPr>
              <w:t>2,500,000</w:t>
            </w:r>
          </w:p>
        </w:tc>
        <w:tc>
          <w:tcPr>
            <w:tcW w:w="218" w:type="dxa"/>
          </w:tcPr>
          <w:p w14:paraId="4F5662E1" w14:textId="77777777" w:rsidR="00E47320" w:rsidRPr="00E47320" w:rsidRDefault="00E47320" w:rsidP="00E47320">
            <w:pPr>
              <w:pStyle w:val="text0r"/>
              <w:spacing w:after="0" w:line="240" w:lineRule="auto"/>
              <w:rPr>
                <w:rFonts w:cs="Arial"/>
                <w:sz w:val="20"/>
              </w:rPr>
            </w:pPr>
          </w:p>
        </w:tc>
        <w:tc>
          <w:tcPr>
            <w:tcW w:w="1222" w:type="dxa"/>
            <w:gridSpan w:val="3"/>
          </w:tcPr>
          <w:p w14:paraId="401C2895" w14:textId="77777777" w:rsidR="00E47320" w:rsidRPr="00E47320" w:rsidRDefault="00E47320" w:rsidP="00E47320">
            <w:pPr>
              <w:pStyle w:val="text0r"/>
              <w:spacing w:after="0" w:line="240" w:lineRule="auto"/>
              <w:rPr>
                <w:rFonts w:cs="Arial"/>
                <w:sz w:val="20"/>
              </w:rPr>
            </w:pPr>
          </w:p>
        </w:tc>
      </w:tr>
      <w:tr w:rsidR="00E47320" w:rsidRPr="00E47320" w14:paraId="7F85D182" w14:textId="77777777" w:rsidTr="00353B96">
        <w:tc>
          <w:tcPr>
            <w:tcW w:w="360" w:type="dxa"/>
          </w:tcPr>
          <w:p w14:paraId="248A7C74"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6FD52D61"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Common stock (50,000 shares x $2) (+SE)</w:t>
            </w:r>
            <w:r w:rsidRPr="00E47320">
              <w:rPr>
                <w:rFonts w:cs="Arial"/>
                <w:sz w:val="20"/>
              </w:rPr>
              <w:tab/>
            </w:r>
          </w:p>
        </w:tc>
        <w:tc>
          <w:tcPr>
            <w:tcW w:w="1162" w:type="dxa"/>
          </w:tcPr>
          <w:p w14:paraId="603AC7C4" w14:textId="77777777" w:rsidR="00E47320" w:rsidRPr="00E47320" w:rsidRDefault="00E47320" w:rsidP="00E47320">
            <w:pPr>
              <w:pStyle w:val="text0r"/>
              <w:spacing w:after="0" w:line="240" w:lineRule="auto"/>
              <w:rPr>
                <w:rFonts w:cs="Arial"/>
                <w:sz w:val="20"/>
              </w:rPr>
            </w:pPr>
          </w:p>
        </w:tc>
        <w:tc>
          <w:tcPr>
            <w:tcW w:w="218" w:type="dxa"/>
          </w:tcPr>
          <w:p w14:paraId="4A0E88D6" w14:textId="77777777" w:rsidR="00E47320" w:rsidRPr="00E47320" w:rsidRDefault="00E47320" w:rsidP="00E47320">
            <w:pPr>
              <w:pStyle w:val="text0r"/>
              <w:spacing w:after="0" w:line="240" w:lineRule="auto"/>
              <w:rPr>
                <w:rFonts w:cs="Arial"/>
                <w:sz w:val="20"/>
              </w:rPr>
            </w:pPr>
          </w:p>
        </w:tc>
        <w:tc>
          <w:tcPr>
            <w:tcW w:w="1222" w:type="dxa"/>
            <w:gridSpan w:val="3"/>
          </w:tcPr>
          <w:p w14:paraId="2AA46365" w14:textId="77777777" w:rsidR="00E47320" w:rsidRPr="00E47320" w:rsidRDefault="00E47320" w:rsidP="00E47320">
            <w:pPr>
              <w:pStyle w:val="text0r"/>
              <w:spacing w:after="0" w:line="240" w:lineRule="auto"/>
              <w:rPr>
                <w:rFonts w:cs="Arial"/>
                <w:sz w:val="20"/>
              </w:rPr>
            </w:pPr>
            <w:r w:rsidRPr="00E47320">
              <w:rPr>
                <w:rFonts w:cs="Arial"/>
                <w:sz w:val="20"/>
              </w:rPr>
              <w:t>100,000</w:t>
            </w:r>
          </w:p>
        </w:tc>
      </w:tr>
      <w:tr w:rsidR="00E47320" w:rsidRPr="00E47320" w14:paraId="14A18A68" w14:textId="77777777" w:rsidTr="00353B96">
        <w:tc>
          <w:tcPr>
            <w:tcW w:w="360" w:type="dxa"/>
          </w:tcPr>
          <w:p w14:paraId="4BC374CB"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2464604C"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Contributed capital in excess of par, common stock (+SE)</w:t>
            </w:r>
            <w:r w:rsidRPr="00E47320">
              <w:rPr>
                <w:rFonts w:cs="Arial"/>
                <w:sz w:val="20"/>
              </w:rPr>
              <w:tab/>
            </w:r>
          </w:p>
        </w:tc>
        <w:tc>
          <w:tcPr>
            <w:tcW w:w="1162" w:type="dxa"/>
          </w:tcPr>
          <w:p w14:paraId="39CF0133" w14:textId="77777777" w:rsidR="00E47320" w:rsidRPr="00E47320" w:rsidRDefault="00E47320" w:rsidP="00E47320">
            <w:pPr>
              <w:pStyle w:val="text0r"/>
              <w:spacing w:after="0" w:line="240" w:lineRule="auto"/>
              <w:rPr>
                <w:rFonts w:cs="Arial"/>
                <w:sz w:val="20"/>
              </w:rPr>
            </w:pPr>
          </w:p>
        </w:tc>
        <w:tc>
          <w:tcPr>
            <w:tcW w:w="218" w:type="dxa"/>
          </w:tcPr>
          <w:p w14:paraId="556DE734" w14:textId="77777777" w:rsidR="00E47320" w:rsidRPr="00E47320" w:rsidRDefault="00E47320" w:rsidP="00E47320">
            <w:pPr>
              <w:pStyle w:val="text0r"/>
              <w:spacing w:after="0" w:line="240" w:lineRule="auto"/>
              <w:rPr>
                <w:rFonts w:cs="Arial"/>
                <w:sz w:val="20"/>
              </w:rPr>
            </w:pPr>
          </w:p>
        </w:tc>
        <w:tc>
          <w:tcPr>
            <w:tcW w:w="1222" w:type="dxa"/>
            <w:gridSpan w:val="3"/>
          </w:tcPr>
          <w:p w14:paraId="744BA262" w14:textId="77777777" w:rsidR="00E47320" w:rsidRPr="00E47320" w:rsidRDefault="00E47320" w:rsidP="00E47320">
            <w:pPr>
              <w:pStyle w:val="text0r"/>
              <w:spacing w:after="0" w:line="240" w:lineRule="auto"/>
              <w:rPr>
                <w:rFonts w:cs="Arial"/>
                <w:sz w:val="20"/>
              </w:rPr>
            </w:pPr>
            <w:r w:rsidRPr="00E47320">
              <w:rPr>
                <w:rFonts w:cs="Arial"/>
                <w:sz w:val="20"/>
              </w:rPr>
              <w:t>2,400,000</w:t>
            </w:r>
          </w:p>
        </w:tc>
      </w:tr>
      <w:tr w:rsidR="00E47320" w:rsidRPr="00E47320" w14:paraId="50A32181" w14:textId="77777777" w:rsidTr="00353B96">
        <w:tc>
          <w:tcPr>
            <w:tcW w:w="360" w:type="dxa"/>
          </w:tcPr>
          <w:p w14:paraId="1447748D"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144F049D"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Sold common stock at a premium.</w:t>
            </w:r>
          </w:p>
        </w:tc>
        <w:tc>
          <w:tcPr>
            <w:tcW w:w="1162" w:type="dxa"/>
          </w:tcPr>
          <w:p w14:paraId="3670C823" w14:textId="77777777" w:rsidR="00E47320" w:rsidRPr="00E47320" w:rsidRDefault="00E47320" w:rsidP="00E47320">
            <w:pPr>
              <w:pStyle w:val="text0r"/>
              <w:spacing w:after="0" w:line="240" w:lineRule="auto"/>
              <w:rPr>
                <w:rFonts w:cs="Arial"/>
                <w:sz w:val="20"/>
              </w:rPr>
            </w:pPr>
          </w:p>
        </w:tc>
        <w:tc>
          <w:tcPr>
            <w:tcW w:w="218" w:type="dxa"/>
          </w:tcPr>
          <w:p w14:paraId="1FBABD09" w14:textId="77777777" w:rsidR="00E47320" w:rsidRPr="00E47320" w:rsidRDefault="00E47320" w:rsidP="00E47320">
            <w:pPr>
              <w:pStyle w:val="text0r"/>
              <w:spacing w:after="0" w:line="240" w:lineRule="auto"/>
              <w:rPr>
                <w:rFonts w:cs="Arial"/>
                <w:sz w:val="20"/>
              </w:rPr>
            </w:pPr>
          </w:p>
        </w:tc>
        <w:tc>
          <w:tcPr>
            <w:tcW w:w="1222" w:type="dxa"/>
            <w:gridSpan w:val="3"/>
          </w:tcPr>
          <w:p w14:paraId="59F2BF56" w14:textId="77777777" w:rsidR="00E47320" w:rsidRPr="00E47320" w:rsidRDefault="00E47320" w:rsidP="00E47320">
            <w:pPr>
              <w:pStyle w:val="text0r"/>
              <w:spacing w:after="0" w:line="240" w:lineRule="auto"/>
              <w:rPr>
                <w:rFonts w:cs="Arial"/>
                <w:sz w:val="20"/>
              </w:rPr>
            </w:pPr>
          </w:p>
        </w:tc>
      </w:tr>
      <w:tr w:rsidR="00E47320" w:rsidRPr="00E47320" w14:paraId="066637DE" w14:textId="77777777" w:rsidTr="00353B96">
        <w:trPr>
          <w:gridAfter w:val="2"/>
          <w:wAfter w:w="902" w:type="dxa"/>
        </w:trPr>
        <w:tc>
          <w:tcPr>
            <w:tcW w:w="360" w:type="dxa"/>
          </w:tcPr>
          <w:p w14:paraId="1D4934D9" w14:textId="77777777" w:rsidR="00E47320" w:rsidRPr="00E47320" w:rsidRDefault="00E47320" w:rsidP="00E47320">
            <w:pPr>
              <w:pStyle w:val="textleaders"/>
              <w:tabs>
                <w:tab w:val="left" w:leader="dot" w:pos="3500"/>
              </w:tabs>
              <w:spacing w:line="240" w:lineRule="auto"/>
              <w:rPr>
                <w:rFonts w:cs="Arial"/>
                <w:sz w:val="20"/>
              </w:rPr>
            </w:pPr>
          </w:p>
        </w:tc>
        <w:tc>
          <w:tcPr>
            <w:tcW w:w="8180" w:type="dxa"/>
            <w:gridSpan w:val="4"/>
          </w:tcPr>
          <w:p w14:paraId="1C7D1A4A" w14:textId="77777777" w:rsidR="00E47320" w:rsidRPr="00E47320" w:rsidRDefault="00E47320" w:rsidP="00E47320">
            <w:pPr>
              <w:pStyle w:val="textleaders"/>
              <w:tabs>
                <w:tab w:val="clear" w:pos="3120"/>
                <w:tab w:val="left" w:leader="dot" w:pos="6360"/>
              </w:tabs>
              <w:spacing w:line="240" w:lineRule="auto"/>
              <w:rPr>
                <w:rFonts w:cs="Arial"/>
                <w:sz w:val="20"/>
              </w:rPr>
            </w:pPr>
          </w:p>
        </w:tc>
      </w:tr>
      <w:tr w:rsidR="00E47320" w:rsidRPr="00E47320" w14:paraId="2FC8A3F7" w14:textId="77777777" w:rsidTr="00353B96">
        <w:trPr>
          <w:gridAfter w:val="1"/>
          <w:wAfter w:w="202" w:type="dxa"/>
        </w:trPr>
        <w:tc>
          <w:tcPr>
            <w:tcW w:w="360" w:type="dxa"/>
          </w:tcPr>
          <w:p w14:paraId="1A79EEDB" w14:textId="77777777" w:rsidR="00E47320" w:rsidRPr="00E47320" w:rsidRDefault="00E47320" w:rsidP="00E47320">
            <w:pPr>
              <w:pStyle w:val="textleaders"/>
              <w:tabs>
                <w:tab w:val="left" w:leader="dot" w:pos="3500"/>
              </w:tabs>
              <w:spacing w:line="240" w:lineRule="auto"/>
              <w:rPr>
                <w:rFonts w:cs="Arial"/>
                <w:sz w:val="20"/>
              </w:rPr>
            </w:pPr>
            <w:r w:rsidRPr="00E47320">
              <w:rPr>
                <w:rFonts w:cs="Arial"/>
                <w:sz w:val="20"/>
              </w:rPr>
              <w:t>b.</w:t>
            </w:r>
          </w:p>
        </w:tc>
        <w:tc>
          <w:tcPr>
            <w:tcW w:w="6480" w:type="dxa"/>
          </w:tcPr>
          <w:p w14:paraId="52CD0BAB"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Treasury stock (1,000 shares x $52) (+XSE, -SE)</w:t>
            </w:r>
            <w:r w:rsidRPr="00E47320">
              <w:rPr>
                <w:rFonts w:cs="Arial"/>
                <w:sz w:val="20"/>
              </w:rPr>
              <w:tab/>
            </w:r>
          </w:p>
        </w:tc>
        <w:tc>
          <w:tcPr>
            <w:tcW w:w="1162" w:type="dxa"/>
          </w:tcPr>
          <w:p w14:paraId="1F457D3C" w14:textId="77777777" w:rsidR="00E47320" w:rsidRPr="00E47320" w:rsidRDefault="00E47320" w:rsidP="00E47320">
            <w:pPr>
              <w:pStyle w:val="text0r"/>
              <w:spacing w:after="0" w:line="240" w:lineRule="auto"/>
              <w:rPr>
                <w:rFonts w:cs="Arial"/>
                <w:sz w:val="20"/>
              </w:rPr>
            </w:pPr>
            <w:r w:rsidRPr="00E47320">
              <w:rPr>
                <w:rFonts w:cs="Arial"/>
                <w:sz w:val="20"/>
              </w:rPr>
              <w:t>52,000</w:t>
            </w:r>
          </w:p>
        </w:tc>
        <w:tc>
          <w:tcPr>
            <w:tcW w:w="218" w:type="dxa"/>
          </w:tcPr>
          <w:p w14:paraId="47E21FAB" w14:textId="77777777" w:rsidR="00E47320" w:rsidRPr="00E47320" w:rsidRDefault="00E47320" w:rsidP="00E47320">
            <w:pPr>
              <w:pStyle w:val="text0r"/>
              <w:spacing w:after="0" w:line="240" w:lineRule="auto"/>
              <w:rPr>
                <w:rFonts w:cs="Arial"/>
                <w:sz w:val="20"/>
              </w:rPr>
            </w:pPr>
          </w:p>
        </w:tc>
        <w:tc>
          <w:tcPr>
            <w:tcW w:w="1020" w:type="dxa"/>
            <w:gridSpan w:val="2"/>
          </w:tcPr>
          <w:p w14:paraId="48E5B7CA" w14:textId="77777777" w:rsidR="00E47320" w:rsidRPr="00E47320" w:rsidRDefault="00E47320" w:rsidP="00E47320">
            <w:pPr>
              <w:pStyle w:val="text0r"/>
              <w:spacing w:after="0" w:line="240" w:lineRule="auto"/>
              <w:rPr>
                <w:rFonts w:cs="Arial"/>
                <w:sz w:val="20"/>
              </w:rPr>
            </w:pPr>
          </w:p>
        </w:tc>
      </w:tr>
      <w:tr w:rsidR="00E47320" w:rsidRPr="00E47320" w14:paraId="5FE1DBD6" w14:textId="77777777" w:rsidTr="00353B96">
        <w:trPr>
          <w:gridAfter w:val="1"/>
          <w:wAfter w:w="202" w:type="dxa"/>
        </w:trPr>
        <w:tc>
          <w:tcPr>
            <w:tcW w:w="360" w:type="dxa"/>
          </w:tcPr>
          <w:p w14:paraId="3F46FD91"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217A7E6B"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Cash (-A)</w:t>
            </w:r>
            <w:r w:rsidRPr="00E47320">
              <w:rPr>
                <w:rFonts w:cs="Arial"/>
                <w:sz w:val="20"/>
              </w:rPr>
              <w:tab/>
            </w:r>
          </w:p>
        </w:tc>
        <w:tc>
          <w:tcPr>
            <w:tcW w:w="1162" w:type="dxa"/>
          </w:tcPr>
          <w:p w14:paraId="73508112" w14:textId="77777777" w:rsidR="00E47320" w:rsidRPr="00E47320" w:rsidRDefault="00E47320" w:rsidP="00E47320">
            <w:pPr>
              <w:pStyle w:val="text0r"/>
              <w:spacing w:after="0" w:line="240" w:lineRule="auto"/>
              <w:rPr>
                <w:rFonts w:cs="Arial"/>
                <w:sz w:val="20"/>
              </w:rPr>
            </w:pPr>
          </w:p>
        </w:tc>
        <w:tc>
          <w:tcPr>
            <w:tcW w:w="218" w:type="dxa"/>
          </w:tcPr>
          <w:p w14:paraId="72748433" w14:textId="77777777" w:rsidR="00E47320" w:rsidRPr="00E47320" w:rsidRDefault="00E47320" w:rsidP="00E47320">
            <w:pPr>
              <w:pStyle w:val="text0r"/>
              <w:spacing w:after="0" w:line="240" w:lineRule="auto"/>
              <w:rPr>
                <w:rFonts w:cs="Arial"/>
                <w:sz w:val="20"/>
              </w:rPr>
            </w:pPr>
          </w:p>
        </w:tc>
        <w:tc>
          <w:tcPr>
            <w:tcW w:w="1020" w:type="dxa"/>
            <w:gridSpan w:val="2"/>
          </w:tcPr>
          <w:p w14:paraId="7B0091AF" w14:textId="77777777" w:rsidR="00E47320" w:rsidRPr="00E47320" w:rsidRDefault="00E47320" w:rsidP="00E47320">
            <w:pPr>
              <w:pStyle w:val="text0r"/>
              <w:spacing w:after="0" w:line="240" w:lineRule="auto"/>
              <w:rPr>
                <w:rFonts w:cs="Arial"/>
                <w:sz w:val="20"/>
              </w:rPr>
            </w:pPr>
            <w:r w:rsidRPr="00E47320">
              <w:rPr>
                <w:rFonts w:cs="Arial"/>
                <w:sz w:val="20"/>
              </w:rPr>
              <w:t>52,000</w:t>
            </w:r>
          </w:p>
        </w:tc>
      </w:tr>
      <w:tr w:rsidR="00E47320" w:rsidRPr="00E47320" w14:paraId="2457EE1D" w14:textId="77777777" w:rsidTr="00353B96">
        <w:trPr>
          <w:gridAfter w:val="1"/>
          <w:wAfter w:w="202" w:type="dxa"/>
        </w:trPr>
        <w:tc>
          <w:tcPr>
            <w:tcW w:w="360" w:type="dxa"/>
          </w:tcPr>
          <w:p w14:paraId="76BB84EB"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12E725F5"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Bought treasury stock.</w:t>
            </w:r>
          </w:p>
        </w:tc>
        <w:tc>
          <w:tcPr>
            <w:tcW w:w="1162" w:type="dxa"/>
          </w:tcPr>
          <w:p w14:paraId="48A7E1C6" w14:textId="77777777" w:rsidR="00E47320" w:rsidRPr="00E47320" w:rsidRDefault="00E47320" w:rsidP="00E47320">
            <w:pPr>
              <w:pStyle w:val="text0r"/>
              <w:spacing w:after="0" w:line="240" w:lineRule="auto"/>
              <w:rPr>
                <w:rFonts w:cs="Arial"/>
                <w:sz w:val="20"/>
              </w:rPr>
            </w:pPr>
          </w:p>
        </w:tc>
        <w:tc>
          <w:tcPr>
            <w:tcW w:w="218" w:type="dxa"/>
          </w:tcPr>
          <w:p w14:paraId="6B8D447D" w14:textId="77777777" w:rsidR="00E47320" w:rsidRPr="00E47320" w:rsidRDefault="00E47320" w:rsidP="00E47320">
            <w:pPr>
              <w:pStyle w:val="text0r"/>
              <w:spacing w:after="0" w:line="240" w:lineRule="auto"/>
              <w:rPr>
                <w:rFonts w:cs="Arial"/>
                <w:sz w:val="20"/>
              </w:rPr>
            </w:pPr>
          </w:p>
        </w:tc>
        <w:tc>
          <w:tcPr>
            <w:tcW w:w="1020" w:type="dxa"/>
            <w:gridSpan w:val="2"/>
          </w:tcPr>
          <w:p w14:paraId="25896E44" w14:textId="77777777" w:rsidR="00E47320" w:rsidRPr="00E47320" w:rsidRDefault="00E47320" w:rsidP="00E47320">
            <w:pPr>
              <w:pStyle w:val="text0r"/>
              <w:spacing w:after="0" w:line="240" w:lineRule="auto"/>
              <w:rPr>
                <w:rFonts w:cs="Arial"/>
                <w:sz w:val="20"/>
              </w:rPr>
            </w:pPr>
          </w:p>
        </w:tc>
      </w:tr>
      <w:tr w:rsidR="00E47320" w:rsidRPr="00E47320" w14:paraId="178DC470" w14:textId="77777777" w:rsidTr="00353B96">
        <w:trPr>
          <w:gridAfter w:val="2"/>
          <w:wAfter w:w="902" w:type="dxa"/>
        </w:trPr>
        <w:tc>
          <w:tcPr>
            <w:tcW w:w="360" w:type="dxa"/>
          </w:tcPr>
          <w:p w14:paraId="5C5685FB" w14:textId="77777777" w:rsidR="00E47320" w:rsidRPr="00E47320" w:rsidRDefault="00E47320" w:rsidP="00E47320">
            <w:pPr>
              <w:pStyle w:val="textleaders"/>
              <w:tabs>
                <w:tab w:val="left" w:leader="dot" w:pos="3500"/>
              </w:tabs>
              <w:spacing w:line="240" w:lineRule="auto"/>
              <w:rPr>
                <w:rFonts w:cs="Arial"/>
                <w:sz w:val="20"/>
              </w:rPr>
            </w:pPr>
          </w:p>
        </w:tc>
        <w:tc>
          <w:tcPr>
            <w:tcW w:w="8180" w:type="dxa"/>
            <w:gridSpan w:val="4"/>
          </w:tcPr>
          <w:p w14:paraId="7E5ED7E7" w14:textId="77777777" w:rsidR="00E47320" w:rsidRPr="00E47320" w:rsidRDefault="00E47320" w:rsidP="00E47320">
            <w:pPr>
              <w:pStyle w:val="textleaders"/>
              <w:tabs>
                <w:tab w:val="clear" w:pos="3120"/>
                <w:tab w:val="left" w:leader="dot" w:pos="6360"/>
              </w:tabs>
              <w:spacing w:line="240" w:lineRule="auto"/>
              <w:rPr>
                <w:rFonts w:cs="Arial"/>
                <w:sz w:val="20"/>
              </w:rPr>
            </w:pPr>
          </w:p>
        </w:tc>
      </w:tr>
    </w:tbl>
    <w:p w14:paraId="34B5B868" w14:textId="77777777" w:rsidR="00E47320" w:rsidRPr="00E47320" w:rsidRDefault="00E47320" w:rsidP="00E47320">
      <w:pPr>
        <w:pStyle w:val="NLa"/>
        <w:spacing w:before="0" w:line="240" w:lineRule="auto"/>
        <w:rPr>
          <w:rFonts w:cs="Arial"/>
          <w:sz w:val="20"/>
        </w:rPr>
      </w:pPr>
      <w:r w:rsidRPr="00E47320">
        <w:rPr>
          <w:rFonts w:cs="Arial"/>
          <w:sz w:val="20"/>
        </w:rPr>
        <w:t>Req. 2</w:t>
      </w:r>
    </w:p>
    <w:tbl>
      <w:tblPr>
        <w:tblW w:w="9631" w:type="dxa"/>
        <w:tblInd w:w="8" w:type="dxa"/>
        <w:tblLayout w:type="fixed"/>
        <w:tblCellMar>
          <w:left w:w="0" w:type="dxa"/>
          <w:right w:w="0" w:type="dxa"/>
        </w:tblCellMar>
        <w:tblLook w:val="0000" w:firstRow="0" w:lastRow="0" w:firstColumn="0" w:lastColumn="0" w:noHBand="0" w:noVBand="0"/>
      </w:tblPr>
      <w:tblGrid>
        <w:gridCol w:w="8220"/>
        <w:gridCol w:w="840"/>
        <w:gridCol w:w="180"/>
        <w:gridCol w:w="180"/>
        <w:gridCol w:w="22"/>
        <w:gridCol w:w="158"/>
        <w:gridCol w:w="31"/>
      </w:tblGrid>
      <w:tr w:rsidR="00E47320" w:rsidRPr="00E47320" w14:paraId="64C2F2B9" w14:textId="77777777" w:rsidTr="00353B96">
        <w:trPr>
          <w:gridAfter w:val="3"/>
          <w:wAfter w:w="211" w:type="dxa"/>
        </w:trPr>
        <w:tc>
          <w:tcPr>
            <w:tcW w:w="9060" w:type="dxa"/>
            <w:gridSpan w:val="2"/>
          </w:tcPr>
          <w:p w14:paraId="3A703EB4" w14:textId="77777777" w:rsidR="00E47320" w:rsidRPr="00E47320" w:rsidRDefault="00E47320" w:rsidP="00E47320">
            <w:pPr>
              <w:pStyle w:val="textc"/>
              <w:spacing w:after="0" w:line="240" w:lineRule="auto"/>
              <w:rPr>
                <w:rFonts w:cs="Arial"/>
                <w:sz w:val="20"/>
              </w:rPr>
            </w:pPr>
            <w:r w:rsidRPr="00E47320">
              <w:rPr>
                <w:rFonts w:cs="Arial"/>
                <w:sz w:val="20"/>
              </w:rPr>
              <w:t>Stockholders’ Equity</w:t>
            </w:r>
          </w:p>
        </w:tc>
        <w:tc>
          <w:tcPr>
            <w:tcW w:w="360" w:type="dxa"/>
            <w:gridSpan w:val="2"/>
          </w:tcPr>
          <w:p w14:paraId="7F225FD2" w14:textId="77777777" w:rsidR="00E47320" w:rsidRPr="00E47320" w:rsidRDefault="00E47320" w:rsidP="00E47320">
            <w:pPr>
              <w:pStyle w:val="text0r"/>
              <w:spacing w:after="0" w:line="240" w:lineRule="auto"/>
              <w:rPr>
                <w:rFonts w:cs="Arial"/>
                <w:sz w:val="20"/>
              </w:rPr>
            </w:pPr>
          </w:p>
        </w:tc>
      </w:tr>
      <w:tr w:rsidR="00E47320" w:rsidRPr="00E47320" w14:paraId="4DF0E464" w14:textId="77777777" w:rsidTr="00353B96">
        <w:trPr>
          <w:gridAfter w:val="1"/>
          <w:wAfter w:w="31" w:type="dxa"/>
        </w:trPr>
        <w:tc>
          <w:tcPr>
            <w:tcW w:w="8220" w:type="dxa"/>
          </w:tcPr>
          <w:p w14:paraId="25E69194" w14:textId="77777777" w:rsidR="00E47320" w:rsidRPr="00E47320" w:rsidRDefault="00E47320" w:rsidP="00E47320">
            <w:pPr>
              <w:pStyle w:val="textleaders"/>
              <w:tabs>
                <w:tab w:val="left" w:leader="dot" w:pos="6499"/>
              </w:tabs>
              <w:spacing w:line="240" w:lineRule="auto"/>
              <w:rPr>
                <w:rFonts w:cs="Arial"/>
                <w:sz w:val="20"/>
              </w:rPr>
            </w:pPr>
            <w:r w:rsidRPr="00E47320">
              <w:rPr>
                <w:rFonts w:cs="Arial"/>
                <w:sz w:val="20"/>
              </w:rPr>
              <w:t> </w:t>
            </w:r>
            <w:r w:rsidRPr="00E47320">
              <w:rPr>
                <w:rFonts w:cs="Arial"/>
                <w:sz w:val="20"/>
              </w:rPr>
              <w:t>Contributed capital:</w:t>
            </w:r>
          </w:p>
        </w:tc>
        <w:tc>
          <w:tcPr>
            <w:tcW w:w="1020" w:type="dxa"/>
            <w:gridSpan w:val="2"/>
          </w:tcPr>
          <w:p w14:paraId="196BA399" w14:textId="77777777" w:rsidR="00E47320" w:rsidRPr="00E47320" w:rsidRDefault="00E47320" w:rsidP="00E47320">
            <w:pPr>
              <w:pStyle w:val="text0r"/>
              <w:spacing w:after="0" w:line="240" w:lineRule="auto"/>
              <w:rPr>
                <w:rFonts w:cs="Arial"/>
                <w:sz w:val="20"/>
              </w:rPr>
            </w:pPr>
          </w:p>
        </w:tc>
        <w:tc>
          <w:tcPr>
            <w:tcW w:w="360" w:type="dxa"/>
            <w:gridSpan w:val="3"/>
          </w:tcPr>
          <w:p w14:paraId="516FED56" w14:textId="77777777" w:rsidR="00E47320" w:rsidRPr="00E47320" w:rsidRDefault="00E47320" w:rsidP="00E47320">
            <w:pPr>
              <w:pStyle w:val="text0r"/>
              <w:spacing w:after="0" w:line="240" w:lineRule="auto"/>
              <w:rPr>
                <w:rFonts w:cs="Arial"/>
                <w:sz w:val="20"/>
              </w:rPr>
            </w:pPr>
          </w:p>
        </w:tc>
      </w:tr>
      <w:tr w:rsidR="00E47320" w:rsidRPr="00E47320" w14:paraId="5F363852" w14:textId="77777777" w:rsidTr="00353B96">
        <w:tc>
          <w:tcPr>
            <w:tcW w:w="8220" w:type="dxa"/>
          </w:tcPr>
          <w:p w14:paraId="2D76BC9A"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 </w:t>
            </w:r>
            <w:r w:rsidRPr="00E47320">
              <w:rPr>
                <w:rFonts w:cs="Arial"/>
                <w:sz w:val="20"/>
              </w:rPr>
              <w:t xml:space="preserve">Common stock, par $2, authorized 80,000 shares, </w:t>
            </w:r>
            <w:r w:rsidRPr="00E47320">
              <w:rPr>
                <w:rFonts w:cs="Arial"/>
                <w:sz w:val="20"/>
              </w:rPr>
              <w:br/>
            </w:r>
            <w:r w:rsidRPr="00E47320">
              <w:rPr>
                <w:rFonts w:cs="Arial"/>
                <w:sz w:val="20"/>
              </w:rPr>
              <w:t> </w:t>
            </w:r>
            <w:r w:rsidRPr="00E47320">
              <w:rPr>
                <w:rFonts w:cs="Arial"/>
                <w:sz w:val="20"/>
              </w:rPr>
              <w:t> </w:t>
            </w:r>
            <w:r w:rsidRPr="00E47320">
              <w:rPr>
                <w:rFonts w:cs="Arial"/>
                <w:sz w:val="20"/>
              </w:rPr>
              <w:t> </w:t>
            </w:r>
            <w:r w:rsidRPr="00E47320">
              <w:rPr>
                <w:rFonts w:cs="Arial"/>
                <w:sz w:val="20"/>
              </w:rPr>
              <w:t>issued 50,000 shares</w:t>
            </w:r>
            <w:r w:rsidRPr="00E47320">
              <w:rPr>
                <w:rFonts w:cs="Arial"/>
                <w:sz w:val="20"/>
              </w:rPr>
              <w:tab/>
            </w:r>
          </w:p>
        </w:tc>
        <w:tc>
          <w:tcPr>
            <w:tcW w:w="1222" w:type="dxa"/>
            <w:gridSpan w:val="4"/>
          </w:tcPr>
          <w:p w14:paraId="3F2E257B" w14:textId="77777777" w:rsidR="00E47320" w:rsidRPr="00E47320" w:rsidRDefault="00E47320" w:rsidP="00E47320">
            <w:pPr>
              <w:pStyle w:val="text0r"/>
              <w:spacing w:after="0" w:line="240" w:lineRule="auto"/>
              <w:rPr>
                <w:rFonts w:cs="Arial"/>
                <w:sz w:val="20"/>
              </w:rPr>
            </w:pPr>
            <w:r w:rsidRPr="00E47320">
              <w:rPr>
                <w:rFonts w:cs="Arial"/>
                <w:sz w:val="20"/>
              </w:rPr>
              <w:br/>
              <w:t>$  100,000</w:t>
            </w:r>
          </w:p>
        </w:tc>
        <w:tc>
          <w:tcPr>
            <w:tcW w:w="189" w:type="dxa"/>
            <w:gridSpan w:val="2"/>
          </w:tcPr>
          <w:p w14:paraId="6860A8BD" w14:textId="77777777" w:rsidR="00E47320" w:rsidRPr="00E47320" w:rsidRDefault="00E47320" w:rsidP="00E47320">
            <w:pPr>
              <w:pStyle w:val="text0r"/>
              <w:spacing w:after="0" w:line="240" w:lineRule="auto"/>
              <w:rPr>
                <w:rFonts w:cs="Arial"/>
                <w:sz w:val="20"/>
              </w:rPr>
            </w:pPr>
          </w:p>
        </w:tc>
      </w:tr>
      <w:tr w:rsidR="00E47320" w:rsidRPr="00E47320" w14:paraId="4CBF9304" w14:textId="77777777" w:rsidTr="00353B96">
        <w:tc>
          <w:tcPr>
            <w:tcW w:w="8220" w:type="dxa"/>
          </w:tcPr>
          <w:p w14:paraId="3E1B7D94"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 xml:space="preserve">    Contributed capital in excess of par</w:t>
            </w:r>
            <w:r w:rsidRPr="00E47320">
              <w:rPr>
                <w:rFonts w:cs="Arial"/>
                <w:sz w:val="20"/>
              </w:rPr>
              <w:tab/>
            </w:r>
          </w:p>
        </w:tc>
        <w:tc>
          <w:tcPr>
            <w:tcW w:w="1222" w:type="dxa"/>
            <w:gridSpan w:val="4"/>
            <w:tcBorders>
              <w:bottom w:val="single" w:sz="2" w:space="0" w:color="auto"/>
            </w:tcBorders>
          </w:tcPr>
          <w:p w14:paraId="3FAD5DCC" w14:textId="77777777" w:rsidR="00E47320" w:rsidRPr="00E47320" w:rsidRDefault="00E47320" w:rsidP="00E47320">
            <w:pPr>
              <w:pStyle w:val="text0r"/>
              <w:spacing w:after="0" w:line="240" w:lineRule="auto"/>
              <w:rPr>
                <w:rFonts w:cs="Arial"/>
                <w:sz w:val="20"/>
              </w:rPr>
            </w:pPr>
            <w:r w:rsidRPr="00E47320">
              <w:rPr>
                <w:rFonts w:cs="Arial"/>
                <w:sz w:val="20"/>
              </w:rPr>
              <w:t>2,400,000</w:t>
            </w:r>
          </w:p>
        </w:tc>
        <w:tc>
          <w:tcPr>
            <w:tcW w:w="189" w:type="dxa"/>
            <w:gridSpan w:val="2"/>
          </w:tcPr>
          <w:p w14:paraId="78F43C70" w14:textId="77777777" w:rsidR="00E47320" w:rsidRPr="00E47320" w:rsidRDefault="00E47320" w:rsidP="00E47320">
            <w:pPr>
              <w:pStyle w:val="text0r"/>
              <w:spacing w:after="0" w:line="240" w:lineRule="auto"/>
              <w:rPr>
                <w:rFonts w:cs="Arial"/>
                <w:sz w:val="20"/>
              </w:rPr>
            </w:pPr>
          </w:p>
        </w:tc>
      </w:tr>
      <w:tr w:rsidR="00E47320" w:rsidRPr="00E47320" w14:paraId="266F909E" w14:textId="77777777" w:rsidTr="00353B96">
        <w:tc>
          <w:tcPr>
            <w:tcW w:w="8220" w:type="dxa"/>
          </w:tcPr>
          <w:p w14:paraId="6C77E3BB"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 </w:t>
            </w:r>
            <w:r w:rsidRPr="00E47320">
              <w:rPr>
                <w:rFonts w:cs="Arial"/>
                <w:sz w:val="20"/>
              </w:rPr>
              <w:t>Total contributed capital</w:t>
            </w:r>
            <w:r w:rsidRPr="00E47320">
              <w:rPr>
                <w:rFonts w:cs="Arial"/>
                <w:sz w:val="20"/>
              </w:rPr>
              <w:tab/>
            </w:r>
          </w:p>
        </w:tc>
        <w:tc>
          <w:tcPr>
            <w:tcW w:w="1222" w:type="dxa"/>
            <w:gridSpan w:val="4"/>
            <w:tcBorders>
              <w:top w:val="single" w:sz="2" w:space="0" w:color="auto"/>
            </w:tcBorders>
          </w:tcPr>
          <w:p w14:paraId="4E68709F" w14:textId="77777777" w:rsidR="00E47320" w:rsidRPr="00E47320" w:rsidRDefault="00E47320" w:rsidP="00E47320">
            <w:pPr>
              <w:pStyle w:val="text0r"/>
              <w:spacing w:after="0" w:line="240" w:lineRule="auto"/>
              <w:rPr>
                <w:rFonts w:cs="Arial"/>
                <w:sz w:val="20"/>
              </w:rPr>
            </w:pPr>
            <w:r w:rsidRPr="00E47320">
              <w:rPr>
                <w:rFonts w:cs="Arial"/>
                <w:sz w:val="20"/>
              </w:rPr>
              <w:t>2,500,000</w:t>
            </w:r>
          </w:p>
        </w:tc>
        <w:tc>
          <w:tcPr>
            <w:tcW w:w="189" w:type="dxa"/>
            <w:gridSpan w:val="2"/>
          </w:tcPr>
          <w:p w14:paraId="17B56EFD" w14:textId="77777777" w:rsidR="00E47320" w:rsidRPr="00E47320" w:rsidRDefault="00E47320" w:rsidP="00E47320">
            <w:pPr>
              <w:pStyle w:val="text0r"/>
              <w:spacing w:after="0" w:line="240" w:lineRule="auto"/>
              <w:rPr>
                <w:rFonts w:cs="Arial"/>
                <w:sz w:val="20"/>
              </w:rPr>
            </w:pPr>
          </w:p>
        </w:tc>
      </w:tr>
      <w:tr w:rsidR="00E47320" w:rsidRPr="00E47320" w14:paraId="565956DE" w14:textId="77777777" w:rsidTr="00353B96">
        <w:tc>
          <w:tcPr>
            <w:tcW w:w="8220" w:type="dxa"/>
          </w:tcPr>
          <w:p w14:paraId="210BB36D" w14:textId="77777777" w:rsidR="00E47320" w:rsidRPr="00E47320" w:rsidRDefault="00E47320" w:rsidP="00E47320">
            <w:pPr>
              <w:pStyle w:val="textleaders"/>
              <w:tabs>
                <w:tab w:val="clear" w:pos="3120"/>
                <w:tab w:val="left" w:leader="dot" w:pos="8040"/>
              </w:tabs>
              <w:spacing w:line="240" w:lineRule="auto"/>
              <w:ind w:left="270"/>
              <w:rPr>
                <w:rFonts w:cs="Arial"/>
                <w:sz w:val="20"/>
              </w:rPr>
            </w:pPr>
            <w:r w:rsidRPr="00E47320">
              <w:rPr>
                <w:rFonts w:cs="Arial"/>
                <w:sz w:val="20"/>
              </w:rPr>
              <w:t>Treasury stock</w:t>
            </w:r>
            <w:r w:rsidRPr="00E47320">
              <w:rPr>
                <w:rFonts w:cs="Arial"/>
                <w:sz w:val="20"/>
              </w:rPr>
              <w:tab/>
            </w:r>
          </w:p>
        </w:tc>
        <w:tc>
          <w:tcPr>
            <w:tcW w:w="1222" w:type="dxa"/>
            <w:gridSpan w:val="4"/>
            <w:tcBorders>
              <w:bottom w:val="single" w:sz="2" w:space="0" w:color="auto"/>
            </w:tcBorders>
          </w:tcPr>
          <w:p w14:paraId="58EF0EA6" w14:textId="77777777" w:rsidR="00E47320" w:rsidRPr="00E47320" w:rsidRDefault="00E47320" w:rsidP="00E47320">
            <w:pPr>
              <w:pStyle w:val="text0r"/>
              <w:spacing w:after="0" w:line="240" w:lineRule="auto"/>
              <w:rPr>
                <w:rFonts w:cs="Arial"/>
                <w:sz w:val="20"/>
              </w:rPr>
            </w:pPr>
            <w:r w:rsidRPr="00E47320">
              <w:rPr>
                <w:rFonts w:cs="Arial"/>
                <w:sz w:val="20"/>
              </w:rPr>
              <w:t>(52,000</w:t>
            </w:r>
          </w:p>
        </w:tc>
        <w:tc>
          <w:tcPr>
            <w:tcW w:w="189" w:type="dxa"/>
            <w:gridSpan w:val="2"/>
          </w:tcPr>
          <w:p w14:paraId="6611DD08" w14:textId="77777777" w:rsidR="00E47320" w:rsidRPr="00E47320" w:rsidRDefault="00E47320" w:rsidP="00E47320">
            <w:pPr>
              <w:pStyle w:val="text0"/>
              <w:spacing w:after="0" w:line="240" w:lineRule="auto"/>
              <w:rPr>
                <w:rFonts w:cs="Arial"/>
                <w:sz w:val="20"/>
              </w:rPr>
            </w:pPr>
            <w:r w:rsidRPr="00E47320">
              <w:rPr>
                <w:rFonts w:cs="Arial"/>
                <w:sz w:val="20"/>
              </w:rPr>
              <w:t>)</w:t>
            </w:r>
          </w:p>
        </w:tc>
      </w:tr>
      <w:tr w:rsidR="00E47320" w:rsidRPr="00E47320" w14:paraId="738FC72A" w14:textId="77777777" w:rsidTr="00353B96">
        <w:tc>
          <w:tcPr>
            <w:tcW w:w="8220" w:type="dxa"/>
          </w:tcPr>
          <w:p w14:paraId="3C66701F"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Stockholders’ equity</w:t>
            </w:r>
            <w:r w:rsidRPr="00E47320">
              <w:rPr>
                <w:rFonts w:cs="Arial"/>
                <w:sz w:val="20"/>
              </w:rPr>
              <w:tab/>
            </w:r>
          </w:p>
        </w:tc>
        <w:tc>
          <w:tcPr>
            <w:tcW w:w="1222" w:type="dxa"/>
            <w:gridSpan w:val="4"/>
            <w:tcBorders>
              <w:top w:val="single" w:sz="2" w:space="0" w:color="auto"/>
              <w:bottom w:val="double" w:sz="6" w:space="0" w:color="auto"/>
            </w:tcBorders>
          </w:tcPr>
          <w:p w14:paraId="40E81733" w14:textId="77777777" w:rsidR="00E47320" w:rsidRPr="00E47320" w:rsidRDefault="00E47320" w:rsidP="00E47320">
            <w:pPr>
              <w:pStyle w:val="text0r"/>
              <w:spacing w:after="0" w:line="240" w:lineRule="auto"/>
              <w:rPr>
                <w:rFonts w:cs="Arial"/>
                <w:sz w:val="20"/>
              </w:rPr>
            </w:pPr>
            <w:r w:rsidRPr="00E47320">
              <w:rPr>
                <w:rFonts w:cs="Arial"/>
                <w:sz w:val="20"/>
              </w:rPr>
              <w:t>$2,448,000</w:t>
            </w:r>
          </w:p>
        </w:tc>
        <w:tc>
          <w:tcPr>
            <w:tcW w:w="189" w:type="dxa"/>
            <w:gridSpan w:val="2"/>
          </w:tcPr>
          <w:p w14:paraId="22CED360" w14:textId="77777777" w:rsidR="00E47320" w:rsidRPr="00E47320" w:rsidRDefault="00E47320" w:rsidP="00E47320">
            <w:pPr>
              <w:pStyle w:val="text0r"/>
              <w:spacing w:after="0" w:line="240" w:lineRule="auto"/>
              <w:rPr>
                <w:rFonts w:cs="Arial"/>
                <w:sz w:val="20"/>
              </w:rPr>
            </w:pPr>
          </w:p>
        </w:tc>
      </w:tr>
    </w:tbl>
    <w:p w14:paraId="6DD8866C" w14:textId="77777777" w:rsidR="00E47320" w:rsidRDefault="00E47320" w:rsidP="00E47320">
      <w:pPr>
        <w:pStyle w:val="NLa"/>
        <w:spacing w:before="0" w:line="240" w:lineRule="auto"/>
        <w:rPr>
          <w:rFonts w:cs="Arial"/>
          <w:b/>
          <w:sz w:val="20"/>
        </w:rPr>
      </w:pPr>
    </w:p>
    <w:p w14:paraId="26A9DA4B" w14:textId="77777777" w:rsidR="00E47320" w:rsidRPr="00E47320" w:rsidRDefault="00E47320" w:rsidP="00E47320">
      <w:pPr>
        <w:pStyle w:val="NLa"/>
        <w:spacing w:before="0" w:line="240" w:lineRule="auto"/>
        <w:rPr>
          <w:rFonts w:cs="Arial"/>
          <w:b/>
          <w:sz w:val="20"/>
        </w:rPr>
      </w:pPr>
      <w:proofErr w:type="gramStart"/>
      <w:r w:rsidRPr="00E47320">
        <w:rPr>
          <w:rFonts w:cs="Arial"/>
          <w:b/>
          <w:sz w:val="20"/>
        </w:rPr>
        <w:t>E11–8.</w:t>
      </w:r>
      <w:proofErr w:type="gramEnd"/>
    </w:p>
    <w:tbl>
      <w:tblPr>
        <w:tblW w:w="5000" w:type="pct"/>
        <w:jc w:val="center"/>
        <w:tblCellSpacing w:w="0" w:type="dxa"/>
        <w:tblCellMar>
          <w:left w:w="0" w:type="dxa"/>
          <w:right w:w="0" w:type="dxa"/>
        </w:tblCellMar>
        <w:tblLook w:val="0000" w:firstRow="0" w:lastRow="0" w:firstColumn="0" w:lastColumn="0" w:noHBand="0" w:noVBand="0"/>
      </w:tblPr>
      <w:tblGrid>
        <w:gridCol w:w="7100"/>
        <w:gridCol w:w="112"/>
        <w:gridCol w:w="56"/>
        <w:gridCol w:w="790"/>
        <w:gridCol w:w="67"/>
        <w:gridCol w:w="56"/>
        <w:gridCol w:w="56"/>
        <w:gridCol w:w="723"/>
        <w:gridCol w:w="67"/>
      </w:tblGrid>
      <w:tr w:rsidR="00E47320" w:rsidRPr="00E47320" w14:paraId="356F9FFE" w14:textId="77777777" w:rsidTr="00353B96">
        <w:trPr>
          <w:tblCellSpacing w:w="0" w:type="dxa"/>
          <w:jc w:val="center"/>
        </w:trPr>
        <w:tc>
          <w:tcPr>
            <w:tcW w:w="0" w:type="auto"/>
            <w:shd w:val="clear" w:color="auto" w:fill="CCEEFF"/>
          </w:tcPr>
          <w:p w14:paraId="5D2828DD" w14:textId="77777777" w:rsidR="00E47320" w:rsidRPr="00E47320" w:rsidRDefault="00E47320" w:rsidP="00E47320">
            <w:pPr>
              <w:spacing w:after="0" w:line="240" w:lineRule="auto"/>
              <w:ind w:left="240" w:hanging="240"/>
              <w:rPr>
                <w:rFonts w:ascii="Arial" w:eastAsia="Calibri" w:hAnsi="Arial" w:cs="Arial"/>
                <w:sz w:val="20"/>
                <w:szCs w:val="20"/>
              </w:rPr>
            </w:pPr>
            <w:r w:rsidRPr="00E47320">
              <w:rPr>
                <w:rFonts w:ascii="Arial" w:eastAsia="Calibri" w:hAnsi="Arial" w:cs="Arial"/>
                <w:sz w:val="20"/>
                <w:szCs w:val="20"/>
              </w:rPr>
              <w:t>Shareholders’ equity (deficit) in thousands:</w:t>
            </w:r>
          </w:p>
        </w:tc>
        <w:tc>
          <w:tcPr>
            <w:tcW w:w="0" w:type="auto"/>
            <w:shd w:val="clear" w:color="auto" w:fill="CCEEFF"/>
            <w:vAlign w:val="bottom"/>
          </w:tcPr>
          <w:p w14:paraId="68B49A46"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738F5029" w14:textId="77777777" w:rsidR="00E47320" w:rsidRPr="00E47320" w:rsidRDefault="00E47320" w:rsidP="00E47320">
            <w:pPr>
              <w:spacing w:after="0" w:line="240" w:lineRule="auto"/>
              <w:rPr>
                <w:rFonts w:ascii="Arial" w:eastAsia="Calibri" w:hAnsi="Arial" w:cs="Arial"/>
                <w:sz w:val="20"/>
                <w:szCs w:val="20"/>
              </w:rPr>
            </w:pPr>
          </w:p>
        </w:tc>
        <w:tc>
          <w:tcPr>
            <w:tcW w:w="0" w:type="auto"/>
            <w:shd w:val="clear" w:color="auto" w:fill="CCEEFF"/>
            <w:vAlign w:val="bottom"/>
          </w:tcPr>
          <w:p w14:paraId="5C0321D7"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xml:space="preserve">   2005</w:t>
            </w:r>
          </w:p>
        </w:tc>
        <w:tc>
          <w:tcPr>
            <w:tcW w:w="0" w:type="auto"/>
            <w:shd w:val="clear" w:color="auto" w:fill="CCEEFF"/>
            <w:vAlign w:val="bottom"/>
          </w:tcPr>
          <w:p w14:paraId="7F3612FD" w14:textId="77777777" w:rsidR="00E47320" w:rsidRPr="00E47320" w:rsidRDefault="00E47320" w:rsidP="00E47320">
            <w:pPr>
              <w:spacing w:after="0" w:line="240" w:lineRule="auto"/>
              <w:rPr>
                <w:rFonts w:ascii="Arial" w:eastAsia="Calibri" w:hAnsi="Arial" w:cs="Arial"/>
                <w:sz w:val="20"/>
                <w:szCs w:val="20"/>
              </w:rPr>
            </w:pPr>
          </w:p>
        </w:tc>
        <w:tc>
          <w:tcPr>
            <w:tcW w:w="0" w:type="auto"/>
            <w:shd w:val="clear" w:color="auto" w:fill="CCEEFF"/>
            <w:vAlign w:val="bottom"/>
          </w:tcPr>
          <w:p w14:paraId="5883649A"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43B748FA" w14:textId="77777777" w:rsidR="00E47320" w:rsidRPr="00E47320" w:rsidRDefault="00E47320" w:rsidP="00E47320">
            <w:pPr>
              <w:spacing w:after="0" w:line="240" w:lineRule="auto"/>
              <w:rPr>
                <w:rFonts w:ascii="Arial" w:eastAsia="Calibri" w:hAnsi="Arial" w:cs="Arial"/>
                <w:sz w:val="20"/>
                <w:szCs w:val="20"/>
              </w:rPr>
            </w:pPr>
          </w:p>
        </w:tc>
        <w:tc>
          <w:tcPr>
            <w:tcW w:w="0" w:type="auto"/>
            <w:shd w:val="clear" w:color="auto" w:fill="CCEEFF"/>
            <w:vAlign w:val="bottom"/>
          </w:tcPr>
          <w:p w14:paraId="69778146"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xml:space="preserve">  2006</w:t>
            </w:r>
          </w:p>
        </w:tc>
        <w:tc>
          <w:tcPr>
            <w:tcW w:w="0" w:type="auto"/>
            <w:shd w:val="clear" w:color="auto" w:fill="CCEEFF"/>
            <w:vAlign w:val="bottom"/>
          </w:tcPr>
          <w:p w14:paraId="28A74E32" w14:textId="77777777" w:rsidR="00E47320" w:rsidRPr="00E47320" w:rsidRDefault="00E47320" w:rsidP="00E47320">
            <w:pPr>
              <w:spacing w:after="0" w:line="240" w:lineRule="auto"/>
              <w:rPr>
                <w:rFonts w:ascii="Arial" w:eastAsia="Calibri" w:hAnsi="Arial" w:cs="Arial"/>
                <w:sz w:val="20"/>
                <w:szCs w:val="20"/>
              </w:rPr>
            </w:pPr>
          </w:p>
        </w:tc>
      </w:tr>
      <w:tr w:rsidR="00E47320" w:rsidRPr="00E47320" w14:paraId="1CF901FE" w14:textId="77777777" w:rsidTr="00353B96">
        <w:trPr>
          <w:tblCellSpacing w:w="0" w:type="dxa"/>
          <w:jc w:val="center"/>
        </w:trPr>
        <w:tc>
          <w:tcPr>
            <w:tcW w:w="0" w:type="auto"/>
            <w:shd w:val="clear" w:color="auto" w:fill="CCEEFF"/>
          </w:tcPr>
          <w:p w14:paraId="1659A639" w14:textId="77777777" w:rsidR="00E47320" w:rsidRPr="00E47320" w:rsidRDefault="00E47320" w:rsidP="00E47320">
            <w:pPr>
              <w:spacing w:after="0" w:line="240" w:lineRule="auto"/>
              <w:ind w:left="240" w:hanging="240"/>
              <w:rPr>
                <w:rFonts w:ascii="Arial" w:eastAsia="Calibri" w:hAnsi="Arial" w:cs="Arial"/>
                <w:sz w:val="20"/>
                <w:szCs w:val="20"/>
              </w:rPr>
            </w:pPr>
            <w:r w:rsidRPr="00E47320">
              <w:rPr>
                <w:rFonts w:ascii="Arial" w:eastAsia="Calibri" w:hAnsi="Arial" w:cs="Arial"/>
                <w:sz w:val="20"/>
                <w:szCs w:val="20"/>
              </w:rPr>
              <w:t>Common stock, par value $.01 per share; 100,000,000 shares authorized, 23,074,496 shares issued and outstanding at December 31, 2005, 23,237,630 shares issued and outstanding at December 31, 2006</w:t>
            </w:r>
          </w:p>
        </w:tc>
        <w:tc>
          <w:tcPr>
            <w:tcW w:w="0" w:type="auto"/>
            <w:shd w:val="clear" w:color="auto" w:fill="CCEEFF"/>
            <w:vAlign w:val="bottom"/>
          </w:tcPr>
          <w:p w14:paraId="084A8F1C"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2F60D3B4"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30A67283" w14:textId="77777777" w:rsidR="00E47320" w:rsidRPr="00E47320" w:rsidRDefault="00E47320" w:rsidP="00E47320">
            <w:pPr>
              <w:spacing w:after="0" w:line="240" w:lineRule="auto"/>
              <w:jc w:val="right"/>
              <w:rPr>
                <w:rFonts w:ascii="Arial" w:eastAsia="Calibri" w:hAnsi="Arial" w:cs="Arial"/>
                <w:sz w:val="20"/>
                <w:szCs w:val="20"/>
              </w:rPr>
            </w:pPr>
            <w:r w:rsidRPr="00E47320">
              <w:rPr>
                <w:rFonts w:ascii="Arial" w:eastAsia="Calibri" w:hAnsi="Arial" w:cs="Arial"/>
                <w:sz w:val="20"/>
                <w:szCs w:val="20"/>
              </w:rPr>
              <w:t>231</w:t>
            </w:r>
          </w:p>
        </w:tc>
        <w:tc>
          <w:tcPr>
            <w:tcW w:w="0" w:type="auto"/>
            <w:shd w:val="clear" w:color="auto" w:fill="CCEEFF"/>
            <w:noWrap/>
            <w:vAlign w:val="bottom"/>
          </w:tcPr>
          <w:p w14:paraId="7C83E86C"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6B787975"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07D871DF"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15952EF0" w14:textId="77777777" w:rsidR="00E47320" w:rsidRPr="00E47320" w:rsidRDefault="00E47320" w:rsidP="00E47320">
            <w:pPr>
              <w:spacing w:after="0" w:line="240" w:lineRule="auto"/>
              <w:jc w:val="right"/>
              <w:rPr>
                <w:rFonts w:ascii="Arial" w:eastAsia="Calibri" w:hAnsi="Arial" w:cs="Arial"/>
                <w:sz w:val="20"/>
                <w:szCs w:val="20"/>
              </w:rPr>
            </w:pPr>
            <w:r w:rsidRPr="00E47320">
              <w:rPr>
                <w:rFonts w:ascii="Arial" w:eastAsia="Calibri" w:hAnsi="Arial" w:cs="Arial"/>
                <w:sz w:val="20"/>
                <w:szCs w:val="20"/>
              </w:rPr>
              <w:t>232</w:t>
            </w:r>
          </w:p>
        </w:tc>
        <w:tc>
          <w:tcPr>
            <w:tcW w:w="0" w:type="auto"/>
            <w:shd w:val="clear" w:color="auto" w:fill="CCEEFF"/>
            <w:noWrap/>
            <w:vAlign w:val="bottom"/>
          </w:tcPr>
          <w:p w14:paraId="17366623"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r>
      <w:tr w:rsidR="00E47320" w:rsidRPr="00E47320" w14:paraId="6ADB3A14" w14:textId="77777777" w:rsidTr="00353B96">
        <w:trPr>
          <w:tblCellSpacing w:w="0" w:type="dxa"/>
          <w:jc w:val="center"/>
        </w:trPr>
        <w:tc>
          <w:tcPr>
            <w:tcW w:w="0" w:type="auto"/>
            <w:shd w:val="clear" w:color="auto" w:fill="CCEEFF"/>
          </w:tcPr>
          <w:p w14:paraId="17CE265F" w14:textId="77777777" w:rsidR="00E47320" w:rsidRPr="00E47320" w:rsidRDefault="00E47320" w:rsidP="00E47320">
            <w:pPr>
              <w:spacing w:after="0" w:line="240" w:lineRule="auto"/>
              <w:ind w:left="240" w:hanging="240"/>
              <w:rPr>
                <w:rFonts w:ascii="Arial" w:eastAsia="Calibri" w:hAnsi="Arial" w:cs="Arial"/>
                <w:sz w:val="20"/>
                <w:szCs w:val="20"/>
              </w:rPr>
            </w:pPr>
            <w:r w:rsidRPr="00E47320">
              <w:rPr>
                <w:rFonts w:ascii="Arial" w:eastAsia="Calibri" w:hAnsi="Arial" w:cs="Arial"/>
                <w:sz w:val="20"/>
                <w:szCs w:val="20"/>
              </w:rPr>
              <w:t>Additional paid-in capital</w:t>
            </w:r>
          </w:p>
        </w:tc>
        <w:tc>
          <w:tcPr>
            <w:tcW w:w="0" w:type="auto"/>
            <w:shd w:val="clear" w:color="auto" w:fill="CCEEFF"/>
            <w:vAlign w:val="bottom"/>
          </w:tcPr>
          <w:p w14:paraId="5AA2CDB9"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32BB096D"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4C655E8F" w14:textId="77777777" w:rsidR="00E47320" w:rsidRPr="00E47320" w:rsidRDefault="00E47320" w:rsidP="00E47320">
            <w:pPr>
              <w:spacing w:after="0" w:line="240" w:lineRule="auto"/>
              <w:jc w:val="right"/>
              <w:rPr>
                <w:rFonts w:ascii="Arial" w:eastAsia="Calibri" w:hAnsi="Arial" w:cs="Arial"/>
                <w:sz w:val="20"/>
                <w:szCs w:val="20"/>
              </w:rPr>
            </w:pPr>
            <w:r w:rsidRPr="00E47320">
              <w:rPr>
                <w:rFonts w:ascii="Arial" w:eastAsia="Calibri" w:hAnsi="Arial" w:cs="Arial"/>
                <w:sz w:val="20"/>
                <w:szCs w:val="20"/>
              </w:rPr>
              <w:t>162,567</w:t>
            </w:r>
          </w:p>
        </w:tc>
        <w:tc>
          <w:tcPr>
            <w:tcW w:w="0" w:type="auto"/>
            <w:shd w:val="clear" w:color="auto" w:fill="CCEEFF"/>
            <w:noWrap/>
            <w:vAlign w:val="bottom"/>
          </w:tcPr>
          <w:p w14:paraId="67E9641F"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7FB2E0BC"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0C648695"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078BC664" w14:textId="77777777" w:rsidR="00E47320" w:rsidRPr="00E47320" w:rsidRDefault="00E47320" w:rsidP="00E47320">
            <w:pPr>
              <w:spacing w:after="0" w:line="240" w:lineRule="auto"/>
              <w:jc w:val="right"/>
              <w:rPr>
                <w:rFonts w:ascii="Arial" w:eastAsia="Calibri" w:hAnsi="Arial" w:cs="Arial"/>
                <w:sz w:val="20"/>
                <w:szCs w:val="20"/>
              </w:rPr>
            </w:pPr>
            <w:r w:rsidRPr="00E47320">
              <w:rPr>
                <w:rFonts w:ascii="Arial" w:eastAsia="Calibri" w:hAnsi="Arial" w:cs="Arial"/>
                <w:sz w:val="20"/>
                <w:szCs w:val="20"/>
              </w:rPr>
              <w:t>166,489</w:t>
            </w:r>
          </w:p>
        </w:tc>
        <w:tc>
          <w:tcPr>
            <w:tcW w:w="0" w:type="auto"/>
            <w:shd w:val="clear" w:color="auto" w:fill="CCEEFF"/>
            <w:noWrap/>
            <w:vAlign w:val="bottom"/>
          </w:tcPr>
          <w:p w14:paraId="1846B004"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r>
      <w:tr w:rsidR="00E47320" w:rsidRPr="00E47320" w14:paraId="1AC68084" w14:textId="77777777" w:rsidTr="00353B96">
        <w:trPr>
          <w:tblCellSpacing w:w="0" w:type="dxa"/>
          <w:jc w:val="center"/>
        </w:trPr>
        <w:tc>
          <w:tcPr>
            <w:tcW w:w="0" w:type="auto"/>
          </w:tcPr>
          <w:p w14:paraId="77500D0B" w14:textId="77777777" w:rsidR="00E47320" w:rsidRPr="00E47320" w:rsidRDefault="00E47320" w:rsidP="00E47320">
            <w:pPr>
              <w:spacing w:after="0" w:line="240" w:lineRule="auto"/>
              <w:ind w:left="240" w:hanging="240"/>
              <w:rPr>
                <w:rFonts w:ascii="Arial" w:eastAsia="Calibri" w:hAnsi="Arial" w:cs="Arial"/>
                <w:sz w:val="20"/>
                <w:szCs w:val="20"/>
              </w:rPr>
            </w:pPr>
            <w:r w:rsidRPr="00E47320">
              <w:rPr>
                <w:rFonts w:ascii="Arial" w:eastAsia="Calibri" w:hAnsi="Arial" w:cs="Arial"/>
                <w:sz w:val="20"/>
                <w:szCs w:val="20"/>
              </w:rPr>
              <w:t>Accumulated deficit</w:t>
            </w:r>
          </w:p>
        </w:tc>
        <w:tc>
          <w:tcPr>
            <w:tcW w:w="0" w:type="auto"/>
            <w:vAlign w:val="bottom"/>
          </w:tcPr>
          <w:p w14:paraId="551161E5"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vAlign w:val="bottom"/>
          </w:tcPr>
          <w:p w14:paraId="16E5749F"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vAlign w:val="bottom"/>
          </w:tcPr>
          <w:p w14:paraId="7BB7B6D9" w14:textId="77777777" w:rsidR="00E47320" w:rsidRPr="00E47320" w:rsidRDefault="00E47320" w:rsidP="00E47320">
            <w:pPr>
              <w:spacing w:after="0" w:line="240" w:lineRule="auto"/>
              <w:jc w:val="right"/>
              <w:rPr>
                <w:rFonts w:ascii="Arial" w:eastAsia="Calibri" w:hAnsi="Arial" w:cs="Arial"/>
                <w:sz w:val="20"/>
                <w:szCs w:val="20"/>
              </w:rPr>
            </w:pPr>
            <w:r w:rsidRPr="00E47320">
              <w:rPr>
                <w:rFonts w:ascii="Arial" w:eastAsia="Calibri" w:hAnsi="Arial" w:cs="Arial"/>
                <w:sz w:val="20"/>
                <w:szCs w:val="20"/>
              </w:rPr>
              <w:t>(122,533</w:t>
            </w:r>
          </w:p>
        </w:tc>
        <w:tc>
          <w:tcPr>
            <w:tcW w:w="0" w:type="auto"/>
            <w:noWrap/>
            <w:vAlign w:val="bottom"/>
          </w:tcPr>
          <w:p w14:paraId="51EEA0C9"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w:t>
            </w:r>
          </w:p>
        </w:tc>
        <w:tc>
          <w:tcPr>
            <w:tcW w:w="0" w:type="auto"/>
            <w:vAlign w:val="bottom"/>
          </w:tcPr>
          <w:p w14:paraId="4A9B25E5"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vAlign w:val="bottom"/>
          </w:tcPr>
          <w:p w14:paraId="3D09AB17"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vAlign w:val="bottom"/>
          </w:tcPr>
          <w:p w14:paraId="36F57696" w14:textId="77777777" w:rsidR="00E47320" w:rsidRPr="00E47320" w:rsidRDefault="00E47320" w:rsidP="00E47320">
            <w:pPr>
              <w:spacing w:after="0" w:line="240" w:lineRule="auto"/>
              <w:jc w:val="right"/>
              <w:rPr>
                <w:rFonts w:ascii="Arial" w:eastAsia="Calibri" w:hAnsi="Arial" w:cs="Arial"/>
                <w:sz w:val="20"/>
                <w:szCs w:val="20"/>
              </w:rPr>
            </w:pPr>
            <w:r w:rsidRPr="00E47320">
              <w:rPr>
                <w:rFonts w:ascii="Arial" w:eastAsia="Calibri" w:hAnsi="Arial" w:cs="Arial"/>
                <w:sz w:val="20"/>
                <w:szCs w:val="20"/>
              </w:rPr>
              <w:t>(98,743</w:t>
            </w:r>
          </w:p>
        </w:tc>
        <w:tc>
          <w:tcPr>
            <w:tcW w:w="0" w:type="auto"/>
            <w:noWrap/>
            <w:vAlign w:val="bottom"/>
          </w:tcPr>
          <w:p w14:paraId="01D31B2F"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w:t>
            </w:r>
          </w:p>
        </w:tc>
      </w:tr>
      <w:tr w:rsidR="00E47320" w:rsidRPr="00E47320" w14:paraId="39A94589" w14:textId="77777777" w:rsidTr="00353B96">
        <w:trPr>
          <w:tblCellSpacing w:w="0" w:type="dxa"/>
          <w:jc w:val="center"/>
        </w:trPr>
        <w:tc>
          <w:tcPr>
            <w:tcW w:w="0" w:type="auto"/>
            <w:vAlign w:val="bottom"/>
          </w:tcPr>
          <w:p w14:paraId="4C3D0266" w14:textId="77777777" w:rsidR="00E47320" w:rsidRPr="00E47320" w:rsidRDefault="00E47320" w:rsidP="00E47320">
            <w:pPr>
              <w:spacing w:after="0" w:line="240" w:lineRule="auto"/>
              <w:rPr>
                <w:rFonts w:ascii="Arial" w:eastAsia="Calibri" w:hAnsi="Arial" w:cs="Arial"/>
                <w:sz w:val="20"/>
                <w:szCs w:val="20"/>
              </w:rPr>
            </w:pPr>
          </w:p>
        </w:tc>
        <w:tc>
          <w:tcPr>
            <w:tcW w:w="0" w:type="auto"/>
            <w:vAlign w:val="bottom"/>
          </w:tcPr>
          <w:p w14:paraId="5B91E79B"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tcBorders>
              <w:top w:val="single" w:sz="6" w:space="0" w:color="000000"/>
            </w:tcBorders>
            <w:vAlign w:val="bottom"/>
          </w:tcPr>
          <w:p w14:paraId="076F1C60"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tcBorders>
              <w:top w:val="single" w:sz="6" w:space="0" w:color="000000"/>
            </w:tcBorders>
            <w:vAlign w:val="bottom"/>
          </w:tcPr>
          <w:p w14:paraId="4CA0340A"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vAlign w:val="center"/>
          </w:tcPr>
          <w:p w14:paraId="38F94112"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vAlign w:val="bottom"/>
          </w:tcPr>
          <w:p w14:paraId="4D42166C"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tcBorders>
              <w:top w:val="single" w:sz="6" w:space="0" w:color="000000"/>
            </w:tcBorders>
            <w:vAlign w:val="bottom"/>
          </w:tcPr>
          <w:p w14:paraId="7B6300A0"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tcBorders>
              <w:top w:val="single" w:sz="6" w:space="0" w:color="000000"/>
            </w:tcBorders>
            <w:vAlign w:val="bottom"/>
          </w:tcPr>
          <w:p w14:paraId="201C00B3"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vAlign w:val="center"/>
          </w:tcPr>
          <w:p w14:paraId="6D538F31"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r>
      <w:tr w:rsidR="00E47320" w:rsidRPr="00E47320" w14:paraId="47389FCC" w14:textId="77777777" w:rsidTr="00353B96">
        <w:trPr>
          <w:tblCellSpacing w:w="0" w:type="dxa"/>
          <w:jc w:val="center"/>
        </w:trPr>
        <w:tc>
          <w:tcPr>
            <w:tcW w:w="0" w:type="auto"/>
            <w:shd w:val="clear" w:color="auto" w:fill="CCEEFF"/>
          </w:tcPr>
          <w:p w14:paraId="2DDD607A" w14:textId="77777777" w:rsidR="00E47320" w:rsidRPr="00E47320" w:rsidRDefault="00E47320" w:rsidP="00E47320">
            <w:pPr>
              <w:spacing w:after="0" w:line="240" w:lineRule="auto"/>
              <w:ind w:left="1200" w:hanging="240"/>
              <w:rPr>
                <w:rFonts w:ascii="Arial" w:eastAsia="Calibri" w:hAnsi="Arial" w:cs="Arial"/>
                <w:sz w:val="20"/>
                <w:szCs w:val="20"/>
              </w:rPr>
            </w:pPr>
            <w:r w:rsidRPr="00E47320">
              <w:rPr>
                <w:rFonts w:ascii="Arial" w:eastAsia="Calibri" w:hAnsi="Arial" w:cs="Arial"/>
                <w:sz w:val="20"/>
                <w:szCs w:val="20"/>
              </w:rPr>
              <w:t>Total shareholders’ equity</w:t>
            </w:r>
          </w:p>
        </w:tc>
        <w:tc>
          <w:tcPr>
            <w:tcW w:w="0" w:type="auto"/>
            <w:shd w:val="clear" w:color="auto" w:fill="CCEEFF"/>
            <w:vAlign w:val="bottom"/>
          </w:tcPr>
          <w:p w14:paraId="20CAFBA5"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26249BD2"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657A8793" w14:textId="77777777" w:rsidR="00E47320" w:rsidRPr="00E47320" w:rsidRDefault="00E47320" w:rsidP="00E47320">
            <w:pPr>
              <w:spacing w:after="0" w:line="240" w:lineRule="auto"/>
              <w:jc w:val="right"/>
              <w:rPr>
                <w:rFonts w:ascii="Arial" w:eastAsia="Calibri" w:hAnsi="Arial" w:cs="Arial"/>
                <w:sz w:val="20"/>
                <w:szCs w:val="20"/>
              </w:rPr>
            </w:pPr>
            <w:r w:rsidRPr="00E47320">
              <w:rPr>
                <w:rFonts w:ascii="Arial" w:eastAsia="Calibri" w:hAnsi="Arial" w:cs="Arial"/>
                <w:sz w:val="20"/>
                <w:szCs w:val="20"/>
              </w:rPr>
              <w:t>40,265</w:t>
            </w:r>
          </w:p>
        </w:tc>
        <w:tc>
          <w:tcPr>
            <w:tcW w:w="0" w:type="auto"/>
            <w:shd w:val="clear" w:color="auto" w:fill="CCEEFF"/>
            <w:noWrap/>
            <w:vAlign w:val="bottom"/>
          </w:tcPr>
          <w:p w14:paraId="28B00CC3"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04E66012"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1500541B"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c>
          <w:tcPr>
            <w:tcW w:w="0" w:type="auto"/>
            <w:shd w:val="clear" w:color="auto" w:fill="CCEEFF"/>
            <w:vAlign w:val="bottom"/>
          </w:tcPr>
          <w:p w14:paraId="48A740D0" w14:textId="77777777" w:rsidR="00E47320" w:rsidRPr="00E47320" w:rsidRDefault="00E47320" w:rsidP="00E47320">
            <w:pPr>
              <w:spacing w:after="0" w:line="240" w:lineRule="auto"/>
              <w:jc w:val="right"/>
              <w:rPr>
                <w:rFonts w:ascii="Arial" w:eastAsia="Calibri" w:hAnsi="Arial" w:cs="Arial"/>
                <w:sz w:val="20"/>
                <w:szCs w:val="20"/>
              </w:rPr>
            </w:pPr>
            <w:r w:rsidRPr="00E47320">
              <w:rPr>
                <w:rFonts w:ascii="Arial" w:eastAsia="Calibri" w:hAnsi="Arial" w:cs="Arial"/>
                <w:sz w:val="20"/>
                <w:szCs w:val="20"/>
              </w:rPr>
              <w:t>67,978</w:t>
            </w:r>
          </w:p>
        </w:tc>
        <w:tc>
          <w:tcPr>
            <w:tcW w:w="0" w:type="auto"/>
            <w:shd w:val="clear" w:color="auto" w:fill="CCEEFF"/>
            <w:noWrap/>
            <w:vAlign w:val="bottom"/>
          </w:tcPr>
          <w:p w14:paraId="536E3D75" w14:textId="77777777" w:rsidR="00E47320" w:rsidRPr="00E47320" w:rsidRDefault="00E47320" w:rsidP="00E47320">
            <w:pPr>
              <w:spacing w:after="0" w:line="240" w:lineRule="auto"/>
              <w:rPr>
                <w:rFonts w:ascii="Arial" w:eastAsia="Calibri" w:hAnsi="Arial" w:cs="Arial"/>
                <w:sz w:val="20"/>
                <w:szCs w:val="20"/>
              </w:rPr>
            </w:pPr>
            <w:r w:rsidRPr="00E47320">
              <w:rPr>
                <w:rFonts w:ascii="Arial" w:eastAsia="Calibri" w:hAnsi="Arial" w:cs="Arial"/>
                <w:sz w:val="20"/>
                <w:szCs w:val="20"/>
              </w:rPr>
              <w:t> </w:t>
            </w:r>
          </w:p>
        </w:tc>
      </w:tr>
    </w:tbl>
    <w:p w14:paraId="62573D55" w14:textId="77777777" w:rsidR="008D06B7" w:rsidRDefault="008D06B7" w:rsidP="00E47320">
      <w:pPr>
        <w:pStyle w:val="NLa"/>
        <w:spacing w:before="0" w:line="240" w:lineRule="auto"/>
        <w:rPr>
          <w:rFonts w:cs="Arial"/>
          <w:b/>
          <w:sz w:val="20"/>
        </w:rPr>
      </w:pPr>
    </w:p>
    <w:p w14:paraId="47D8D91E" w14:textId="77777777" w:rsidR="00E47320" w:rsidRPr="00E47320" w:rsidRDefault="00E47320" w:rsidP="00E47320">
      <w:pPr>
        <w:pStyle w:val="NLa"/>
        <w:spacing w:before="0" w:line="240" w:lineRule="auto"/>
        <w:rPr>
          <w:rFonts w:cs="Arial"/>
          <w:b/>
          <w:sz w:val="20"/>
        </w:rPr>
      </w:pPr>
      <w:proofErr w:type="gramStart"/>
      <w:r w:rsidRPr="00E47320">
        <w:rPr>
          <w:rFonts w:cs="Arial"/>
          <w:b/>
          <w:sz w:val="20"/>
        </w:rPr>
        <w:t>E11–9.</w:t>
      </w:r>
      <w:proofErr w:type="gramEnd"/>
    </w:p>
    <w:tbl>
      <w:tblPr>
        <w:tblW w:w="9540" w:type="dxa"/>
        <w:tblInd w:w="8" w:type="dxa"/>
        <w:tblLayout w:type="fixed"/>
        <w:tblCellMar>
          <w:left w:w="0" w:type="dxa"/>
          <w:right w:w="0" w:type="dxa"/>
        </w:tblCellMar>
        <w:tblLook w:val="0000" w:firstRow="0" w:lastRow="0" w:firstColumn="0" w:lastColumn="0" w:noHBand="0" w:noVBand="0"/>
      </w:tblPr>
      <w:tblGrid>
        <w:gridCol w:w="8220"/>
        <w:gridCol w:w="840"/>
        <w:gridCol w:w="180"/>
        <w:gridCol w:w="300"/>
      </w:tblGrid>
      <w:tr w:rsidR="00E47320" w:rsidRPr="00E47320" w14:paraId="6E142546" w14:textId="77777777" w:rsidTr="00353B96">
        <w:trPr>
          <w:gridAfter w:val="2"/>
          <w:wAfter w:w="480" w:type="dxa"/>
        </w:trPr>
        <w:tc>
          <w:tcPr>
            <w:tcW w:w="9060" w:type="dxa"/>
            <w:gridSpan w:val="2"/>
          </w:tcPr>
          <w:p w14:paraId="650E3BAC" w14:textId="77777777" w:rsidR="00E47320" w:rsidRPr="00E47320" w:rsidRDefault="00E47320" w:rsidP="00E47320">
            <w:pPr>
              <w:pStyle w:val="textc"/>
              <w:spacing w:after="0" w:line="240" w:lineRule="auto"/>
              <w:rPr>
                <w:rFonts w:cs="Arial"/>
                <w:sz w:val="20"/>
              </w:rPr>
            </w:pPr>
            <w:r w:rsidRPr="00E47320">
              <w:rPr>
                <w:rFonts w:cs="Arial"/>
                <w:sz w:val="20"/>
              </w:rPr>
              <w:t>Stockholders’ Equity</w:t>
            </w:r>
          </w:p>
        </w:tc>
      </w:tr>
      <w:tr w:rsidR="00E47320" w:rsidRPr="00E47320" w14:paraId="744E0B80" w14:textId="77777777" w:rsidTr="00353B96">
        <w:trPr>
          <w:gridAfter w:val="1"/>
          <w:wAfter w:w="300" w:type="dxa"/>
        </w:trPr>
        <w:tc>
          <w:tcPr>
            <w:tcW w:w="8220" w:type="dxa"/>
          </w:tcPr>
          <w:p w14:paraId="15E6EEEF" w14:textId="77777777" w:rsidR="00E47320" w:rsidRPr="00E47320" w:rsidRDefault="00E47320" w:rsidP="00E47320">
            <w:pPr>
              <w:pStyle w:val="textleaders"/>
              <w:tabs>
                <w:tab w:val="left" w:leader="dot" w:pos="6499"/>
              </w:tabs>
              <w:spacing w:line="240" w:lineRule="auto"/>
              <w:rPr>
                <w:rFonts w:cs="Arial"/>
                <w:sz w:val="20"/>
              </w:rPr>
            </w:pPr>
            <w:r w:rsidRPr="00E47320">
              <w:rPr>
                <w:rFonts w:cs="Arial"/>
                <w:sz w:val="20"/>
              </w:rPr>
              <w:t>Contributed capital:</w:t>
            </w:r>
          </w:p>
        </w:tc>
        <w:tc>
          <w:tcPr>
            <w:tcW w:w="1020" w:type="dxa"/>
            <w:gridSpan w:val="2"/>
          </w:tcPr>
          <w:p w14:paraId="57690E14" w14:textId="77777777" w:rsidR="00E47320" w:rsidRPr="00E47320" w:rsidRDefault="00E47320" w:rsidP="00E47320">
            <w:pPr>
              <w:pStyle w:val="text0r"/>
              <w:spacing w:after="0" w:line="240" w:lineRule="auto"/>
              <w:rPr>
                <w:rFonts w:cs="Arial"/>
                <w:sz w:val="20"/>
              </w:rPr>
            </w:pPr>
          </w:p>
        </w:tc>
      </w:tr>
      <w:tr w:rsidR="00E47320" w:rsidRPr="00E47320" w14:paraId="2670835A" w14:textId="77777777" w:rsidTr="00353B96">
        <w:tc>
          <w:tcPr>
            <w:tcW w:w="8220" w:type="dxa"/>
          </w:tcPr>
          <w:p w14:paraId="711C1F77"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 </w:t>
            </w:r>
            <w:r w:rsidRPr="00E47320">
              <w:rPr>
                <w:rFonts w:cs="Arial"/>
                <w:sz w:val="20"/>
              </w:rPr>
              <w:t>Preferred stock, 8%, par $50, authorized 59,000 shares,</w:t>
            </w:r>
            <w:r w:rsidRPr="00E47320">
              <w:rPr>
                <w:rFonts w:cs="Arial"/>
                <w:sz w:val="20"/>
              </w:rPr>
              <w:br/>
            </w:r>
            <w:r w:rsidRPr="00E47320">
              <w:rPr>
                <w:rFonts w:cs="Arial"/>
                <w:sz w:val="20"/>
              </w:rPr>
              <w:t> </w:t>
            </w:r>
            <w:r w:rsidRPr="00E47320">
              <w:rPr>
                <w:rFonts w:cs="Arial"/>
                <w:sz w:val="20"/>
              </w:rPr>
              <w:t> </w:t>
            </w:r>
            <w:r w:rsidRPr="00E47320">
              <w:rPr>
                <w:rFonts w:cs="Arial"/>
                <w:sz w:val="20"/>
              </w:rPr>
              <w:t> </w:t>
            </w:r>
            <w:r w:rsidRPr="00E47320">
              <w:rPr>
                <w:rFonts w:cs="Arial"/>
                <w:sz w:val="20"/>
              </w:rPr>
              <w:t>issued and outstanding, 20,000 shares</w:t>
            </w:r>
            <w:r w:rsidRPr="00E47320">
              <w:rPr>
                <w:rFonts w:cs="Arial"/>
                <w:sz w:val="20"/>
              </w:rPr>
              <w:tab/>
            </w:r>
          </w:p>
        </w:tc>
        <w:tc>
          <w:tcPr>
            <w:tcW w:w="1320" w:type="dxa"/>
            <w:gridSpan w:val="3"/>
          </w:tcPr>
          <w:p w14:paraId="5EEFFCB5" w14:textId="77777777" w:rsidR="00E47320" w:rsidRPr="00E47320" w:rsidRDefault="00E47320" w:rsidP="00E47320">
            <w:pPr>
              <w:pStyle w:val="text0r"/>
              <w:spacing w:after="0" w:line="240" w:lineRule="auto"/>
              <w:rPr>
                <w:rFonts w:cs="Arial"/>
                <w:sz w:val="20"/>
              </w:rPr>
            </w:pPr>
          </w:p>
          <w:p w14:paraId="37BE9BEC" w14:textId="77777777" w:rsidR="00E47320" w:rsidRPr="00E47320" w:rsidRDefault="00E47320" w:rsidP="00E47320">
            <w:pPr>
              <w:pStyle w:val="text0r"/>
              <w:spacing w:after="0" w:line="240" w:lineRule="auto"/>
              <w:rPr>
                <w:rFonts w:cs="Arial"/>
                <w:sz w:val="20"/>
              </w:rPr>
            </w:pPr>
            <w:r w:rsidRPr="00E47320">
              <w:rPr>
                <w:rFonts w:cs="Arial"/>
                <w:sz w:val="20"/>
              </w:rPr>
              <w:t>$1,000,000</w:t>
            </w:r>
          </w:p>
        </w:tc>
      </w:tr>
      <w:tr w:rsidR="00E47320" w:rsidRPr="00E47320" w14:paraId="0F3324D9" w14:textId="77777777" w:rsidTr="00353B96">
        <w:tc>
          <w:tcPr>
            <w:tcW w:w="8220" w:type="dxa"/>
          </w:tcPr>
          <w:p w14:paraId="456BECA3"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 </w:t>
            </w:r>
            <w:r w:rsidRPr="00E47320">
              <w:rPr>
                <w:rFonts w:cs="Arial"/>
                <w:sz w:val="20"/>
              </w:rPr>
              <w:t xml:space="preserve">Common stock, par $10, authorized 98,000 shares, </w:t>
            </w:r>
            <w:r w:rsidRPr="00E47320">
              <w:rPr>
                <w:rFonts w:cs="Arial"/>
                <w:sz w:val="20"/>
              </w:rPr>
              <w:br/>
            </w:r>
            <w:r w:rsidRPr="00E47320">
              <w:rPr>
                <w:rFonts w:cs="Arial"/>
                <w:sz w:val="20"/>
              </w:rPr>
              <w:t> </w:t>
            </w:r>
            <w:r w:rsidRPr="00E47320">
              <w:rPr>
                <w:rFonts w:cs="Arial"/>
                <w:sz w:val="20"/>
              </w:rPr>
              <w:t> </w:t>
            </w:r>
            <w:r w:rsidRPr="00E47320">
              <w:rPr>
                <w:rFonts w:cs="Arial"/>
                <w:sz w:val="20"/>
              </w:rPr>
              <w:t> </w:t>
            </w:r>
            <w:r w:rsidRPr="00E47320">
              <w:rPr>
                <w:rFonts w:cs="Arial"/>
                <w:sz w:val="20"/>
              </w:rPr>
              <w:t>issued, 78,000 shares</w:t>
            </w:r>
            <w:r w:rsidRPr="00E47320">
              <w:rPr>
                <w:rFonts w:cs="Arial"/>
                <w:sz w:val="20"/>
              </w:rPr>
              <w:tab/>
            </w:r>
          </w:p>
        </w:tc>
        <w:tc>
          <w:tcPr>
            <w:tcW w:w="1320" w:type="dxa"/>
            <w:gridSpan w:val="3"/>
          </w:tcPr>
          <w:p w14:paraId="5861F3FE" w14:textId="77777777" w:rsidR="00E47320" w:rsidRPr="00E47320" w:rsidRDefault="00E47320" w:rsidP="00E47320">
            <w:pPr>
              <w:pStyle w:val="text0r"/>
              <w:spacing w:after="0" w:line="240" w:lineRule="auto"/>
              <w:rPr>
                <w:rFonts w:cs="Arial"/>
                <w:sz w:val="20"/>
              </w:rPr>
            </w:pPr>
          </w:p>
          <w:p w14:paraId="40DA3BC1" w14:textId="77777777" w:rsidR="00E47320" w:rsidRPr="00E47320" w:rsidRDefault="00E47320" w:rsidP="00E47320">
            <w:pPr>
              <w:pStyle w:val="text0r"/>
              <w:spacing w:after="0" w:line="240" w:lineRule="auto"/>
              <w:rPr>
                <w:rFonts w:cs="Arial"/>
                <w:sz w:val="20"/>
              </w:rPr>
            </w:pPr>
            <w:r w:rsidRPr="00E47320">
              <w:rPr>
                <w:rFonts w:cs="Arial"/>
                <w:sz w:val="20"/>
              </w:rPr>
              <w:t>780,000</w:t>
            </w:r>
          </w:p>
        </w:tc>
      </w:tr>
      <w:tr w:rsidR="00E47320" w:rsidRPr="00E47320" w14:paraId="739088C5" w14:textId="77777777" w:rsidTr="00353B96">
        <w:tc>
          <w:tcPr>
            <w:tcW w:w="8220" w:type="dxa"/>
          </w:tcPr>
          <w:p w14:paraId="3819421E"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 </w:t>
            </w:r>
            <w:r w:rsidRPr="00E47320">
              <w:rPr>
                <w:rFonts w:cs="Arial"/>
                <w:sz w:val="20"/>
              </w:rPr>
              <w:t>Contributed capital in excess of par, preferred stock</w:t>
            </w:r>
            <w:r w:rsidRPr="00E47320">
              <w:rPr>
                <w:rFonts w:cs="Arial"/>
                <w:sz w:val="20"/>
              </w:rPr>
              <w:tab/>
            </w:r>
          </w:p>
        </w:tc>
        <w:tc>
          <w:tcPr>
            <w:tcW w:w="1320" w:type="dxa"/>
            <w:gridSpan w:val="3"/>
          </w:tcPr>
          <w:p w14:paraId="3C0A55F6" w14:textId="77777777" w:rsidR="00E47320" w:rsidRPr="00E47320" w:rsidRDefault="00E47320" w:rsidP="00E47320">
            <w:pPr>
              <w:pStyle w:val="text0r"/>
              <w:spacing w:after="0" w:line="240" w:lineRule="auto"/>
              <w:rPr>
                <w:rFonts w:cs="Arial"/>
                <w:sz w:val="20"/>
              </w:rPr>
            </w:pPr>
            <w:r w:rsidRPr="00E47320">
              <w:rPr>
                <w:rFonts w:cs="Arial"/>
                <w:sz w:val="20"/>
              </w:rPr>
              <w:t>600,000</w:t>
            </w:r>
          </w:p>
        </w:tc>
      </w:tr>
      <w:tr w:rsidR="00E47320" w:rsidRPr="00E47320" w14:paraId="573012DD" w14:textId="77777777" w:rsidTr="00353B96">
        <w:tc>
          <w:tcPr>
            <w:tcW w:w="8220" w:type="dxa"/>
          </w:tcPr>
          <w:p w14:paraId="0ADBD592"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 </w:t>
            </w:r>
            <w:r w:rsidRPr="00E47320">
              <w:rPr>
                <w:rFonts w:cs="Arial"/>
                <w:sz w:val="20"/>
              </w:rPr>
              <w:t>Contributed capital in excess of par, common stock</w:t>
            </w:r>
            <w:r w:rsidRPr="00E47320">
              <w:rPr>
                <w:rFonts w:cs="Arial"/>
                <w:sz w:val="20"/>
              </w:rPr>
              <w:tab/>
            </w:r>
          </w:p>
        </w:tc>
        <w:tc>
          <w:tcPr>
            <w:tcW w:w="1320" w:type="dxa"/>
            <w:gridSpan w:val="3"/>
            <w:tcBorders>
              <w:bottom w:val="single" w:sz="2" w:space="0" w:color="auto"/>
            </w:tcBorders>
          </w:tcPr>
          <w:p w14:paraId="2E9CFA03" w14:textId="77777777" w:rsidR="00E47320" w:rsidRPr="00E47320" w:rsidRDefault="00E47320" w:rsidP="00E47320">
            <w:pPr>
              <w:pStyle w:val="text0r"/>
              <w:spacing w:after="0" w:line="240" w:lineRule="auto"/>
              <w:rPr>
                <w:rFonts w:cs="Arial"/>
                <w:sz w:val="20"/>
              </w:rPr>
            </w:pPr>
            <w:r w:rsidRPr="00E47320">
              <w:rPr>
                <w:rFonts w:cs="Arial"/>
                <w:sz w:val="20"/>
              </w:rPr>
              <w:t>780,000</w:t>
            </w:r>
          </w:p>
        </w:tc>
      </w:tr>
      <w:tr w:rsidR="00E47320" w:rsidRPr="00E47320" w14:paraId="3573559B" w14:textId="77777777" w:rsidTr="00353B96">
        <w:tc>
          <w:tcPr>
            <w:tcW w:w="8220" w:type="dxa"/>
          </w:tcPr>
          <w:p w14:paraId="6A5096F4"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 </w:t>
            </w:r>
            <w:r w:rsidRPr="00E47320">
              <w:rPr>
                <w:rFonts w:cs="Arial"/>
                <w:sz w:val="20"/>
              </w:rPr>
              <w:t>Treasury stock</w:t>
            </w:r>
            <w:r w:rsidRPr="00E47320">
              <w:rPr>
                <w:rFonts w:cs="Arial"/>
                <w:sz w:val="20"/>
              </w:rPr>
              <w:t> </w:t>
            </w:r>
            <w:r w:rsidRPr="00E47320">
              <w:rPr>
                <w:rFonts w:cs="Arial"/>
                <w:sz w:val="20"/>
              </w:rPr>
              <w:tab/>
            </w:r>
          </w:p>
        </w:tc>
        <w:tc>
          <w:tcPr>
            <w:tcW w:w="1320" w:type="dxa"/>
            <w:gridSpan w:val="3"/>
            <w:tcBorders>
              <w:top w:val="single" w:sz="2" w:space="0" w:color="auto"/>
            </w:tcBorders>
          </w:tcPr>
          <w:p w14:paraId="30BBF358" w14:textId="77777777" w:rsidR="00E47320" w:rsidRPr="00E47320" w:rsidRDefault="00E47320" w:rsidP="00E47320">
            <w:pPr>
              <w:pStyle w:val="text0r"/>
              <w:spacing w:after="0" w:line="240" w:lineRule="auto"/>
              <w:rPr>
                <w:rFonts w:cs="Arial"/>
                <w:sz w:val="20"/>
              </w:rPr>
            </w:pPr>
            <w:r w:rsidRPr="00E47320">
              <w:rPr>
                <w:rFonts w:cs="Arial"/>
                <w:sz w:val="20"/>
              </w:rPr>
              <w:t>(80,000)</w:t>
            </w:r>
          </w:p>
        </w:tc>
      </w:tr>
      <w:tr w:rsidR="00E47320" w:rsidRPr="00E47320" w14:paraId="1A40949F" w14:textId="77777777" w:rsidTr="00353B96">
        <w:tc>
          <w:tcPr>
            <w:tcW w:w="8220" w:type="dxa"/>
          </w:tcPr>
          <w:p w14:paraId="24A7DE99"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Retained earnings*</w:t>
            </w:r>
            <w:r w:rsidRPr="00E47320">
              <w:rPr>
                <w:rFonts w:cs="Arial"/>
                <w:sz w:val="20"/>
              </w:rPr>
              <w:tab/>
            </w:r>
          </w:p>
        </w:tc>
        <w:tc>
          <w:tcPr>
            <w:tcW w:w="1320" w:type="dxa"/>
            <w:gridSpan w:val="3"/>
            <w:tcBorders>
              <w:bottom w:val="single" w:sz="2" w:space="0" w:color="auto"/>
            </w:tcBorders>
          </w:tcPr>
          <w:p w14:paraId="57134B67" w14:textId="77777777" w:rsidR="00E47320" w:rsidRPr="00E47320" w:rsidRDefault="00E47320" w:rsidP="00E47320">
            <w:pPr>
              <w:pStyle w:val="text0r"/>
              <w:spacing w:after="0" w:line="240" w:lineRule="auto"/>
              <w:rPr>
                <w:rFonts w:cs="Arial"/>
                <w:sz w:val="20"/>
              </w:rPr>
            </w:pPr>
            <w:r w:rsidRPr="00E47320">
              <w:rPr>
                <w:rFonts w:cs="Arial"/>
                <w:sz w:val="20"/>
              </w:rPr>
              <w:t>60,000</w:t>
            </w:r>
          </w:p>
        </w:tc>
      </w:tr>
      <w:tr w:rsidR="00E47320" w:rsidRPr="00E47320" w14:paraId="4A792658" w14:textId="77777777" w:rsidTr="00353B96">
        <w:tc>
          <w:tcPr>
            <w:tcW w:w="8220" w:type="dxa"/>
          </w:tcPr>
          <w:p w14:paraId="3A92684F" w14:textId="77777777" w:rsidR="00E47320" w:rsidRPr="00E47320" w:rsidRDefault="00E47320" w:rsidP="00E47320">
            <w:pPr>
              <w:pStyle w:val="textleaders"/>
              <w:tabs>
                <w:tab w:val="clear" w:pos="3120"/>
                <w:tab w:val="left" w:leader="dot" w:pos="8040"/>
              </w:tabs>
              <w:spacing w:line="240" w:lineRule="auto"/>
              <w:rPr>
                <w:rFonts w:cs="Arial"/>
                <w:sz w:val="20"/>
              </w:rPr>
            </w:pPr>
            <w:r w:rsidRPr="00E47320">
              <w:rPr>
                <w:rFonts w:cs="Arial"/>
                <w:sz w:val="20"/>
              </w:rPr>
              <w:t> </w:t>
            </w:r>
            <w:r w:rsidRPr="00E47320">
              <w:rPr>
                <w:rFonts w:cs="Arial"/>
                <w:sz w:val="20"/>
              </w:rPr>
              <w:t> </w:t>
            </w:r>
            <w:r w:rsidRPr="00E47320">
              <w:rPr>
                <w:rFonts w:cs="Arial"/>
                <w:sz w:val="20"/>
              </w:rPr>
              <w:t>Total stockholders’ equity</w:t>
            </w:r>
            <w:r w:rsidRPr="00E47320">
              <w:rPr>
                <w:rFonts w:cs="Arial"/>
                <w:sz w:val="20"/>
              </w:rPr>
              <w:tab/>
            </w:r>
          </w:p>
        </w:tc>
        <w:tc>
          <w:tcPr>
            <w:tcW w:w="1320" w:type="dxa"/>
            <w:gridSpan w:val="3"/>
            <w:tcBorders>
              <w:top w:val="single" w:sz="2" w:space="0" w:color="auto"/>
              <w:bottom w:val="double" w:sz="6" w:space="0" w:color="auto"/>
            </w:tcBorders>
          </w:tcPr>
          <w:p w14:paraId="1DB882A8" w14:textId="77777777" w:rsidR="00E47320" w:rsidRPr="00E47320" w:rsidRDefault="00E47320" w:rsidP="00E47320">
            <w:pPr>
              <w:pStyle w:val="text0r"/>
              <w:spacing w:after="0" w:line="240" w:lineRule="auto"/>
              <w:rPr>
                <w:rFonts w:cs="Arial"/>
                <w:sz w:val="20"/>
              </w:rPr>
            </w:pPr>
            <w:r w:rsidRPr="00E47320">
              <w:rPr>
                <w:rFonts w:cs="Arial"/>
                <w:sz w:val="20"/>
              </w:rPr>
              <w:t>$3,140,000</w:t>
            </w:r>
          </w:p>
        </w:tc>
      </w:tr>
    </w:tbl>
    <w:p w14:paraId="24C0EA78" w14:textId="77777777" w:rsidR="00E47320" w:rsidRPr="00E47320" w:rsidRDefault="00E47320" w:rsidP="00E47320">
      <w:pPr>
        <w:pStyle w:val="NL6"/>
        <w:widowControl/>
        <w:spacing w:before="0" w:line="240" w:lineRule="auto"/>
        <w:rPr>
          <w:rFonts w:cs="Arial"/>
          <w:b/>
          <w:sz w:val="20"/>
        </w:rPr>
      </w:pPr>
      <w:r w:rsidRPr="00E47320">
        <w:rPr>
          <w:rFonts w:cs="Arial"/>
          <w:sz w:val="20"/>
        </w:rPr>
        <w:t xml:space="preserve">*($90,000 – $30,000 = $60,000.)   </w:t>
      </w:r>
    </w:p>
    <w:p w14:paraId="17EFB1AC" w14:textId="77777777" w:rsidR="008D06B7" w:rsidRDefault="008D06B7">
      <w:pPr>
        <w:rPr>
          <w:rFonts w:ascii="Arial" w:eastAsia="Times New Roman" w:hAnsi="Arial" w:cs="Arial"/>
          <w:b/>
          <w:sz w:val="20"/>
          <w:szCs w:val="20"/>
          <w:lang w:val="fr-FR"/>
        </w:rPr>
      </w:pPr>
      <w:r>
        <w:rPr>
          <w:rFonts w:cs="Arial"/>
          <w:b/>
          <w:sz w:val="20"/>
          <w:lang w:val="fr-FR"/>
        </w:rPr>
        <w:br w:type="page"/>
      </w:r>
    </w:p>
    <w:p w14:paraId="617FD02D" w14:textId="77777777" w:rsidR="00E47320" w:rsidRPr="00E47320" w:rsidRDefault="00E47320" w:rsidP="00E47320">
      <w:pPr>
        <w:pStyle w:val="NLa"/>
        <w:spacing w:before="0" w:line="240" w:lineRule="auto"/>
        <w:rPr>
          <w:rFonts w:cs="Arial"/>
          <w:b/>
          <w:sz w:val="20"/>
          <w:lang w:val="fr-FR"/>
        </w:rPr>
      </w:pPr>
      <w:r w:rsidRPr="00E47320">
        <w:rPr>
          <w:rFonts w:cs="Arial"/>
          <w:b/>
          <w:sz w:val="20"/>
          <w:lang w:val="fr-FR"/>
        </w:rPr>
        <w:lastRenderedPageBreak/>
        <w:t>E11–10.</w:t>
      </w:r>
    </w:p>
    <w:p w14:paraId="7F622D21" w14:textId="77777777" w:rsidR="00E47320" w:rsidRPr="00E47320" w:rsidRDefault="00E47320" w:rsidP="00E47320">
      <w:pPr>
        <w:pStyle w:val="NLa"/>
        <w:spacing w:before="0" w:line="240" w:lineRule="auto"/>
        <w:rPr>
          <w:rFonts w:cs="Arial"/>
          <w:sz w:val="20"/>
          <w:lang w:val="fr-FR"/>
        </w:rPr>
      </w:pPr>
      <w:proofErr w:type="spellStart"/>
      <w:r w:rsidRPr="00E47320">
        <w:rPr>
          <w:rFonts w:cs="Arial"/>
          <w:sz w:val="20"/>
          <w:lang w:val="fr-FR"/>
        </w:rPr>
        <w:t>Req</w:t>
      </w:r>
      <w:proofErr w:type="spellEnd"/>
      <w:r w:rsidRPr="00E47320">
        <w:rPr>
          <w:rFonts w:cs="Arial"/>
          <w:sz w:val="20"/>
          <w:lang w:val="fr-FR"/>
        </w:rPr>
        <w:t>. 1</w:t>
      </w:r>
    </w:p>
    <w:tbl>
      <w:tblPr>
        <w:tblW w:w="0" w:type="auto"/>
        <w:tblInd w:w="8" w:type="dxa"/>
        <w:tblLayout w:type="fixed"/>
        <w:tblCellMar>
          <w:left w:w="0" w:type="dxa"/>
          <w:right w:w="0" w:type="dxa"/>
        </w:tblCellMar>
        <w:tblLook w:val="0000" w:firstRow="0" w:lastRow="0" w:firstColumn="0" w:lastColumn="0" w:noHBand="0" w:noVBand="0"/>
      </w:tblPr>
      <w:tblGrid>
        <w:gridCol w:w="360"/>
        <w:gridCol w:w="6480"/>
        <w:gridCol w:w="1020"/>
        <w:gridCol w:w="360"/>
        <w:gridCol w:w="1020"/>
      </w:tblGrid>
      <w:tr w:rsidR="00E47320" w:rsidRPr="00E47320" w14:paraId="3CA5CF68" w14:textId="77777777" w:rsidTr="00353B96">
        <w:tc>
          <w:tcPr>
            <w:tcW w:w="360" w:type="dxa"/>
          </w:tcPr>
          <w:p w14:paraId="746A4292" w14:textId="77777777" w:rsidR="00E47320" w:rsidRPr="00E47320" w:rsidRDefault="00E47320" w:rsidP="00E47320">
            <w:pPr>
              <w:pStyle w:val="text0"/>
              <w:spacing w:after="0" w:line="240" w:lineRule="auto"/>
              <w:rPr>
                <w:rFonts w:cs="Arial"/>
                <w:sz w:val="20"/>
                <w:lang w:val="fr-FR"/>
              </w:rPr>
            </w:pPr>
            <w:r w:rsidRPr="00E47320">
              <w:rPr>
                <w:rFonts w:cs="Arial"/>
                <w:sz w:val="20"/>
                <w:lang w:val="fr-FR"/>
              </w:rPr>
              <w:t>a.</w:t>
            </w:r>
          </w:p>
        </w:tc>
        <w:tc>
          <w:tcPr>
            <w:tcW w:w="6480" w:type="dxa"/>
          </w:tcPr>
          <w:p w14:paraId="2B88D759"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Cash (20,000 shares x $20) (+A)</w:t>
            </w:r>
            <w:r w:rsidRPr="00E47320">
              <w:rPr>
                <w:rFonts w:cs="Arial"/>
                <w:sz w:val="20"/>
              </w:rPr>
              <w:tab/>
            </w:r>
          </w:p>
        </w:tc>
        <w:tc>
          <w:tcPr>
            <w:tcW w:w="1020" w:type="dxa"/>
          </w:tcPr>
          <w:p w14:paraId="3BBA31FF" w14:textId="77777777" w:rsidR="00E47320" w:rsidRPr="00E47320" w:rsidRDefault="00E47320" w:rsidP="00E47320">
            <w:pPr>
              <w:pStyle w:val="text0r"/>
              <w:spacing w:after="0" w:line="240" w:lineRule="auto"/>
              <w:rPr>
                <w:rFonts w:cs="Arial"/>
                <w:sz w:val="20"/>
              </w:rPr>
            </w:pPr>
            <w:r w:rsidRPr="00E47320">
              <w:rPr>
                <w:rFonts w:cs="Arial"/>
                <w:sz w:val="20"/>
              </w:rPr>
              <w:t>400,000</w:t>
            </w:r>
          </w:p>
        </w:tc>
        <w:tc>
          <w:tcPr>
            <w:tcW w:w="360" w:type="dxa"/>
          </w:tcPr>
          <w:p w14:paraId="711CD41B" w14:textId="77777777" w:rsidR="00E47320" w:rsidRPr="00E47320" w:rsidRDefault="00E47320" w:rsidP="00E47320">
            <w:pPr>
              <w:pStyle w:val="text0r"/>
              <w:spacing w:after="0" w:line="240" w:lineRule="auto"/>
              <w:rPr>
                <w:rFonts w:cs="Arial"/>
                <w:sz w:val="20"/>
              </w:rPr>
            </w:pPr>
          </w:p>
        </w:tc>
        <w:tc>
          <w:tcPr>
            <w:tcW w:w="1020" w:type="dxa"/>
          </w:tcPr>
          <w:p w14:paraId="7A021328" w14:textId="77777777" w:rsidR="00E47320" w:rsidRPr="00E47320" w:rsidRDefault="00E47320" w:rsidP="00E47320">
            <w:pPr>
              <w:pStyle w:val="text0r"/>
              <w:spacing w:after="0" w:line="240" w:lineRule="auto"/>
              <w:rPr>
                <w:rFonts w:cs="Arial"/>
                <w:sz w:val="20"/>
              </w:rPr>
            </w:pPr>
          </w:p>
        </w:tc>
      </w:tr>
      <w:tr w:rsidR="00E47320" w:rsidRPr="00E47320" w14:paraId="0F99CC7D" w14:textId="77777777" w:rsidTr="00353B96">
        <w:tc>
          <w:tcPr>
            <w:tcW w:w="360" w:type="dxa"/>
          </w:tcPr>
          <w:p w14:paraId="40129595" w14:textId="77777777" w:rsidR="00E47320" w:rsidRPr="00E47320" w:rsidRDefault="00E47320" w:rsidP="00E47320">
            <w:pPr>
              <w:pStyle w:val="text0"/>
              <w:spacing w:after="0" w:line="240" w:lineRule="auto"/>
              <w:rPr>
                <w:rFonts w:cs="Arial"/>
                <w:sz w:val="20"/>
              </w:rPr>
            </w:pPr>
          </w:p>
        </w:tc>
        <w:tc>
          <w:tcPr>
            <w:tcW w:w="6480" w:type="dxa"/>
          </w:tcPr>
          <w:p w14:paraId="240155F0"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Common stock, no-par (+SE)</w:t>
            </w:r>
            <w:r w:rsidRPr="00E47320">
              <w:rPr>
                <w:rFonts w:cs="Arial"/>
                <w:sz w:val="20"/>
              </w:rPr>
              <w:tab/>
            </w:r>
          </w:p>
        </w:tc>
        <w:tc>
          <w:tcPr>
            <w:tcW w:w="1020" w:type="dxa"/>
          </w:tcPr>
          <w:p w14:paraId="624AA5BD" w14:textId="77777777" w:rsidR="00E47320" w:rsidRPr="00E47320" w:rsidRDefault="00E47320" w:rsidP="00E47320">
            <w:pPr>
              <w:pStyle w:val="text0r"/>
              <w:spacing w:after="0" w:line="240" w:lineRule="auto"/>
              <w:rPr>
                <w:rFonts w:cs="Arial"/>
                <w:sz w:val="20"/>
              </w:rPr>
            </w:pPr>
          </w:p>
        </w:tc>
        <w:tc>
          <w:tcPr>
            <w:tcW w:w="360" w:type="dxa"/>
          </w:tcPr>
          <w:p w14:paraId="64C51D6C" w14:textId="77777777" w:rsidR="00E47320" w:rsidRPr="00E47320" w:rsidRDefault="00E47320" w:rsidP="00E47320">
            <w:pPr>
              <w:pStyle w:val="text0r"/>
              <w:spacing w:after="0" w:line="240" w:lineRule="auto"/>
              <w:rPr>
                <w:rFonts w:cs="Arial"/>
                <w:sz w:val="20"/>
              </w:rPr>
            </w:pPr>
          </w:p>
        </w:tc>
        <w:tc>
          <w:tcPr>
            <w:tcW w:w="1020" w:type="dxa"/>
          </w:tcPr>
          <w:p w14:paraId="7906A94C" w14:textId="77777777" w:rsidR="00E47320" w:rsidRPr="00E47320" w:rsidRDefault="00E47320" w:rsidP="00E47320">
            <w:pPr>
              <w:pStyle w:val="text0r"/>
              <w:spacing w:after="0" w:line="240" w:lineRule="auto"/>
              <w:rPr>
                <w:rFonts w:cs="Arial"/>
                <w:sz w:val="20"/>
              </w:rPr>
            </w:pPr>
            <w:r w:rsidRPr="00E47320">
              <w:rPr>
                <w:rFonts w:cs="Arial"/>
                <w:sz w:val="20"/>
              </w:rPr>
              <w:t>400,000</w:t>
            </w:r>
          </w:p>
        </w:tc>
      </w:tr>
      <w:tr w:rsidR="00E47320" w:rsidRPr="00E47320" w14:paraId="48096C20" w14:textId="77777777" w:rsidTr="00353B96">
        <w:tc>
          <w:tcPr>
            <w:tcW w:w="360" w:type="dxa"/>
          </w:tcPr>
          <w:p w14:paraId="1A467EE6" w14:textId="77777777" w:rsidR="00E47320" w:rsidRPr="00E47320" w:rsidRDefault="00E47320" w:rsidP="00E47320">
            <w:pPr>
              <w:pStyle w:val="text0"/>
              <w:spacing w:after="0" w:line="240" w:lineRule="auto"/>
              <w:rPr>
                <w:rFonts w:cs="Arial"/>
                <w:sz w:val="20"/>
              </w:rPr>
            </w:pPr>
          </w:p>
        </w:tc>
        <w:tc>
          <w:tcPr>
            <w:tcW w:w="6480" w:type="dxa"/>
          </w:tcPr>
          <w:p w14:paraId="1D7F0CD5"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xml:space="preserve">. </w:t>
            </w:r>
          </w:p>
        </w:tc>
        <w:tc>
          <w:tcPr>
            <w:tcW w:w="1020" w:type="dxa"/>
          </w:tcPr>
          <w:p w14:paraId="2E1C019A" w14:textId="77777777" w:rsidR="00E47320" w:rsidRPr="00E47320" w:rsidRDefault="00E47320" w:rsidP="00E47320">
            <w:pPr>
              <w:pStyle w:val="text0r"/>
              <w:spacing w:after="0" w:line="240" w:lineRule="auto"/>
              <w:rPr>
                <w:rFonts w:cs="Arial"/>
                <w:sz w:val="20"/>
              </w:rPr>
            </w:pPr>
          </w:p>
        </w:tc>
        <w:tc>
          <w:tcPr>
            <w:tcW w:w="360" w:type="dxa"/>
          </w:tcPr>
          <w:p w14:paraId="03762998" w14:textId="77777777" w:rsidR="00E47320" w:rsidRPr="00E47320" w:rsidRDefault="00E47320" w:rsidP="00E47320">
            <w:pPr>
              <w:pStyle w:val="text0r"/>
              <w:spacing w:after="0" w:line="240" w:lineRule="auto"/>
              <w:rPr>
                <w:rFonts w:cs="Arial"/>
                <w:sz w:val="20"/>
              </w:rPr>
            </w:pPr>
          </w:p>
        </w:tc>
        <w:tc>
          <w:tcPr>
            <w:tcW w:w="1020" w:type="dxa"/>
          </w:tcPr>
          <w:p w14:paraId="67266BFB" w14:textId="77777777" w:rsidR="00E47320" w:rsidRPr="00E47320" w:rsidRDefault="00E47320" w:rsidP="00E47320">
            <w:pPr>
              <w:pStyle w:val="text0r"/>
              <w:spacing w:after="0" w:line="240" w:lineRule="auto"/>
              <w:rPr>
                <w:rFonts w:cs="Arial"/>
                <w:sz w:val="20"/>
              </w:rPr>
            </w:pPr>
          </w:p>
        </w:tc>
      </w:tr>
      <w:tr w:rsidR="00E47320" w:rsidRPr="00E47320" w14:paraId="18A8BC66" w14:textId="77777777" w:rsidTr="00353B96">
        <w:tc>
          <w:tcPr>
            <w:tcW w:w="360" w:type="dxa"/>
          </w:tcPr>
          <w:p w14:paraId="2C85EFB4" w14:textId="77777777" w:rsidR="00E47320" w:rsidRPr="00E47320" w:rsidRDefault="00E47320" w:rsidP="00E47320">
            <w:pPr>
              <w:pStyle w:val="text0"/>
              <w:spacing w:after="0" w:line="240" w:lineRule="auto"/>
              <w:rPr>
                <w:rFonts w:cs="Arial"/>
                <w:sz w:val="20"/>
              </w:rPr>
            </w:pPr>
            <w:r w:rsidRPr="00E47320">
              <w:rPr>
                <w:rFonts w:cs="Arial"/>
                <w:sz w:val="20"/>
              </w:rPr>
              <w:t>b.</w:t>
            </w:r>
          </w:p>
        </w:tc>
        <w:tc>
          <w:tcPr>
            <w:tcW w:w="6480" w:type="dxa"/>
          </w:tcPr>
          <w:p w14:paraId="29498B55"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Cash (6,000 shares x $40) (+A)</w:t>
            </w:r>
            <w:r w:rsidRPr="00E47320">
              <w:rPr>
                <w:rFonts w:cs="Arial"/>
                <w:sz w:val="20"/>
              </w:rPr>
              <w:tab/>
            </w:r>
          </w:p>
        </w:tc>
        <w:tc>
          <w:tcPr>
            <w:tcW w:w="1020" w:type="dxa"/>
          </w:tcPr>
          <w:p w14:paraId="0573058A" w14:textId="77777777" w:rsidR="00E47320" w:rsidRPr="00E47320" w:rsidRDefault="00E47320" w:rsidP="00E47320">
            <w:pPr>
              <w:pStyle w:val="text0r"/>
              <w:spacing w:after="0" w:line="240" w:lineRule="auto"/>
              <w:rPr>
                <w:rFonts w:cs="Arial"/>
                <w:sz w:val="20"/>
              </w:rPr>
            </w:pPr>
            <w:r w:rsidRPr="00E47320">
              <w:rPr>
                <w:rFonts w:cs="Arial"/>
                <w:sz w:val="20"/>
              </w:rPr>
              <w:t>240,000</w:t>
            </w:r>
          </w:p>
        </w:tc>
        <w:tc>
          <w:tcPr>
            <w:tcW w:w="360" w:type="dxa"/>
          </w:tcPr>
          <w:p w14:paraId="28A82174" w14:textId="77777777" w:rsidR="00E47320" w:rsidRPr="00E47320" w:rsidRDefault="00E47320" w:rsidP="00E47320">
            <w:pPr>
              <w:pStyle w:val="text0r"/>
              <w:spacing w:after="0" w:line="240" w:lineRule="auto"/>
              <w:rPr>
                <w:rFonts w:cs="Arial"/>
                <w:sz w:val="20"/>
              </w:rPr>
            </w:pPr>
          </w:p>
        </w:tc>
        <w:tc>
          <w:tcPr>
            <w:tcW w:w="1020" w:type="dxa"/>
          </w:tcPr>
          <w:p w14:paraId="551819F5" w14:textId="77777777" w:rsidR="00E47320" w:rsidRPr="00E47320" w:rsidRDefault="00E47320" w:rsidP="00E47320">
            <w:pPr>
              <w:pStyle w:val="text0r"/>
              <w:spacing w:after="0" w:line="240" w:lineRule="auto"/>
              <w:rPr>
                <w:rFonts w:cs="Arial"/>
                <w:sz w:val="20"/>
              </w:rPr>
            </w:pPr>
          </w:p>
        </w:tc>
      </w:tr>
      <w:tr w:rsidR="00E47320" w:rsidRPr="00E47320" w14:paraId="1BA8A8D5" w14:textId="77777777" w:rsidTr="00353B96">
        <w:tc>
          <w:tcPr>
            <w:tcW w:w="360" w:type="dxa"/>
          </w:tcPr>
          <w:p w14:paraId="1C505A37" w14:textId="77777777" w:rsidR="00E47320" w:rsidRPr="00E47320" w:rsidRDefault="00E47320" w:rsidP="00E47320">
            <w:pPr>
              <w:pStyle w:val="text0"/>
              <w:spacing w:after="0" w:line="240" w:lineRule="auto"/>
              <w:rPr>
                <w:rFonts w:cs="Arial"/>
                <w:sz w:val="20"/>
              </w:rPr>
            </w:pPr>
          </w:p>
        </w:tc>
        <w:tc>
          <w:tcPr>
            <w:tcW w:w="6480" w:type="dxa"/>
          </w:tcPr>
          <w:p w14:paraId="51A1BC8E"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Common stock, no-par  (+SE)</w:t>
            </w:r>
            <w:r w:rsidRPr="00E47320">
              <w:rPr>
                <w:rFonts w:cs="Arial"/>
                <w:sz w:val="20"/>
              </w:rPr>
              <w:tab/>
            </w:r>
          </w:p>
        </w:tc>
        <w:tc>
          <w:tcPr>
            <w:tcW w:w="1020" w:type="dxa"/>
          </w:tcPr>
          <w:p w14:paraId="44CB85DA" w14:textId="77777777" w:rsidR="00E47320" w:rsidRPr="00E47320" w:rsidRDefault="00E47320" w:rsidP="00E47320">
            <w:pPr>
              <w:pStyle w:val="text0r"/>
              <w:spacing w:after="0" w:line="240" w:lineRule="auto"/>
              <w:rPr>
                <w:rFonts w:cs="Arial"/>
                <w:sz w:val="20"/>
              </w:rPr>
            </w:pPr>
          </w:p>
        </w:tc>
        <w:tc>
          <w:tcPr>
            <w:tcW w:w="360" w:type="dxa"/>
          </w:tcPr>
          <w:p w14:paraId="4EDAD61C" w14:textId="77777777" w:rsidR="00E47320" w:rsidRPr="00E47320" w:rsidRDefault="00E47320" w:rsidP="00E47320">
            <w:pPr>
              <w:pStyle w:val="text0r"/>
              <w:spacing w:after="0" w:line="240" w:lineRule="auto"/>
              <w:rPr>
                <w:rFonts w:cs="Arial"/>
                <w:sz w:val="20"/>
              </w:rPr>
            </w:pPr>
          </w:p>
        </w:tc>
        <w:tc>
          <w:tcPr>
            <w:tcW w:w="1020" w:type="dxa"/>
          </w:tcPr>
          <w:p w14:paraId="3C54C8D0" w14:textId="77777777" w:rsidR="00E47320" w:rsidRPr="00E47320" w:rsidRDefault="00E47320" w:rsidP="00E47320">
            <w:pPr>
              <w:pStyle w:val="text0r"/>
              <w:spacing w:after="0" w:line="240" w:lineRule="auto"/>
              <w:rPr>
                <w:rFonts w:cs="Arial"/>
                <w:sz w:val="20"/>
              </w:rPr>
            </w:pPr>
            <w:r w:rsidRPr="00E47320">
              <w:rPr>
                <w:rFonts w:cs="Arial"/>
                <w:sz w:val="20"/>
              </w:rPr>
              <w:t>240,000</w:t>
            </w:r>
          </w:p>
        </w:tc>
      </w:tr>
      <w:tr w:rsidR="00E47320" w:rsidRPr="00E47320" w14:paraId="1A803012" w14:textId="77777777" w:rsidTr="00353B96">
        <w:tc>
          <w:tcPr>
            <w:tcW w:w="360" w:type="dxa"/>
          </w:tcPr>
          <w:p w14:paraId="3061C1FB" w14:textId="77777777" w:rsidR="00E47320" w:rsidRPr="00E47320" w:rsidRDefault="00E47320" w:rsidP="00E47320">
            <w:pPr>
              <w:pStyle w:val="text0"/>
              <w:spacing w:after="0" w:line="240" w:lineRule="auto"/>
              <w:rPr>
                <w:rFonts w:cs="Arial"/>
                <w:sz w:val="20"/>
              </w:rPr>
            </w:pPr>
          </w:p>
        </w:tc>
        <w:tc>
          <w:tcPr>
            <w:tcW w:w="7500" w:type="dxa"/>
            <w:gridSpan w:val="2"/>
          </w:tcPr>
          <w:p w14:paraId="315B826A" w14:textId="77777777" w:rsidR="00E47320" w:rsidRPr="00E47320" w:rsidRDefault="00E47320" w:rsidP="00E47320">
            <w:pPr>
              <w:pStyle w:val="text0r"/>
              <w:spacing w:after="0" w:line="240" w:lineRule="auto"/>
              <w:jc w:val="both"/>
              <w:rPr>
                <w:rFonts w:cs="Arial"/>
                <w:sz w:val="20"/>
              </w:rPr>
            </w:pPr>
          </w:p>
        </w:tc>
        <w:tc>
          <w:tcPr>
            <w:tcW w:w="360" w:type="dxa"/>
          </w:tcPr>
          <w:p w14:paraId="1EA6FA3F" w14:textId="77777777" w:rsidR="00E47320" w:rsidRPr="00E47320" w:rsidRDefault="00E47320" w:rsidP="00E47320">
            <w:pPr>
              <w:pStyle w:val="text0r"/>
              <w:spacing w:after="0" w:line="240" w:lineRule="auto"/>
              <w:rPr>
                <w:rFonts w:cs="Arial"/>
                <w:sz w:val="20"/>
              </w:rPr>
            </w:pPr>
          </w:p>
        </w:tc>
        <w:tc>
          <w:tcPr>
            <w:tcW w:w="1020" w:type="dxa"/>
          </w:tcPr>
          <w:p w14:paraId="06DAFF48" w14:textId="77777777" w:rsidR="00E47320" w:rsidRPr="00E47320" w:rsidRDefault="00E47320" w:rsidP="00E47320">
            <w:pPr>
              <w:pStyle w:val="text0r"/>
              <w:spacing w:after="0" w:line="240" w:lineRule="auto"/>
              <w:rPr>
                <w:rFonts w:cs="Arial"/>
                <w:sz w:val="20"/>
              </w:rPr>
            </w:pPr>
          </w:p>
        </w:tc>
      </w:tr>
      <w:tr w:rsidR="00E47320" w:rsidRPr="00E47320" w14:paraId="73B677E2" w14:textId="77777777" w:rsidTr="00353B96">
        <w:tc>
          <w:tcPr>
            <w:tcW w:w="360" w:type="dxa"/>
          </w:tcPr>
          <w:p w14:paraId="42C0DDE2" w14:textId="77777777" w:rsidR="00E47320" w:rsidRPr="00E47320" w:rsidRDefault="00E47320" w:rsidP="00E47320">
            <w:pPr>
              <w:pStyle w:val="text0"/>
              <w:spacing w:after="0" w:line="240" w:lineRule="auto"/>
              <w:rPr>
                <w:rFonts w:cs="Arial"/>
                <w:sz w:val="20"/>
              </w:rPr>
            </w:pPr>
            <w:r w:rsidRPr="00E47320">
              <w:rPr>
                <w:rFonts w:cs="Arial"/>
                <w:sz w:val="20"/>
              </w:rPr>
              <w:t>c.</w:t>
            </w:r>
          </w:p>
        </w:tc>
        <w:tc>
          <w:tcPr>
            <w:tcW w:w="6480" w:type="dxa"/>
          </w:tcPr>
          <w:p w14:paraId="7C0CFB8B"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Cash (7,000 shares x $30) (+A)</w:t>
            </w:r>
            <w:r w:rsidRPr="00E47320">
              <w:rPr>
                <w:rFonts w:cs="Arial"/>
                <w:sz w:val="20"/>
              </w:rPr>
              <w:tab/>
            </w:r>
          </w:p>
        </w:tc>
        <w:tc>
          <w:tcPr>
            <w:tcW w:w="1020" w:type="dxa"/>
          </w:tcPr>
          <w:p w14:paraId="191AF889" w14:textId="77777777" w:rsidR="00E47320" w:rsidRPr="00E47320" w:rsidRDefault="00E47320" w:rsidP="00E47320">
            <w:pPr>
              <w:pStyle w:val="text0r"/>
              <w:spacing w:after="0" w:line="240" w:lineRule="auto"/>
              <w:rPr>
                <w:rFonts w:cs="Arial"/>
                <w:sz w:val="20"/>
              </w:rPr>
            </w:pPr>
            <w:r w:rsidRPr="00E47320">
              <w:rPr>
                <w:rFonts w:cs="Arial"/>
                <w:sz w:val="20"/>
              </w:rPr>
              <w:t>210,000</w:t>
            </w:r>
          </w:p>
        </w:tc>
        <w:tc>
          <w:tcPr>
            <w:tcW w:w="360" w:type="dxa"/>
          </w:tcPr>
          <w:p w14:paraId="3ABD6EF8" w14:textId="77777777" w:rsidR="00E47320" w:rsidRPr="00E47320" w:rsidRDefault="00E47320" w:rsidP="00E47320">
            <w:pPr>
              <w:pStyle w:val="text0r"/>
              <w:spacing w:after="0" w:line="240" w:lineRule="auto"/>
              <w:rPr>
                <w:rFonts w:cs="Arial"/>
                <w:sz w:val="20"/>
              </w:rPr>
            </w:pPr>
          </w:p>
        </w:tc>
        <w:tc>
          <w:tcPr>
            <w:tcW w:w="1020" w:type="dxa"/>
          </w:tcPr>
          <w:p w14:paraId="1056F9B6" w14:textId="77777777" w:rsidR="00E47320" w:rsidRPr="00E47320" w:rsidRDefault="00E47320" w:rsidP="00E47320">
            <w:pPr>
              <w:pStyle w:val="text0r"/>
              <w:spacing w:after="0" w:line="240" w:lineRule="auto"/>
              <w:rPr>
                <w:rFonts w:cs="Arial"/>
                <w:sz w:val="20"/>
              </w:rPr>
            </w:pPr>
          </w:p>
        </w:tc>
      </w:tr>
      <w:tr w:rsidR="00E47320" w:rsidRPr="00E47320" w14:paraId="6587481C" w14:textId="77777777" w:rsidTr="00353B96">
        <w:tc>
          <w:tcPr>
            <w:tcW w:w="360" w:type="dxa"/>
          </w:tcPr>
          <w:p w14:paraId="3A21FEDB" w14:textId="77777777" w:rsidR="00E47320" w:rsidRPr="00E47320" w:rsidRDefault="00E47320" w:rsidP="00E47320">
            <w:pPr>
              <w:pStyle w:val="text0"/>
              <w:spacing w:after="0" w:line="240" w:lineRule="auto"/>
              <w:rPr>
                <w:rFonts w:cs="Arial"/>
                <w:sz w:val="20"/>
              </w:rPr>
            </w:pPr>
          </w:p>
        </w:tc>
        <w:tc>
          <w:tcPr>
            <w:tcW w:w="6480" w:type="dxa"/>
          </w:tcPr>
          <w:p w14:paraId="453AE4A9"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Preferred stock (7,000 shares x $10) (+SE)</w:t>
            </w:r>
            <w:r w:rsidRPr="00E47320">
              <w:rPr>
                <w:rFonts w:cs="Arial"/>
                <w:sz w:val="20"/>
              </w:rPr>
              <w:tab/>
            </w:r>
          </w:p>
        </w:tc>
        <w:tc>
          <w:tcPr>
            <w:tcW w:w="1020" w:type="dxa"/>
          </w:tcPr>
          <w:p w14:paraId="7F62FDB5" w14:textId="77777777" w:rsidR="00E47320" w:rsidRPr="00E47320" w:rsidRDefault="00E47320" w:rsidP="00E47320">
            <w:pPr>
              <w:pStyle w:val="text0r"/>
              <w:spacing w:after="0" w:line="240" w:lineRule="auto"/>
              <w:rPr>
                <w:rFonts w:cs="Arial"/>
                <w:sz w:val="20"/>
              </w:rPr>
            </w:pPr>
          </w:p>
        </w:tc>
        <w:tc>
          <w:tcPr>
            <w:tcW w:w="360" w:type="dxa"/>
          </w:tcPr>
          <w:p w14:paraId="13AC128D" w14:textId="77777777" w:rsidR="00E47320" w:rsidRPr="00E47320" w:rsidRDefault="00E47320" w:rsidP="00E47320">
            <w:pPr>
              <w:pStyle w:val="text0r"/>
              <w:spacing w:after="0" w:line="240" w:lineRule="auto"/>
              <w:rPr>
                <w:rFonts w:cs="Arial"/>
                <w:sz w:val="20"/>
              </w:rPr>
            </w:pPr>
          </w:p>
        </w:tc>
        <w:tc>
          <w:tcPr>
            <w:tcW w:w="1020" w:type="dxa"/>
          </w:tcPr>
          <w:p w14:paraId="4B506032" w14:textId="77777777" w:rsidR="00E47320" w:rsidRPr="00E47320" w:rsidRDefault="00E47320" w:rsidP="00E47320">
            <w:pPr>
              <w:pStyle w:val="text0r"/>
              <w:spacing w:after="0" w:line="240" w:lineRule="auto"/>
              <w:rPr>
                <w:rFonts w:cs="Arial"/>
                <w:sz w:val="20"/>
              </w:rPr>
            </w:pPr>
            <w:r w:rsidRPr="00E47320">
              <w:rPr>
                <w:rFonts w:cs="Arial"/>
                <w:sz w:val="20"/>
              </w:rPr>
              <w:t>70,000</w:t>
            </w:r>
          </w:p>
        </w:tc>
      </w:tr>
      <w:tr w:rsidR="00E47320" w:rsidRPr="00E47320" w14:paraId="367AB18D" w14:textId="77777777" w:rsidTr="00353B96">
        <w:tc>
          <w:tcPr>
            <w:tcW w:w="360" w:type="dxa"/>
          </w:tcPr>
          <w:p w14:paraId="11E6543C" w14:textId="77777777" w:rsidR="00E47320" w:rsidRPr="00E47320" w:rsidRDefault="00E47320" w:rsidP="00E47320">
            <w:pPr>
              <w:pStyle w:val="text0"/>
              <w:spacing w:after="0" w:line="240" w:lineRule="auto"/>
              <w:rPr>
                <w:rFonts w:cs="Arial"/>
                <w:sz w:val="20"/>
              </w:rPr>
            </w:pPr>
          </w:p>
        </w:tc>
        <w:tc>
          <w:tcPr>
            <w:tcW w:w="6480" w:type="dxa"/>
          </w:tcPr>
          <w:p w14:paraId="4C3A3127"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Contributed capital in excess of par, preferred (+SE)</w:t>
            </w:r>
            <w:r w:rsidRPr="00E47320">
              <w:rPr>
                <w:rFonts w:cs="Arial"/>
                <w:sz w:val="20"/>
              </w:rPr>
              <w:tab/>
            </w:r>
          </w:p>
        </w:tc>
        <w:tc>
          <w:tcPr>
            <w:tcW w:w="1020" w:type="dxa"/>
          </w:tcPr>
          <w:p w14:paraId="6F7C7736" w14:textId="77777777" w:rsidR="00E47320" w:rsidRPr="00E47320" w:rsidRDefault="00E47320" w:rsidP="00E47320">
            <w:pPr>
              <w:pStyle w:val="text0r"/>
              <w:spacing w:after="0" w:line="240" w:lineRule="auto"/>
              <w:rPr>
                <w:rFonts w:cs="Arial"/>
                <w:sz w:val="20"/>
              </w:rPr>
            </w:pPr>
          </w:p>
        </w:tc>
        <w:tc>
          <w:tcPr>
            <w:tcW w:w="360" w:type="dxa"/>
          </w:tcPr>
          <w:p w14:paraId="14F64EDA" w14:textId="77777777" w:rsidR="00E47320" w:rsidRPr="00E47320" w:rsidRDefault="00E47320" w:rsidP="00E47320">
            <w:pPr>
              <w:pStyle w:val="text0r"/>
              <w:spacing w:after="0" w:line="240" w:lineRule="auto"/>
              <w:rPr>
                <w:rFonts w:cs="Arial"/>
                <w:sz w:val="20"/>
              </w:rPr>
            </w:pPr>
          </w:p>
        </w:tc>
        <w:tc>
          <w:tcPr>
            <w:tcW w:w="1020" w:type="dxa"/>
          </w:tcPr>
          <w:p w14:paraId="483BBAD1" w14:textId="77777777" w:rsidR="00E47320" w:rsidRPr="00E47320" w:rsidRDefault="00E47320" w:rsidP="00E47320">
            <w:pPr>
              <w:pStyle w:val="text0r"/>
              <w:spacing w:after="0" w:line="240" w:lineRule="auto"/>
              <w:rPr>
                <w:rFonts w:cs="Arial"/>
                <w:sz w:val="20"/>
              </w:rPr>
            </w:pPr>
            <w:r w:rsidRPr="00E47320">
              <w:rPr>
                <w:rFonts w:cs="Arial"/>
                <w:sz w:val="20"/>
              </w:rPr>
              <w:t>140,000</w:t>
            </w:r>
          </w:p>
        </w:tc>
      </w:tr>
      <w:tr w:rsidR="00E47320" w:rsidRPr="00E47320" w14:paraId="0EE2E11B" w14:textId="77777777" w:rsidTr="00353B96">
        <w:trPr>
          <w:trHeight w:val="387"/>
        </w:trPr>
        <w:tc>
          <w:tcPr>
            <w:tcW w:w="360" w:type="dxa"/>
          </w:tcPr>
          <w:p w14:paraId="1BFA4EF5" w14:textId="77777777" w:rsidR="00E47320" w:rsidRPr="00E47320" w:rsidRDefault="00E47320" w:rsidP="00E47320">
            <w:pPr>
              <w:pStyle w:val="text0"/>
              <w:spacing w:after="0" w:line="240" w:lineRule="auto"/>
              <w:rPr>
                <w:rFonts w:cs="Arial"/>
                <w:sz w:val="20"/>
              </w:rPr>
            </w:pPr>
          </w:p>
        </w:tc>
        <w:tc>
          <w:tcPr>
            <w:tcW w:w="6480" w:type="dxa"/>
          </w:tcPr>
          <w:p w14:paraId="6CB3D395" w14:textId="77777777" w:rsidR="00E47320" w:rsidRPr="00E47320" w:rsidRDefault="00E47320" w:rsidP="00E47320">
            <w:pPr>
              <w:pStyle w:val="textleaders"/>
              <w:tabs>
                <w:tab w:val="clear" w:pos="3120"/>
                <w:tab w:val="left" w:leader="dot" w:pos="6360"/>
              </w:tabs>
              <w:spacing w:line="240" w:lineRule="auto"/>
              <w:rPr>
                <w:rFonts w:cs="Arial"/>
                <w:sz w:val="20"/>
              </w:rPr>
            </w:pPr>
          </w:p>
        </w:tc>
        <w:tc>
          <w:tcPr>
            <w:tcW w:w="1020" w:type="dxa"/>
          </w:tcPr>
          <w:p w14:paraId="49C8FF61" w14:textId="77777777" w:rsidR="00E47320" w:rsidRPr="00E47320" w:rsidRDefault="00E47320" w:rsidP="00E47320">
            <w:pPr>
              <w:pStyle w:val="text0r"/>
              <w:spacing w:after="0" w:line="240" w:lineRule="auto"/>
              <w:rPr>
                <w:rFonts w:cs="Arial"/>
                <w:sz w:val="20"/>
              </w:rPr>
            </w:pPr>
          </w:p>
        </w:tc>
        <w:tc>
          <w:tcPr>
            <w:tcW w:w="360" w:type="dxa"/>
          </w:tcPr>
          <w:p w14:paraId="3EF9F6A4" w14:textId="77777777" w:rsidR="00E47320" w:rsidRPr="00E47320" w:rsidRDefault="00E47320" w:rsidP="00E47320">
            <w:pPr>
              <w:pStyle w:val="text0r"/>
              <w:spacing w:after="0" w:line="240" w:lineRule="auto"/>
              <w:rPr>
                <w:rFonts w:cs="Arial"/>
                <w:sz w:val="20"/>
              </w:rPr>
            </w:pPr>
          </w:p>
        </w:tc>
        <w:tc>
          <w:tcPr>
            <w:tcW w:w="1020" w:type="dxa"/>
          </w:tcPr>
          <w:p w14:paraId="1677D995" w14:textId="77777777" w:rsidR="00E47320" w:rsidRPr="00E47320" w:rsidRDefault="00E47320" w:rsidP="00E47320">
            <w:pPr>
              <w:pStyle w:val="text0r"/>
              <w:spacing w:after="0" w:line="240" w:lineRule="auto"/>
              <w:rPr>
                <w:rFonts w:cs="Arial"/>
                <w:sz w:val="20"/>
              </w:rPr>
            </w:pPr>
          </w:p>
        </w:tc>
      </w:tr>
    </w:tbl>
    <w:p w14:paraId="30E27039" w14:textId="77777777" w:rsidR="00E47320" w:rsidRPr="00E47320" w:rsidRDefault="00E47320" w:rsidP="00E47320">
      <w:pPr>
        <w:pStyle w:val="NLa"/>
        <w:spacing w:before="0" w:line="240" w:lineRule="auto"/>
        <w:rPr>
          <w:rFonts w:cs="Arial"/>
          <w:sz w:val="20"/>
        </w:rPr>
      </w:pPr>
      <w:r w:rsidRPr="00E47320">
        <w:rPr>
          <w:rFonts w:cs="Arial"/>
          <w:sz w:val="20"/>
        </w:rPr>
        <w:t>Req. 2</w:t>
      </w:r>
    </w:p>
    <w:p w14:paraId="79F80302" w14:textId="77777777" w:rsidR="00E47320" w:rsidRPr="00E47320" w:rsidRDefault="00E47320" w:rsidP="00E47320">
      <w:pPr>
        <w:pStyle w:val="text"/>
        <w:spacing w:before="0" w:line="240" w:lineRule="auto"/>
        <w:rPr>
          <w:rFonts w:cs="Arial"/>
          <w:sz w:val="20"/>
        </w:rPr>
      </w:pPr>
      <w:r w:rsidRPr="00E47320">
        <w:rPr>
          <w:rFonts w:cs="Arial"/>
          <w:sz w:val="20"/>
        </w:rPr>
        <w:t>Yes, it is ethical as long as there is a full disclosure of relevant information. In any arm’s length transaction, an informed buyer will pay the market value of the stock.</w:t>
      </w:r>
    </w:p>
    <w:p w14:paraId="3A986ECB" w14:textId="77777777" w:rsidR="00E47320" w:rsidRPr="00E47320" w:rsidRDefault="00E47320" w:rsidP="00E47320">
      <w:pPr>
        <w:pStyle w:val="text"/>
        <w:spacing w:before="0" w:line="240" w:lineRule="auto"/>
        <w:rPr>
          <w:rFonts w:cs="Arial"/>
          <w:b/>
          <w:sz w:val="20"/>
        </w:rPr>
      </w:pPr>
    </w:p>
    <w:p w14:paraId="04DF4062" w14:textId="77777777" w:rsidR="00E47320" w:rsidRPr="00E47320" w:rsidRDefault="00E47320" w:rsidP="00E47320">
      <w:pPr>
        <w:pStyle w:val="text"/>
        <w:spacing w:before="0" w:line="240" w:lineRule="auto"/>
        <w:rPr>
          <w:rFonts w:cs="Arial"/>
          <w:b/>
          <w:sz w:val="20"/>
        </w:rPr>
      </w:pPr>
      <w:proofErr w:type="gramStart"/>
      <w:r w:rsidRPr="00E47320">
        <w:rPr>
          <w:rFonts w:cs="Arial"/>
          <w:b/>
          <w:sz w:val="20"/>
        </w:rPr>
        <w:t>E11–11.</w:t>
      </w:r>
      <w:proofErr w:type="gramEnd"/>
    </w:p>
    <w:p w14:paraId="03B5B2E4" w14:textId="77777777" w:rsidR="00E47320" w:rsidRPr="00E47320" w:rsidRDefault="00E47320" w:rsidP="00E47320">
      <w:pPr>
        <w:pStyle w:val="NLa"/>
        <w:spacing w:before="0" w:line="240" w:lineRule="auto"/>
        <w:rPr>
          <w:rFonts w:cs="Arial"/>
          <w:sz w:val="20"/>
        </w:rPr>
      </w:pPr>
      <w:r w:rsidRPr="00E47320">
        <w:rPr>
          <w:rFonts w:cs="Arial"/>
          <w:sz w:val="20"/>
        </w:rPr>
        <w:t>Req. 1</w:t>
      </w:r>
    </w:p>
    <w:p w14:paraId="6C9C8CA6"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Number of preferred shares issued: $100,000 </w:t>
      </w:r>
      <w:r w:rsidRPr="00E47320">
        <w:rPr>
          <w:rFonts w:cs="Arial"/>
          <w:sz w:val="20"/>
        </w:rPr>
        <w:sym w:font="Symbol" w:char="F0B8"/>
      </w:r>
      <w:r w:rsidRPr="00E47320">
        <w:rPr>
          <w:rFonts w:cs="Arial"/>
          <w:sz w:val="20"/>
        </w:rPr>
        <w:t xml:space="preserve"> $</w:t>
      </w:r>
      <w:proofErr w:type="gramStart"/>
      <w:r w:rsidRPr="00E47320">
        <w:rPr>
          <w:rFonts w:cs="Arial"/>
          <w:sz w:val="20"/>
        </w:rPr>
        <w:t>20  =</w:t>
      </w:r>
      <w:proofErr w:type="gramEnd"/>
      <w:r w:rsidRPr="00E47320">
        <w:rPr>
          <w:rFonts w:cs="Arial"/>
          <w:sz w:val="20"/>
        </w:rPr>
        <w:t xml:space="preserve"> </w:t>
      </w:r>
      <w:r w:rsidRPr="00E47320">
        <w:rPr>
          <w:rFonts w:cs="Arial"/>
          <w:sz w:val="20"/>
          <w:u w:val="double"/>
        </w:rPr>
        <w:t>5,000</w:t>
      </w:r>
    </w:p>
    <w:p w14:paraId="4CCCA282" w14:textId="77777777" w:rsidR="008D06B7" w:rsidRDefault="008D06B7" w:rsidP="00E47320">
      <w:pPr>
        <w:pStyle w:val="text24"/>
        <w:spacing w:before="0" w:line="240" w:lineRule="auto"/>
        <w:rPr>
          <w:rFonts w:cs="Arial"/>
          <w:sz w:val="20"/>
        </w:rPr>
      </w:pPr>
    </w:p>
    <w:p w14:paraId="618325C6" w14:textId="77777777" w:rsidR="00E47320" w:rsidRPr="00E47320" w:rsidRDefault="00E47320" w:rsidP="00E47320">
      <w:pPr>
        <w:pStyle w:val="text24"/>
        <w:spacing w:before="0" w:line="240" w:lineRule="auto"/>
        <w:rPr>
          <w:rFonts w:cs="Arial"/>
          <w:sz w:val="20"/>
        </w:rPr>
      </w:pPr>
      <w:r w:rsidRPr="00E47320">
        <w:rPr>
          <w:rFonts w:cs="Arial"/>
          <w:sz w:val="20"/>
        </w:rPr>
        <w:t>Req. 2</w:t>
      </w:r>
    </w:p>
    <w:p w14:paraId="7F4D00E1"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Number of preferred shares outstanding: 5,000 shares issued minus 500 shares held as treasury stock = </w:t>
      </w:r>
      <w:r w:rsidRPr="00E47320">
        <w:rPr>
          <w:rFonts w:cs="Arial"/>
          <w:sz w:val="20"/>
          <w:u w:val="double"/>
        </w:rPr>
        <w:t>4,500</w:t>
      </w:r>
      <w:r w:rsidRPr="00E47320">
        <w:rPr>
          <w:rFonts w:cs="Arial"/>
          <w:sz w:val="20"/>
        </w:rPr>
        <w:t>.</w:t>
      </w:r>
    </w:p>
    <w:p w14:paraId="4827C3C7" w14:textId="77777777" w:rsidR="008D06B7" w:rsidRDefault="008D06B7" w:rsidP="00E47320">
      <w:pPr>
        <w:pStyle w:val="text24"/>
        <w:spacing w:before="0" w:line="240" w:lineRule="auto"/>
        <w:rPr>
          <w:rFonts w:cs="Arial"/>
          <w:sz w:val="20"/>
        </w:rPr>
      </w:pPr>
    </w:p>
    <w:p w14:paraId="388E95DD" w14:textId="77777777" w:rsidR="00E47320" w:rsidRPr="00E47320" w:rsidRDefault="00E47320" w:rsidP="00E47320">
      <w:pPr>
        <w:pStyle w:val="text24"/>
        <w:spacing w:before="0" w:line="240" w:lineRule="auto"/>
        <w:rPr>
          <w:rFonts w:cs="Arial"/>
          <w:sz w:val="20"/>
        </w:rPr>
      </w:pPr>
      <w:r w:rsidRPr="00E47320">
        <w:rPr>
          <w:rFonts w:cs="Arial"/>
          <w:sz w:val="20"/>
        </w:rPr>
        <w:t>Req. 3</w:t>
      </w:r>
    </w:p>
    <w:p w14:paraId="511820B1"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Average sales price per share of preferred stock when issued: ($100,000 + $15,000) ÷ 5,000 shares = </w:t>
      </w:r>
      <w:r w:rsidRPr="00E47320">
        <w:rPr>
          <w:rFonts w:cs="Arial"/>
          <w:sz w:val="20"/>
          <w:u w:val="double"/>
        </w:rPr>
        <w:t>$23.00</w:t>
      </w:r>
      <w:r w:rsidRPr="00E47320">
        <w:rPr>
          <w:rFonts w:cs="Arial"/>
          <w:sz w:val="20"/>
        </w:rPr>
        <w:t>.</w:t>
      </w:r>
    </w:p>
    <w:p w14:paraId="25AB053D" w14:textId="77777777" w:rsidR="008D06B7" w:rsidRDefault="008D06B7" w:rsidP="00E47320">
      <w:pPr>
        <w:pStyle w:val="text24"/>
        <w:spacing w:before="0" w:line="240" w:lineRule="auto"/>
        <w:rPr>
          <w:rFonts w:cs="Arial"/>
          <w:sz w:val="20"/>
        </w:rPr>
      </w:pPr>
    </w:p>
    <w:p w14:paraId="2CF4ADF5" w14:textId="77777777" w:rsidR="00E47320" w:rsidRPr="00E47320" w:rsidRDefault="00E47320" w:rsidP="00E47320">
      <w:pPr>
        <w:pStyle w:val="text24"/>
        <w:spacing w:before="0" w:line="240" w:lineRule="auto"/>
        <w:rPr>
          <w:rFonts w:cs="Arial"/>
          <w:sz w:val="20"/>
        </w:rPr>
      </w:pPr>
      <w:r w:rsidRPr="00E47320">
        <w:rPr>
          <w:rFonts w:cs="Arial"/>
          <w:sz w:val="20"/>
        </w:rPr>
        <w:t>Req. 4</w:t>
      </w:r>
    </w:p>
    <w:p w14:paraId="41C25DB4"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Decreased corporate resources by $9,500 - $1,500 = </w:t>
      </w:r>
      <w:r w:rsidRPr="00E47320">
        <w:rPr>
          <w:rFonts w:cs="Arial"/>
          <w:sz w:val="20"/>
          <w:u w:val="double"/>
        </w:rPr>
        <w:t>$8,000</w:t>
      </w:r>
      <w:r w:rsidRPr="00E47320">
        <w:rPr>
          <w:rFonts w:cs="Arial"/>
          <w:sz w:val="20"/>
        </w:rPr>
        <w:t>.</w:t>
      </w:r>
    </w:p>
    <w:p w14:paraId="5891AA17" w14:textId="77777777" w:rsidR="008D06B7" w:rsidRDefault="008D06B7" w:rsidP="00E47320">
      <w:pPr>
        <w:pStyle w:val="text24"/>
        <w:spacing w:before="0" w:line="240" w:lineRule="auto"/>
        <w:rPr>
          <w:rFonts w:cs="Arial"/>
          <w:sz w:val="20"/>
        </w:rPr>
      </w:pPr>
    </w:p>
    <w:p w14:paraId="67371D2E" w14:textId="77777777" w:rsidR="00E47320" w:rsidRPr="00E47320" w:rsidRDefault="00E47320" w:rsidP="00E47320">
      <w:pPr>
        <w:pStyle w:val="text24"/>
        <w:spacing w:before="0" w:line="240" w:lineRule="auto"/>
        <w:rPr>
          <w:rFonts w:cs="Arial"/>
          <w:sz w:val="20"/>
        </w:rPr>
      </w:pPr>
      <w:r w:rsidRPr="00E47320">
        <w:rPr>
          <w:rFonts w:cs="Arial"/>
          <w:sz w:val="20"/>
        </w:rPr>
        <w:t>Req. 5</w:t>
      </w:r>
    </w:p>
    <w:p w14:paraId="48674BF8"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Treasury stock transactions decreased stockholders’ equity by $8,000 (same as the decrease in corporate resources in </w:t>
      </w:r>
      <w:r w:rsidRPr="00E47320">
        <w:rPr>
          <w:rFonts w:cs="Arial"/>
          <w:i/>
          <w:sz w:val="20"/>
        </w:rPr>
        <w:t>4</w:t>
      </w:r>
      <w:r w:rsidRPr="00E47320">
        <w:rPr>
          <w:rFonts w:cs="Arial"/>
          <w:sz w:val="20"/>
        </w:rPr>
        <w:t xml:space="preserve"> above).</w:t>
      </w:r>
    </w:p>
    <w:p w14:paraId="3DDA5644" w14:textId="77777777" w:rsidR="008D06B7" w:rsidRDefault="008D06B7" w:rsidP="00E47320">
      <w:pPr>
        <w:pStyle w:val="text24"/>
        <w:spacing w:before="0" w:line="240" w:lineRule="auto"/>
        <w:rPr>
          <w:rFonts w:cs="Arial"/>
          <w:sz w:val="20"/>
        </w:rPr>
      </w:pPr>
    </w:p>
    <w:p w14:paraId="7C2C3B20" w14:textId="77777777" w:rsidR="00E47320" w:rsidRPr="00E47320" w:rsidRDefault="00E47320" w:rsidP="00E47320">
      <w:pPr>
        <w:pStyle w:val="text24"/>
        <w:spacing w:before="0" w:line="240" w:lineRule="auto"/>
        <w:rPr>
          <w:rFonts w:cs="Arial"/>
          <w:sz w:val="20"/>
        </w:rPr>
      </w:pPr>
      <w:r w:rsidRPr="00E47320">
        <w:rPr>
          <w:rFonts w:cs="Arial"/>
          <w:sz w:val="20"/>
        </w:rPr>
        <w:t>Req. 6</w:t>
      </w:r>
    </w:p>
    <w:p w14:paraId="47E54551"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Treasury stock cost per share: $9,500 ÷ 500 shares = </w:t>
      </w:r>
      <w:r w:rsidRPr="00E47320">
        <w:rPr>
          <w:rFonts w:cs="Arial"/>
          <w:sz w:val="20"/>
          <w:u w:val="double"/>
        </w:rPr>
        <w:t>$19.00</w:t>
      </w:r>
      <w:r w:rsidRPr="00E47320">
        <w:rPr>
          <w:rFonts w:cs="Arial"/>
          <w:sz w:val="20"/>
        </w:rPr>
        <w:t>.</w:t>
      </w:r>
    </w:p>
    <w:p w14:paraId="41A116A8" w14:textId="77777777" w:rsidR="008D06B7" w:rsidRDefault="008D06B7" w:rsidP="00E47320">
      <w:pPr>
        <w:pStyle w:val="text24"/>
        <w:spacing w:before="0" w:line="240" w:lineRule="auto"/>
        <w:rPr>
          <w:rFonts w:cs="Arial"/>
          <w:sz w:val="20"/>
        </w:rPr>
      </w:pPr>
    </w:p>
    <w:p w14:paraId="5BEF09E4" w14:textId="77777777" w:rsidR="00E47320" w:rsidRPr="00E47320" w:rsidRDefault="00E47320" w:rsidP="00E47320">
      <w:pPr>
        <w:pStyle w:val="text24"/>
        <w:spacing w:before="0" w:line="240" w:lineRule="auto"/>
        <w:rPr>
          <w:rFonts w:cs="Arial"/>
          <w:sz w:val="20"/>
        </w:rPr>
      </w:pPr>
      <w:r w:rsidRPr="00E47320">
        <w:rPr>
          <w:rFonts w:cs="Arial"/>
          <w:sz w:val="20"/>
        </w:rPr>
        <w:t>Req. 7</w:t>
      </w:r>
    </w:p>
    <w:p w14:paraId="7C5B4804" w14:textId="77777777" w:rsidR="00E47320" w:rsidRPr="00E47320" w:rsidRDefault="00E47320" w:rsidP="00E47320">
      <w:pPr>
        <w:pStyle w:val="text6"/>
        <w:widowControl/>
        <w:spacing w:before="0" w:line="240" w:lineRule="auto"/>
        <w:rPr>
          <w:rFonts w:cs="Arial"/>
          <w:sz w:val="20"/>
        </w:rPr>
      </w:pPr>
      <w:r w:rsidRPr="00E47320">
        <w:rPr>
          <w:rFonts w:cs="Arial"/>
          <w:sz w:val="20"/>
        </w:rPr>
        <w:t xml:space="preserve">Total stockholders’ equity:  </w:t>
      </w:r>
      <w:r w:rsidRPr="00E47320">
        <w:rPr>
          <w:rFonts w:cs="Arial"/>
          <w:sz w:val="20"/>
          <w:u w:val="double"/>
        </w:rPr>
        <w:t>$741,000</w:t>
      </w:r>
      <w:r w:rsidRPr="00E47320">
        <w:rPr>
          <w:rFonts w:cs="Arial"/>
          <w:sz w:val="20"/>
        </w:rPr>
        <w:t>.</w:t>
      </w:r>
    </w:p>
    <w:p w14:paraId="54E6B9A3" w14:textId="77777777" w:rsidR="008D06B7" w:rsidRDefault="008D06B7" w:rsidP="00E47320">
      <w:pPr>
        <w:pStyle w:val="text24"/>
        <w:spacing w:before="0" w:line="240" w:lineRule="auto"/>
        <w:rPr>
          <w:rFonts w:cs="Arial"/>
          <w:sz w:val="20"/>
        </w:rPr>
      </w:pPr>
    </w:p>
    <w:p w14:paraId="326C898B" w14:textId="77777777" w:rsidR="00E47320" w:rsidRPr="00E47320" w:rsidRDefault="00E47320" w:rsidP="00E47320">
      <w:pPr>
        <w:pStyle w:val="text24"/>
        <w:spacing w:before="0" w:line="240" w:lineRule="auto"/>
        <w:rPr>
          <w:rFonts w:cs="Arial"/>
          <w:sz w:val="20"/>
        </w:rPr>
      </w:pPr>
      <w:r w:rsidRPr="00E47320">
        <w:rPr>
          <w:rFonts w:cs="Arial"/>
          <w:sz w:val="20"/>
        </w:rPr>
        <w:t>Req. 8</w:t>
      </w:r>
    </w:p>
    <w:p w14:paraId="08E55F7C" w14:textId="77777777" w:rsidR="00E47320" w:rsidRPr="00E47320" w:rsidRDefault="00E47320" w:rsidP="00E47320">
      <w:pPr>
        <w:pStyle w:val="text24"/>
        <w:spacing w:before="0" w:line="240" w:lineRule="auto"/>
        <w:rPr>
          <w:rFonts w:cs="Arial"/>
          <w:sz w:val="20"/>
        </w:rPr>
      </w:pPr>
      <w:r w:rsidRPr="00E47320">
        <w:rPr>
          <w:rFonts w:cs="Arial"/>
          <w:sz w:val="20"/>
        </w:rPr>
        <w:t>Issue price of common stock $600,000 ÷ 8,000 shares = $75.00</w:t>
      </w:r>
    </w:p>
    <w:p w14:paraId="628CBE2F" w14:textId="77777777" w:rsidR="00E47320" w:rsidRPr="00E47320" w:rsidRDefault="00E47320" w:rsidP="00E47320">
      <w:pPr>
        <w:pStyle w:val="text"/>
        <w:spacing w:before="0" w:line="240" w:lineRule="auto"/>
        <w:rPr>
          <w:rFonts w:cs="Arial"/>
          <w:b/>
          <w:sz w:val="20"/>
        </w:rPr>
      </w:pPr>
    </w:p>
    <w:p w14:paraId="4C68FC5F" w14:textId="77777777" w:rsidR="00E47320" w:rsidRPr="00E47320" w:rsidRDefault="00E47320" w:rsidP="00E47320">
      <w:pPr>
        <w:pStyle w:val="text6"/>
        <w:widowControl/>
        <w:spacing w:before="0" w:line="240" w:lineRule="auto"/>
        <w:rPr>
          <w:rFonts w:cs="Arial"/>
          <w:b/>
          <w:sz w:val="20"/>
        </w:rPr>
      </w:pPr>
      <w:r w:rsidRPr="00E47320">
        <w:rPr>
          <w:rFonts w:cs="Arial"/>
          <w:b/>
          <w:sz w:val="20"/>
        </w:rPr>
        <w:br w:type="page"/>
      </w:r>
      <w:proofErr w:type="gramStart"/>
      <w:r w:rsidRPr="00E47320">
        <w:rPr>
          <w:rFonts w:cs="Arial"/>
          <w:b/>
          <w:sz w:val="20"/>
        </w:rPr>
        <w:lastRenderedPageBreak/>
        <w:t>E11–12.</w:t>
      </w:r>
      <w:proofErr w:type="gramEnd"/>
    </w:p>
    <w:p w14:paraId="72A6A68B" w14:textId="77777777" w:rsidR="00E47320" w:rsidRPr="00E47320" w:rsidRDefault="00E47320" w:rsidP="00E47320">
      <w:pPr>
        <w:pStyle w:val="NLa"/>
        <w:spacing w:before="0" w:line="240" w:lineRule="auto"/>
        <w:ind w:left="475" w:hanging="475"/>
        <w:rPr>
          <w:rFonts w:cs="Arial"/>
          <w:sz w:val="20"/>
        </w:rPr>
      </w:pPr>
      <w:r w:rsidRPr="00E47320">
        <w:rPr>
          <w:rFonts w:cs="Arial"/>
          <w:sz w:val="20"/>
        </w:rPr>
        <w:t>Req. 1</w:t>
      </w:r>
    </w:p>
    <w:p w14:paraId="7E50211F" w14:textId="77777777" w:rsidR="00E47320" w:rsidRPr="00E47320" w:rsidRDefault="00E47320" w:rsidP="00E47320">
      <w:pPr>
        <w:pStyle w:val="text"/>
        <w:spacing w:before="0" w:line="240" w:lineRule="auto"/>
        <w:rPr>
          <w:rFonts w:cs="Arial"/>
          <w:sz w:val="20"/>
        </w:rPr>
      </w:pPr>
      <w:r w:rsidRPr="00E47320">
        <w:rPr>
          <w:rFonts w:cs="Arial"/>
          <w:sz w:val="20"/>
        </w:rPr>
        <w:t xml:space="preserve">The number of shares that have been issued is computed by dividing the common stock account ($3,976 million) by the par value of the shares ($1 per share) or approximately 3,976,000,000 shares. </w:t>
      </w:r>
    </w:p>
    <w:p w14:paraId="6313A16A" w14:textId="77777777" w:rsidR="008D06B7" w:rsidRDefault="008D06B7" w:rsidP="00E47320">
      <w:pPr>
        <w:pStyle w:val="text"/>
        <w:spacing w:before="0" w:line="240" w:lineRule="auto"/>
        <w:rPr>
          <w:rFonts w:cs="Arial"/>
          <w:sz w:val="20"/>
        </w:rPr>
      </w:pPr>
    </w:p>
    <w:p w14:paraId="032442CB" w14:textId="77777777" w:rsidR="00E47320" w:rsidRPr="00E47320" w:rsidRDefault="00E47320" w:rsidP="00E47320">
      <w:pPr>
        <w:pStyle w:val="text"/>
        <w:spacing w:before="0" w:line="240" w:lineRule="auto"/>
        <w:rPr>
          <w:rFonts w:cs="Arial"/>
          <w:sz w:val="20"/>
        </w:rPr>
      </w:pPr>
      <w:r w:rsidRPr="00E47320">
        <w:rPr>
          <w:rFonts w:cs="Arial"/>
          <w:sz w:val="20"/>
        </w:rPr>
        <w:t>Req. 2</w:t>
      </w:r>
    </w:p>
    <w:tbl>
      <w:tblPr>
        <w:tblW w:w="0" w:type="auto"/>
        <w:jc w:val="center"/>
        <w:tblLayout w:type="fixed"/>
        <w:tblCellMar>
          <w:left w:w="0" w:type="dxa"/>
          <w:right w:w="0" w:type="dxa"/>
        </w:tblCellMar>
        <w:tblLook w:val="0000" w:firstRow="0" w:lastRow="0" w:firstColumn="0" w:lastColumn="0" w:noHBand="0" w:noVBand="0"/>
      </w:tblPr>
      <w:tblGrid>
        <w:gridCol w:w="4320"/>
        <w:gridCol w:w="1920"/>
        <w:gridCol w:w="360"/>
      </w:tblGrid>
      <w:tr w:rsidR="00E47320" w:rsidRPr="00E47320" w14:paraId="3A366826" w14:textId="77777777" w:rsidTr="00353B96">
        <w:trPr>
          <w:cantSplit/>
          <w:jc w:val="center"/>
        </w:trPr>
        <w:tc>
          <w:tcPr>
            <w:tcW w:w="4320" w:type="dxa"/>
          </w:tcPr>
          <w:p w14:paraId="21230CB6" w14:textId="77777777" w:rsidR="00E47320" w:rsidRPr="00E47320" w:rsidRDefault="00E47320" w:rsidP="00E47320">
            <w:pPr>
              <w:pStyle w:val="textleaders"/>
              <w:tabs>
                <w:tab w:val="clear" w:pos="3120"/>
                <w:tab w:val="left" w:leader="dot" w:pos="4139"/>
              </w:tabs>
              <w:spacing w:line="240" w:lineRule="auto"/>
              <w:rPr>
                <w:rFonts w:cs="Arial"/>
                <w:sz w:val="20"/>
              </w:rPr>
            </w:pPr>
            <w:r w:rsidRPr="00E47320">
              <w:rPr>
                <w:rFonts w:cs="Arial"/>
                <w:sz w:val="20"/>
              </w:rPr>
              <w:t>Retained earnings end of 2005</w:t>
            </w:r>
            <w:r w:rsidRPr="00E47320">
              <w:rPr>
                <w:rFonts w:cs="Arial"/>
                <w:sz w:val="20"/>
              </w:rPr>
              <w:tab/>
            </w:r>
          </w:p>
        </w:tc>
        <w:tc>
          <w:tcPr>
            <w:tcW w:w="1920" w:type="dxa"/>
          </w:tcPr>
          <w:p w14:paraId="58AB66FA" w14:textId="77777777" w:rsidR="00E47320" w:rsidRPr="00E47320" w:rsidRDefault="00E47320" w:rsidP="00E47320">
            <w:pPr>
              <w:pStyle w:val="text0r"/>
              <w:spacing w:after="0" w:line="240" w:lineRule="auto"/>
              <w:rPr>
                <w:rFonts w:cs="Arial"/>
                <w:sz w:val="20"/>
              </w:rPr>
            </w:pPr>
            <w:r w:rsidRPr="00E47320">
              <w:rPr>
                <w:rFonts w:cs="Arial"/>
                <w:sz w:val="20"/>
              </w:rPr>
              <w:t>$31,004,000,000</w:t>
            </w:r>
          </w:p>
        </w:tc>
        <w:tc>
          <w:tcPr>
            <w:tcW w:w="360" w:type="dxa"/>
          </w:tcPr>
          <w:p w14:paraId="429A72E4" w14:textId="77777777" w:rsidR="00E47320" w:rsidRPr="00E47320" w:rsidRDefault="00E47320" w:rsidP="00E47320">
            <w:pPr>
              <w:pStyle w:val="text0r"/>
              <w:spacing w:after="0" w:line="240" w:lineRule="auto"/>
              <w:rPr>
                <w:rFonts w:cs="Arial"/>
                <w:sz w:val="20"/>
              </w:rPr>
            </w:pPr>
          </w:p>
        </w:tc>
      </w:tr>
      <w:tr w:rsidR="00E47320" w:rsidRPr="00E47320" w14:paraId="7F824432" w14:textId="77777777" w:rsidTr="00353B96">
        <w:trPr>
          <w:cantSplit/>
          <w:jc w:val="center"/>
        </w:trPr>
        <w:tc>
          <w:tcPr>
            <w:tcW w:w="4320" w:type="dxa"/>
          </w:tcPr>
          <w:p w14:paraId="5446530B" w14:textId="77777777" w:rsidR="00E47320" w:rsidRPr="00E47320" w:rsidRDefault="00E47320" w:rsidP="00E47320">
            <w:pPr>
              <w:pStyle w:val="textleaders"/>
              <w:tabs>
                <w:tab w:val="clear" w:pos="3120"/>
                <w:tab w:val="left" w:leader="dot" w:pos="4139"/>
              </w:tabs>
              <w:spacing w:line="240" w:lineRule="auto"/>
              <w:rPr>
                <w:rFonts w:cs="Arial"/>
                <w:sz w:val="20"/>
              </w:rPr>
            </w:pPr>
            <w:r w:rsidRPr="00E47320">
              <w:rPr>
                <w:rFonts w:cs="Arial"/>
                <w:sz w:val="20"/>
              </w:rPr>
              <w:t>Net income for 2006</w:t>
            </w:r>
            <w:r w:rsidRPr="00E47320">
              <w:rPr>
                <w:rFonts w:cs="Arial"/>
                <w:sz w:val="20"/>
              </w:rPr>
              <w:tab/>
            </w:r>
          </w:p>
        </w:tc>
        <w:tc>
          <w:tcPr>
            <w:tcW w:w="1920" w:type="dxa"/>
          </w:tcPr>
          <w:p w14:paraId="28ECB3A6" w14:textId="77777777" w:rsidR="00E47320" w:rsidRPr="00E47320" w:rsidRDefault="00E47320" w:rsidP="00E47320">
            <w:pPr>
              <w:pStyle w:val="text0r"/>
              <w:spacing w:after="0" w:line="240" w:lineRule="auto"/>
              <w:rPr>
                <w:rFonts w:cs="Arial"/>
                <w:sz w:val="20"/>
              </w:rPr>
            </w:pPr>
            <w:r w:rsidRPr="00E47320">
              <w:rPr>
                <w:rFonts w:cs="Arial"/>
                <w:sz w:val="20"/>
              </w:rPr>
              <w:t>8,684,000,000</w:t>
            </w:r>
          </w:p>
        </w:tc>
        <w:tc>
          <w:tcPr>
            <w:tcW w:w="360" w:type="dxa"/>
          </w:tcPr>
          <w:p w14:paraId="1BB4BB4D" w14:textId="77777777" w:rsidR="00E47320" w:rsidRPr="00E47320" w:rsidRDefault="00E47320" w:rsidP="00E47320">
            <w:pPr>
              <w:pStyle w:val="text0r"/>
              <w:spacing w:after="0" w:line="240" w:lineRule="auto"/>
              <w:rPr>
                <w:rFonts w:cs="Arial"/>
                <w:sz w:val="20"/>
              </w:rPr>
            </w:pPr>
          </w:p>
        </w:tc>
      </w:tr>
      <w:tr w:rsidR="00E47320" w:rsidRPr="00E47320" w14:paraId="4CCDF772" w14:textId="77777777" w:rsidTr="00353B96">
        <w:trPr>
          <w:cantSplit/>
          <w:jc w:val="center"/>
        </w:trPr>
        <w:tc>
          <w:tcPr>
            <w:tcW w:w="4320" w:type="dxa"/>
          </w:tcPr>
          <w:p w14:paraId="437F4074" w14:textId="77777777" w:rsidR="00E47320" w:rsidRPr="00E47320" w:rsidRDefault="00E47320" w:rsidP="00E47320">
            <w:pPr>
              <w:pStyle w:val="textleaders"/>
              <w:tabs>
                <w:tab w:val="clear" w:pos="3120"/>
                <w:tab w:val="left" w:leader="dot" w:pos="4139"/>
              </w:tabs>
              <w:spacing w:line="240" w:lineRule="auto"/>
              <w:rPr>
                <w:rFonts w:cs="Arial"/>
                <w:sz w:val="20"/>
              </w:rPr>
            </w:pPr>
            <w:r w:rsidRPr="00E47320">
              <w:rPr>
                <w:rFonts w:cs="Arial"/>
                <w:sz w:val="20"/>
              </w:rPr>
              <w:t>Dividends for 2006</w:t>
            </w:r>
            <w:r w:rsidRPr="00E47320">
              <w:rPr>
                <w:rFonts w:cs="Arial"/>
                <w:sz w:val="20"/>
              </w:rPr>
              <w:tab/>
            </w:r>
          </w:p>
        </w:tc>
        <w:tc>
          <w:tcPr>
            <w:tcW w:w="1920" w:type="dxa"/>
            <w:tcBorders>
              <w:bottom w:val="single" w:sz="2" w:space="0" w:color="auto"/>
            </w:tcBorders>
          </w:tcPr>
          <w:p w14:paraId="03D87996" w14:textId="77777777" w:rsidR="00E47320" w:rsidRPr="00E47320" w:rsidRDefault="00E47320" w:rsidP="00E47320">
            <w:pPr>
              <w:pStyle w:val="text0r"/>
              <w:spacing w:after="0" w:line="240" w:lineRule="auto"/>
              <w:rPr>
                <w:rFonts w:cs="Arial"/>
                <w:sz w:val="20"/>
              </w:rPr>
            </w:pPr>
            <w:r w:rsidRPr="00E47320">
              <w:rPr>
                <w:rFonts w:cs="Arial"/>
                <w:sz w:val="20"/>
              </w:rPr>
              <w:t>(4,572,400,000</w:t>
            </w:r>
          </w:p>
        </w:tc>
        <w:tc>
          <w:tcPr>
            <w:tcW w:w="360" w:type="dxa"/>
          </w:tcPr>
          <w:p w14:paraId="22BD21FF" w14:textId="77777777" w:rsidR="00E47320" w:rsidRPr="00E47320" w:rsidRDefault="00E47320" w:rsidP="00E47320">
            <w:pPr>
              <w:pStyle w:val="text"/>
              <w:spacing w:before="0" w:line="240" w:lineRule="auto"/>
              <w:rPr>
                <w:rFonts w:cs="Arial"/>
                <w:sz w:val="20"/>
              </w:rPr>
            </w:pPr>
            <w:r w:rsidRPr="00E47320">
              <w:rPr>
                <w:rFonts w:cs="Arial"/>
                <w:sz w:val="20"/>
              </w:rPr>
              <w:t>)</w:t>
            </w:r>
          </w:p>
        </w:tc>
      </w:tr>
      <w:tr w:rsidR="00E47320" w:rsidRPr="00E47320" w14:paraId="7B820ED0" w14:textId="77777777" w:rsidTr="00353B96">
        <w:trPr>
          <w:cantSplit/>
          <w:jc w:val="center"/>
        </w:trPr>
        <w:tc>
          <w:tcPr>
            <w:tcW w:w="4320" w:type="dxa"/>
          </w:tcPr>
          <w:p w14:paraId="149AB904" w14:textId="77777777" w:rsidR="00E47320" w:rsidRPr="00E47320" w:rsidRDefault="00E47320" w:rsidP="00E47320">
            <w:pPr>
              <w:pStyle w:val="textleaders"/>
              <w:tabs>
                <w:tab w:val="clear" w:pos="3120"/>
                <w:tab w:val="left" w:leader="dot" w:pos="4139"/>
              </w:tabs>
              <w:spacing w:line="240" w:lineRule="auto"/>
              <w:rPr>
                <w:rFonts w:cs="Arial"/>
                <w:sz w:val="20"/>
              </w:rPr>
            </w:pPr>
            <w:r w:rsidRPr="00E47320">
              <w:rPr>
                <w:rFonts w:cs="Arial"/>
                <w:sz w:val="20"/>
              </w:rPr>
              <w:t>Retained earnings end of 2006</w:t>
            </w:r>
            <w:r w:rsidRPr="00E47320">
              <w:rPr>
                <w:rFonts w:cs="Arial"/>
                <w:sz w:val="20"/>
              </w:rPr>
              <w:tab/>
            </w:r>
          </w:p>
        </w:tc>
        <w:tc>
          <w:tcPr>
            <w:tcW w:w="1920" w:type="dxa"/>
            <w:tcBorders>
              <w:top w:val="single" w:sz="2" w:space="0" w:color="auto"/>
            </w:tcBorders>
          </w:tcPr>
          <w:p w14:paraId="0EB897D0" w14:textId="77777777" w:rsidR="00E47320" w:rsidRPr="00E47320" w:rsidRDefault="00E47320" w:rsidP="00E47320">
            <w:pPr>
              <w:pStyle w:val="text0r"/>
              <w:spacing w:after="0" w:line="240" w:lineRule="auto"/>
              <w:rPr>
                <w:rFonts w:cs="Arial"/>
                <w:sz w:val="20"/>
              </w:rPr>
            </w:pPr>
            <w:r w:rsidRPr="00E47320">
              <w:rPr>
                <w:rFonts w:cs="Arial"/>
                <w:sz w:val="20"/>
              </w:rPr>
              <w:t>$35,115,600,000</w:t>
            </w:r>
          </w:p>
        </w:tc>
        <w:tc>
          <w:tcPr>
            <w:tcW w:w="360" w:type="dxa"/>
          </w:tcPr>
          <w:p w14:paraId="5AA4B35E" w14:textId="77777777" w:rsidR="00E47320" w:rsidRPr="00E47320" w:rsidRDefault="00E47320" w:rsidP="00E47320">
            <w:pPr>
              <w:pStyle w:val="text0r"/>
              <w:spacing w:after="0" w:line="240" w:lineRule="auto"/>
              <w:rPr>
                <w:rFonts w:cs="Arial"/>
                <w:sz w:val="20"/>
              </w:rPr>
            </w:pPr>
          </w:p>
        </w:tc>
      </w:tr>
    </w:tbl>
    <w:p w14:paraId="477F3075" w14:textId="77777777" w:rsidR="00E47320" w:rsidRPr="00E47320" w:rsidRDefault="00E47320" w:rsidP="00E47320">
      <w:pPr>
        <w:pStyle w:val="text"/>
        <w:spacing w:before="0" w:line="240" w:lineRule="auto"/>
        <w:rPr>
          <w:rFonts w:cs="Arial"/>
          <w:sz w:val="20"/>
        </w:rPr>
      </w:pPr>
      <w:r w:rsidRPr="00E47320">
        <w:rPr>
          <w:rFonts w:cs="Arial"/>
          <w:sz w:val="20"/>
        </w:rPr>
        <w:t>The amount of retained earnings is an estimate because we do not know the exact number of shares outstanding (because we do not know the number of shares in treasury stock. This number is needed to determine the amount of dividends paid during 2006. We based the dividends on the estimate calculated in the previous requirement.</w:t>
      </w:r>
    </w:p>
    <w:p w14:paraId="7572CBBF" w14:textId="77777777" w:rsidR="00E47320" w:rsidRPr="00E47320" w:rsidRDefault="00E47320" w:rsidP="00E47320">
      <w:pPr>
        <w:pStyle w:val="NL"/>
        <w:spacing w:line="240" w:lineRule="auto"/>
        <w:rPr>
          <w:rFonts w:cs="Arial"/>
          <w:b/>
          <w:sz w:val="20"/>
        </w:rPr>
      </w:pPr>
    </w:p>
    <w:p w14:paraId="4FFF5705" w14:textId="77777777" w:rsidR="00E47320" w:rsidRPr="00E47320" w:rsidRDefault="00E47320" w:rsidP="00E47320">
      <w:pPr>
        <w:pStyle w:val="NL"/>
        <w:spacing w:line="240" w:lineRule="auto"/>
        <w:rPr>
          <w:rFonts w:cs="Arial"/>
          <w:b/>
          <w:sz w:val="20"/>
        </w:rPr>
      </w:pPr>
      <w:proofErr w:type="gramStart"/>
      <w:r w:rsidRPr="00E47320">
        <w:rPr>
          <w:rFonts w:cs="Arial"/>
          <w:b/>
          <w:sz w:val="20"/>
        </w:rPr>
        <w:t>E11–13.</w:t>
      </w:r>
      <w:proofErr w:type="gramEnd"/>
    </w:p>
    <w:p w14:paraId="11BA4598" w14:textId="77777777" w:rsidR="00E47320" w:rsidRPr="00E47320" w:rsidRDefault="00E47320" w:rsidP="00E47320">
      <w:pPr>
        <w:pStyle w:val="NLa"/>
        <w:spacing w:before="0" w:line="240" w:lineRule="auto"/>
        <w:rPr>
          <w:rFonts w:cs="Arial"/>
          <w:sz w:val="20"/>
          <w:lang w:val="fr-FR"/>
        </w:rPr>
      </w:pPr>
      <w:proofErr w:type="spellStart"/>
      <w:r w:rsidRPr="00E47320">
        <w:rPr>
          <w:rFonts w:cs="Arial"/>
          <w:sz w:val="20"/>
          <w:lang w:val="fr-FR"/>
        </w:rPr>
        <w:t>Req</w:t>
      </w:r>
      <w:proofErr w:type="spellEnd"/>
      <w:r w:rsidRPr="00E47320">
        <w:rPr>
          <w:rFonts w:cs="Arial"/>
          <w:sz w:val="20"/>
          <w:lang w:val="fr-FR"/>
        </w:rPr>
        <w:t>. 1</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0"/>
        <w:gridCol w:w="3013"/>
      </w:tblGrid>
      <w:tr w:rsidR="00E47320" w:rsidRPr="00E47320" w14:paraId="57CA50B5" w14:textId="77777777" w:rsidTr="00353B96">
        <w:tc>
          <w:tcPr>
            <w:tcW w:w="3070" w:type="dxa"/>
          </w:tcPr>
          <w:p w14:paraId="320C857A" w14:textId="77777777" w:rsidR="00E47320" w:rsidRPr="00E47320" w:rsidRDefault="00E47320" w:rsidP="00E47320">
            <w:pPr>
              <w:pStyle w:val="NLa"/>
              <w:spacing w:before="0" w:line="240" w:lineRule="auto"/>
              <w:ind w:left="0" w:firstLine="0"/>
              <w:rPr>
                <w:rFonts w:cs="Arial"/>
                <w:sz w:val="20"/>
                <w:lang w:val="fr-FR"/>
              </w:rPr>
            </w:pPr>
            <w:proofErr w:type="spellStart"/>
            <w:r w:rsidRPr="00E47320">
              <w:rPr>
                <w:rFonts w:cs="Arial"/>
                <w:sz w:val="20"/>
                <w:lang w:val="fr-FR"/>
              </w:rPr>
              <w:t>Assets</w:t>
            </w:r>
            <w:proofErr w:type="spellEnd"/>
          </w:p>
        </w:tc>
        <w:tc>
          <w:tcPr>
            <w:tcW w:w="3013" w:type="dxa"/>
          </w:tcPr>
          <w:p w14:paraId="25696812" w14:textId="77777777" w:rsidR="00E47320" w:rsidRPr="00E47320" w:rsidRDefault="00E47320" w:rsidP="00E47320">
            <w:pPr>
              <w:pStyle w:val="NLa"/>
              <w:spacing w:before="0" w:line="240" w:lineRule="auto"/>
              <w:ind w:left="0" w:firstLine="0"/>
              <w:rPr>
                <w:rFonts w:cs="Arial"/>
                <w:sz w:val="20"/>
              </w:rPr>
            </w:pPr>
            <w:r w:rsidRPr="00E47320">
              <w:rPr>
                <w:rFonts w:cs="Arial"/>
                <w:sz w:val="20"/>
              </w:rPr>
              <w:t>- $133,750,000</w:t>
            </w:r>
          </w:p>
        </w:tc>
      </w:tr>
      <w:tr w:rsidR="00E47320" w:rsidRPr="00E47320" w14:paraId="15644F90" w14:textId="77777777" w:rsidTr="00353B96">
        <w:tc>
          <w:tcPr>
            <w:tcW w:w="3070" w:type="dxa"/>
          </w:tcPr>
          <w:p w14:paraId="07870540" w14:textId="77777777" w:rsidR="00E47320" w:rsidRPr="00E47320" w:rsidRDefault="00E47320" w:rsidP="00E47320">
            <w:pPr>
              <w:pStyle w:val="NLa"/>
              <w:spacing w:before="0" w:line="240" w:lineRule="auto"/>
              <w:ind w:left="0" w:firstLine="0"/>
              <w:rPr>
                <w:rFonts w:cs="Arial"/>
                <w:sz w:val="20"/>
              </w:rPr>
            </w:pPr>
            <w:r w:rsidRPr="00E47320">
              <w:rPr>
                <w:rFonts w:cs="Arial"/>
                <w:sz w:val="20"/>
              </w:rPr>
              <w:t>Stockholders’ Equity</w:t>
            </w:r>
          </w:p>
        </w:tc>
        <w:tc>
          <w:tcPr>
            <w:tcW w:w="3013" w:type="dxa"/>
          </w:tcPr>
          <w:p w14:paraId="61E12564" w14:textId="77777777" w:rsidR="00E47320" w:rsidRPr="00E47320" w:rsidRDefault="00E47320" w:rsidP="00E47320">
            <w:pPr>
              <w:pStyle w:val="NLa"/>
              <w:spacing w:before="0" w:line="240" w:lineRule="auto"/>
              <w:ind w:left="0" w:firstLine="0"/>
              <w:rPr>
                <w:rFonts w:cs="Arial"/>
                <w:sz w:val="20"/>
              </w:rPr>
            </w:pPr>
            <w:r w:rsidRPr="00E47320">
              <w:rPr>
                <w:rFonts w:cs="Arial"/>
                <w:sz w:val="20"/>
              </w:rPr>
              <w:t>- $133,750,000</w:t>
            </w:r>
          </w:p>
        </w:tc>
      </w:tr>
    </w:tbl>
    <w:p w14:paraId="444CFFCF" w14:textId="77777777" w:rsidR="00E47320" w:rsidRPr="00E47320" w:rsidRDefault="00E47320" w:rsidP="00E47320">
      <w:pPr>
        <w:pStyle w:val="NLa"/>
        <w:spacing w:before="0" w:line="240" w:lineRule="auto"/>
        <w:rPr>
          <w:rFonts w:cs="Arial"/>
          <w:sz w:val="20"/>
        </w:rPr>
      </w:pPr>
      <w:r w:rsidRPr="00E47320">
        <w:rPr>
          <w:rFonts w:cs="Arial"/>
          <w:sz w:val="20"/>
        </w:rPr>
        <w:tab/>
        <w:t>The treasury stock account is a contra equity account, meaning that it subtracts from the total stockholders’ equity.  Cash also decreases on the balance sheet by the same amount.</w:t>
      </w:r>
    </w:p>
    <w:p w14:paraId="58FE8063" w14:textId="77777777" w:rsidR="008D06B7" w:rsidRDefault="008D06B7" w:rsidP="00E47320">
      <w:pPr>
        <w:pStyle w:val="text24"/>
        <w:spacing w:before="0" w:line="240" w:lineRule="auto"/>
        <w:rPr>
          <w:rFonts w:cs="Arial"/>
          <w:sz w:val="20"/>
        </w:rPr>
      </w:pPr>
    </w:p>
    <w:p w14:paraId="36904E27" w14:textId="77777777" w:rsidR="00E47320" w:rsidRPr="00E47320" w:rsidRDefault="00E47320" w:rsidP="00E47320">
      <w:pPr>
        <w:pStyle w:val="text24"/>
        <w:spacing w:before="0" w:line="240" w:lineRule="auto"/>
        <w:rPr>
          <w:rFonts w:cs="Arial"/>
          <w:sz w:val="20"/>
        </w:rPr>
      </w:pPr>
      <w:r w:rsidRPr="00E47320">
        <w:rPr>
          <w:rFonts w:cs="Arial"/>
          <w:sz w:val="20"/>
        </w:rPr>
        <w:t>Req. 2</w:t>
      </w:r>
      <w:r w:rsidRPr="00E47320">
        <w:rPr>
          <w:rFonts w:cs="Arial"/>
          <w:sz w:val="20"/>
        </w:rPr>
        <w:tab/>
      </w:r>
    </w:p>
    <w:p w14:paraId="5912EF21" w14:textId="77777777" w:rsidR="00E47320" w:rsidRPr="00E47320" w:rsidRDefault="00E47320" w:rsidP="00E47320">
      <w:pPr>
        <w:pStyle w:val="text24"/>
        <w:spacing w:before="0" w:line="240" w:lineRule="auto"/>
        <w:rPr>
          <w:rFonts w:cs="Arial"/>
          <w:sz w:val="20"/>
        </w:rPr>
      </w:pPr>
      <w:r w:rsidRPr="00E47320">
        <w:rPr>
          <w:rFonts w:cs="Arial"/>
          <w:sz w:val="20"/>
        </w:rPr>
        <w:t>Many companies repurchase common stock in order to develop an employee bonus plan that provides workers with shares of the company’s stock as part of their compensation.  Because of SEC regulations concerning newly issued shares, companies find it cheaper to give their employees shares of stock that were purchased from stockholders than to issue new shares. In this case, the company mentions the goal of enhancing shareholders’ value. If the company maintains its current level of income, earnings per share will increase with fewer shares outstanding. The management expects that the increase in EPS will be reflected in an increase in stock price.</w:t>
      </w:r>
    </w:p>
    <w:p w14:paraId="466CB156" w14:textId="77777777" w:rsidR="00E47320" w:rsidRPr="00E47320" w:rsidRDefault="00E47320" w:rsidP="00E47320">
      <w:pPr>
        <w:pStyle w:val="NLa"/>
        <w:tabs>
          <w:tab w:val="left" w:pos="8100"/>
          <w:tab w:val="left" w:pos="8370"/>
        </w:tabs>
        <w:spacing w:before="0" w:line="240" w:lineRule="auto"/>
        <w:ind w:left="475" w:hanging="475"/>
        <w:rPr>
          <w:rFonts w:cs="Arial"/>
          <w:sz w:val="20"/>
        </w:rPr>
      </w:pPr>
    </w:p>
    <w:p w14:paraId="52DBFCBE" w14:textId="77777777" w:rsidR="00E47320" w:rsidRPr="00E47320" w:rsidRDefault="00E47320" w:rsidP="00E47320">
      <w:pPr>
        <w:pStyle w:val="NLa"/>
        <w:tabs>
          <w:tab w:val="left" w:pos="8100"/>
          <w:tab w:val="left" w:pos="8370"/>
        </w:tabs>
        <w:spacing w:before="0" w:line="240" w:lineRule="auto"/>
        <w:ind w:left="475" w:hanging="475"/>
        <w:rPr>
          <w:rFonts w:cs="Arial"/>
          <w:sz w:val="20"/>
        </w:rPr>
      </w:pPr>
      <w:r w:rsidRPr="00E47320">
        <w:rPr>
          <w:rFonts w:cs="Arial"/>
          <w:sz w:val="20"/>
        </w:rPr>
        <w:t>Req. 3</w:t>
      </w:r>
    </w:p>
    <w:p w14:paraId="5C7BF052" w14:textId="77777777" w:rsidR="00E47320" w:rsidRPr="00E47320" w:rsidRDefault="00E47320" w:rsidP="00E47320">
      <w:pPr>
        <w:pStyle w:val="text"/>
        <w:spacing w:before="0" w:line="240" w:lineRule="auto"/>
        <w:rPr>
          <w:rFonts w:cs="Arial"/>
          <w:sz w:val="20"/>
        </w:rPr>
      </w:pPr>
      <w:r w:rsidRPr="00E47320">
        <w:rPr>
          <w:rFonts w:cs="Arial"/>
          <w:sz w:val="20"/>
        </w:rPr>
        <w:t xml:space="preserve">Shares that are held in treasury stock do not participate in dividend payments. As a result, the purchase of treasury stock will reduce the amount of dividends that the company must pay in future years.  </w:t>
      </w:r>
    </w:p>
    <w:p w14:paraId="19BF57D4" w14:textId="77777777" w:rsidR="00E47320" w:rsidRDefault="00E47320" w:rsidP="00E47320">
      <w:pPr>
        <w:pStyle w:val="text"/>
        <w:spacing w:before="0" w:line="240" w:lineRule="auto"/>
        <w:rPr>
          <w:rFonts w:cs="Arial"/>
          <w:sz w:val="20"/>
        </w:rPr>
      </w:pPr>
    </w:p>
    <w:p w14:paraId="5C9911EB" w14:textId="77777777" w:rsidR="00E47320" w:rsidRPr="00E47320" w:rsidRDefault="00E47320" w:rsidP="00E47320">
      <w:pPr>
        <w:pStyle w:val="NL"/>
        <w:spacing w:line="240" w:lineRule="auto"/>
        <w:rPr>
          <w:rFonts w:cs="Arial"/>
          <w:b/>
          <w:sz w:val="20"/>
          <w:lang w:val="fr-FR"/>
        </w:rPr>
      </w:pPr>
      <w:r w:rsidRPr="00E47320">
        <w:rPr>
          <w:rFonts w:cs="Arial"/>
          <w:b/>
          <w:sz w:val="20"/>
          <w:lang w:val="fr-FR"/>
        </w:rPr>
        <w:t>E11–14.</w:t>
      </w:r>
    </w:p>
    <w:p w14:paraId="77513D28" w14:textId="77777777" w:rsidR="00E47320" w:rsidRPr="00E47320" w:rsidRDefault="00E47320" w:rsidP="00E47320">
      <w:pPr>
        <w:pStyle w:val="NLa"/>
        <w:spacing w:before="0" w:line="240" w:lineRule="auto"/>
        <w:ind w:left="475" w:hanging="475"/>
        <w:rPr>
          <w:rFonts w:cs="Arial"/>
          <w:sz w:val="20"/>
        </w:rPr>
      </w:pPr>
      <w:r w:rsidRPr="00E47320">
        <w:rPr>
          <w:rFonts w:cs="Arial"/>
          <w:sz w:val="20"/>
        </w:rPr>
        <w:t>Req. 1</w:t>
      </w:r>
    </w:p>
    <w:tbl>
      <w:tblPr>
        <w:tblW w:w="0" w:type="auto"/>
        <w:tblInd w:w="8" w:type="dxa"/>
        <w:tblLayout w:type="fixed"/>
        <w:tblCellMar>
          <w:left w:w="0" w:type="dxa"/>
          <w:right w:w="0" w:type="dxa"/>
        </w:tblCellMar>
        <w:tblLook w:val="0000" w:firstRow="0" w:lastRow="0" w:firstColumn="0" w:lastColumn="0" w:noHBand="0" w:noVBand="0"/>
      </w:tblPr>
      <w:tblGrid>
        <w:gridCol w:w="7800"/>
        <w:gridCol w:w="1290"/>
      </w:tblGrid>
      <w:tr w:rsidR="00E47320" w:rsidRPr="00E47320" w14:paraId="6FFC78CD" w14:textId="77777777" w:rsidTr="00353B96">
        <w:tc>
          <w:tcPr>
            <w:tcW w:w="9090" w:type="dxa"/>
            <w:gridSpan w:val="2"/>
          </w:tcPr>
          <w:p w14:paraId="02A4311B" w14:textId="77777777" w:rsidR="00E47320" w:rsidRPr="00E47320" w:rsidRDefault="00E47320" w:rsidP="00E47320">
            <w:pPr>
              <w:pStyle w:val="textc"/>
              <w:spacing w:after="0" w:line="240" w:lineRule="auto"/>
              <w:rPr>
                <w:rFonts w:cs="Arial"/>
                <w:sz w:val="20"/>
              </w:rPr>
            </w:pPr>
            <w:r w:rsidRPr="00E47320">
              <w:rPr>
                <w:rFonts w:cs="Arial"/>
                <w:sz w:val="20"/>
              </w:rPr>
              <w:t>Stockholders’ Equity</w:t>
            </w:r>
          </w:p>
        </w:tc>
      </w:tr>
      <w:tr w:rsidR="00E47320" w:rsidRPr="00E47320" w14:paraId="09CE24BD" w14:textId="77777777" w:rsidTr="00353B96">
        <w:tc>
          <w:tcPr>
            <w:tcW w:w="7800" w:type="dxa"/>
          </w:tcPr>
          <w:p w14:paraId="43B33FD2" w14:textId="77777777" w:rsidR="00E47320" w:rsidRPr="00E47320" w:rsidRDefault="00E47320" w:rsidP="00E47320">
            <w:pPr>
              <w:pStyle w:val="textleaders"/>
              <w:tabs>
                <w:tab w:val="left" w:leader="dot" w:pos="6300"/>
              </w:tabs>
              <w:spacing w:line="240" w:lineRule="auto"/>
              <w:ind w:left="400" w:hanging="401"/>
              <w:rPr>
                <w:rFonts w:cs="Arial"/>
                <w:sz w:val="20"/>
              </w:rPr>
            </w:pPr>
            <w:r w:rsidRPr="00E47320">
              <w:rPr>
                <w:rFonts w:cs="Arial"/>
                <w:sz w:val="20"/>
              </w:rPr>
              <w:t>Contributed capital:</w:t>
            </w:r>
          </w:p>
        </w:tc>
        <w:tc>
          <w:tcPr>
            <w:tcW w:w="1290" w:type="dxa"/>
          </w:tcPr>
          <w:p w14:paraId="4EA4228C" w14:textId="77777777" w:rsidR="00E47320" w:rsidRPr="00E47320" w:rsidRDefault="00E47320" w:rsidP="00E47320">
            <w:pPr>
              <w:pStyle w:val="text0r"/>
              <w:spacing w:after="0" w:line="240" w:lineRule="auto"/>
              <w:rPr>
                <w:rFonts w:cs="Arial"/>
                <w:sz w:val="20"/>
              </w:rPr>
            </w:pPr>
          </w:p>
        </w:tc>
      </w:tr>
      <w:tr w:rsidR="00E47320" w:rsidRPr="00E47320" w14:paraId="46935221" w14:textId="77777777" w:rsidTr="00353B96">
        <w:tc>
          <w:tcPr>
            <w:tcW w:w="7800" w:type="dxa"/>
          </w:tcPr>
          <w:p w14:paraId="44640BE6" w14:textId="77777777" w:rsidR="00E47320" w:rsidRPr="00E47320" w:rsidRDefault="00E47320" w:rsidP="00E47320">
            <w:pPr>
              <w:pStyle w:val="textleaders"/>
              <w:tabs>
                <w:tab w:val="clear" w:pos="3120"/>
                <w:tab w:val="left" w:leader="dot" w:pos="7680"/>
              </w:tabs>
              <w:spacing w:line="240" w:lineRule="auto"/>
              <w:ind w:left="400" w:hanging="401"/>
              <w:rPr>
                <w:rFonts w:cs="Arial"/>
                <w:sz w:val="20"/>
              </w:rPr>
            </w:pPr>
            <w:r w:rsidRPr="00E47320">
              <w:rPr>
                <w:rFonts w:cs="Arial"/>
                <w:sz w:val="20"/>
              </w:rPr>
              <w:t> </w:t>
            </w:r>
            <w:r w:rsidRPr="00E47320">
              <w:rPr>
                <w:rFonts w:cs="Arial"/>
                <w:sz w:val="20"/>
              </w:rPr>
              <w:t>Common stock, authorized 100,000 shares, issued 34,000 shares, of which 2,000 shares are held as treasury stock</w:t>
            </w:r>
            <w:r w:rsidRPr="00E47320">
              <w:rPr>
                <w:rFonts w:cs="Arial"/>
                <w:sz w:val="20"/>
              </w:rPr>
              <w:tab/>
            </w:r>
          </w:p>
        </w:tc>
        <w:tc>
          <w:tcPr>
            <w:tcW w:w="1290" w:type="dxa"/>
            <w:vAlign w:val="bottom"/>
          </w:tcPr>
          <w:p w14:paraId="4D295AF5" w14:textId="77777777" w:rsidR="00E47320" w:rsidRPr="00E47320" w:rsidRDefault="00E47320" w:rsidP="00E47320">
            <w:pPr>
              <w:pStyle w:val="text0r"/>
              <w:spacing w:after="0" w:line="240" w:lineRule="auto"/>
              <w:rPr>
                <w:rFonts w:cs="Arial"/>
                <w:sz w:val="20"/>
              </w:rPr>
            </w:pPr>
            <w:r w:rsidRPr="00E47320">
              <w:rPr>
                <w:rFonts w:cs="Arial"/>
                <w:sz w:val="20"/>
              </w:rPr>
              <w:t>$680,000</w:t>
            </w:r>
          </w:p>
        </w:tc>
      </w:tr>
      <w:tr w:rsidR="00E47320" w:rsidRPr="00E47320" w14:paraId="1C1E3330" w14:textId="77777777" w:rsidTr="00353B96">
        <w:tc>
          <w:tcPr>
            <w:tcW w:w="7800" w:type="dxa"/>
          </w:tcPr>
          <w:p w14:paraId="1CC28FC3" w14:textId="77777777" w:rsidR="00E47320" w:rsidRPr="00E47320" w:rsidRDefault="00E47320" w:rsidP="00E47320">
            <w:pPr>
              <w:pStyle w:val="textleaders"/>
              <w:tabs>
                <w:tab w:val="clear" w:pos="3120"/>
                <w:tab w:val="left" w:leader="dot" w:pos="7680"/>
              </w:tabs>
              <w:spacing w:line="240" w:lineRule="auto"/>
              <w:ind w:left="400" w:hanging="401"/>
              <w:rPr>
                <w:rFonts w:cs="Arial"/>
                <w:sz w:val="20"/>
              </w:rPr>
            </w:pPr>
            <w:r w:rsidRPr="00E47320">
              <w:rPr>
                <w:rFonts w:cs="Arial"/>
                <w:sz w:val="20"/>
              </w:rPr>
              <w:t> </w:t>
            </w:r>
            <w:r w:rsidRPr="00E47320">
              <w:rPr>
                <w:rFonts w:cs="Arial"/>
                <w:sz w:val="20"/>
              </w:rPr>
              <w:t>Contributed capital in excess of par</w:t>
            </w:r>
            <w:r w:rsidRPr="00E47320">
              <w:rPr>
                <w:rFonts w:cs="Arial"/>
                <w:sz w:val="20"/>
              </w:rPr>
              <w:tab/>
            </w:r>
          </w:p>
        </w:tc>
        <w:tc>
          <w:tcPr>
            <w:tcW w:w="1290" w:type="dxa"/>
            <w:tcBorders>
              <w:bottom w:val="single" w:sz="2" w:space="0" w:color="auto"/>
            </w:tcBorders>
          </w:tcPr>
          <w:p w14:paraId="6F11E229" w14:textId="77777777" w:rsidR="00E47320" w:rsidRPr="00E47320" w:rsidRDefault="00E47320" w:rsidP="00E47320">
            <w:pPr>
              <w:pStyle w:val="text0r"/>
              <w:spacing w:after="0" w:line="240" w:lineRule="auto"/>
              <w:rPr>
                <w:rFonts w:cs="Arial"/>
                <w:sz w:val="20"/>
              </w:rPr>
            </w:pPr>
            <w:r w:rsidRPr="00E47320">
              <w:rPr>
                <w:rFonts w:cs="Arial"/>
                <w:sz w:val="20"/>
              </w:rPr>
              <w:t>163,000</w:t>
            </w:r>
          </w:p>
        </w:tc>
      </w:tr>
      <w:tr w:rsidR="00E47320" w:rsidRPr="00E47320" w14:paraId="25452EDA" w14:textId="77777777" w:rsidTr="00353B96">
        <w:tc>
          <w:tcPr>
            <w:tcW w:w="7800" w:type="dxa"/>
          </w:tcPr>
          <w:p w14:paraId="4D9E6851" w14:textId="77777777" w:rsidR="00E47320" w:rsidRPr="00E47320" w:rsidRDefault="00E47320" w:rsidP="00E47320">
            <w:pPr>
              <w:pStyle w:val="textleaders"/>
              <w:tabs>
                <w:tab w:val="clear" w:pos="3120"/>
                <w:tab w:val="left" w:leader="dot" w:pos="7680"/>
              </w:tabs>
              <w:spacing w:line="240" w:lineRule="auto"/>
              <w:ind w:left="400" w:hanging="401"/>
              <w:rPr>
                <w:rFonts w:cs="Arial"/>
                <w:sz w:val="20"/>
              </w:rPr>
            </w:pPr>
            <w:r w:rsidRPr="00E47320">
              <w:rPr>
                <w:rFonts w:cs="Arial"/>
                <w:sz w:val="20"/>
              </w:rPr>
              <w:t> </w:t>
            </w:r>
            <w:r w:rsidRPr="00E47320">
              <w:rPr>
                <w:rFonts w:cs="Arial"/>
                <w:sz w:val="20"/>
              </w:rPr>
              <w:t> </w:t>
            </w:r>
            <w:r w:rsidRPr="00E47320">
              <w:rPr>
                <w:rFonts w:cs="Arial"/>
                <w:sz w:val="20"/>
              </w:rPr>
              <w:t>Total contributed capital</w:t>
            </w:r>
            <w:r w:rsidRPr="00E47320">
              <w:rPr>
                <w:rFonts w:cs="Arial"/>
                <w:sz w:val="20"/>
              </w:rPr>
              <w:tab/>
            </w:r>
          </w:p>
        </w:tc>
        <w:tc>
          <w:tcPr>
            <w:tcW w:w="1290" w:type="dxa"/>
            <w:tcBorders>
              <w:top w:val="single" w:sz="2" w:space="0" w:color="auto"/>
            </w:tcBorders>
          </w:tcPr>
          <w:p w14:paraId="5114C7E3" w14:textId="77777777" w:rsidR="00E47320" w:rsidRPr="00E47320" w:rsidRDefault="00E47320" w:rsidP="00E47320">
            <w:pPr>
              <w:pStyle w:val="text0r"/>
              <w:spacing w:after="0" w:line="240" w:lineRule="auto"/>
              <w:rPr>
                <w:rFonts w:cs="Arial"/>
                <w:sz w:val="20"/>
              </w:rPr>
            </w:pPr>
            <w:r w:rsidRPr="00E47320">
              <w:rPr>
                <w:rFonts w:cs="Arial"/>
                <w:sz w:val="20"/>
              </w:rPr>
              <w:t>$843,000</w:t>
            </w:r>
          </w:p>
        </w:tc>
      </w:tr>
      <w:tr w:rsidR="00E47320" w:rsidRPr="00E47320" w14:paraId="40252921" w14:textId="77777777" w:rsidTr="00353B96">
        <w:tc>
          <w:tcPr>
            <w:tcW w:w="7800" w:type="dxa"/>
          </w:tcPr>
          <w:p w14:paraId="6A231D6F" w14:textId="77777777" w:rsidR="00E47320" w:rsidRPr="00E47320" w:rsidRDefault="00E47320" w:rsidP="00E47320">
            <w:pPr>
              <w:pStyle w:val="textleaders"/>
              <w:tabs>
                <w:tab w:val="clear" w:pos="3120"/>
                <w:tab w:val="left" w:leader="dot" w:pos="7680"/>
              </w:tabs>
              <w:spacing w:line="240" w:lineRule="auto"/>
              <w:ind w:left="400" w:hanging="401"/>
              <w:rPr>
                <w:rFonts w:cs="Arial"/>
                <w:sz w:val="20"/>
              </w:rPr>
            </w:pPr>
            <w:r w:rsidRPr="00E47320">
              <w:rPr>
                <w:rFonts w:cs="Arial"/>
                <w:sz w:val="20"/>
              </w:rPr>
              <w:t xml:space="preserve">Retained earnings </w:t>
            </w:r>
            <w:r w:rsidRPr="00E47320">
              <w:rPr>
                <w:rFonts w:cs="Arial"/>
                <w:sz w:val="20"/>
              </w:rPr>
              <w:tab/>
            </w:r>
          </w:p>
        </w:tc>
        <w:tc>
          <w:tcPr>
            <w:tcW w:w="1290" w:type="dxa"/>
            <w:tcBorders>
              <w:bottom w:val="single" w:sz="2" w:space="0" w:color="auto"/>
            </w:tcBorders>
          </w:tcPr>
          <w:p w14:paraId="602D2D06" w14:textId="77777777" w:rsidR="00E47320" w:rsidRPr="00E47320" w:rsidRDefault="00E47320" w:rsidP="00E47320">
            <w:pPr>
              <w:pStyle w:val="text0r"/>
              <w:spacing w:after="0" w:line="240" w:lineRule="auto"/>
              <w:rPr>
                <w:rFonts w:cs="Arial"/>
                <w:sz w:val="20"/>
              </w:rPr>
            </w:pPr>
            <w:r w:rsidRPr="00E47320">
              <w:rPr>
                <w:rFonts w:cs="Arial"/>
                <w:sz w:val="20"/>
              </w:rPr>
              <w:t>89,000</w:t>
            </w:r>
          </w:p>
        </w:tc>
      </w:tr>
      <w:tr w:rsidR="00E47320" w:rsidRPr="00E47320" w14:paraId="32A8FC4B" w14:textId="77777777" w:rsidTr="00353B96">
        <w:tc>
          <w:tcPr>
            <w:tcW w:w="7800" w:type="dxa"/>
          </w:tcPr>
          <w:p w14:paraId="6CA7AAAE" w14:textId="77777777" w:rsidR="00E47320" w:rsidRPr="00E47320" w:rsidRDefault="00E47320" w:rsidP="00E47320">
            <w:pPr>
              <w:pStyle w:val="textleaders"/>
              <w:tabs>
                <w:tab w:val="clear" w:pos="3120"/>
                <w:tab w:val="left" w:leader="dot" w:pos="7680"/>
              </w:tabs>
              <w:spacing w:line="240" w:lineRule="auto"/>
              <w:ind w:left="400" w:hanging="401"/>
              <w:rPr>
                <w:rFonts w:cs="Arial"/>
                <w:sz w:val="20"/>
              </w:rPr>
            </w:pPr>
            <w:r w:rsidRPr="00E47320">
              <w:rPr>
                <w:rFonts w:cs="Arial"/>
                <w:sz w:val="20"/>
              </w:rPr>
              <w:t> </w:t>
            </w:r>
            <w:r w:rsidRPr="00E47320">
              <w:rPr>
                <w:rFonts w:cs="Arial"/>
                <w:sz w:val="20"/>
              </w:rPr>
              <w:t> </w:t>
            </w:r>
            <w:r w:rsidRPr="00E47320">
              <w:rPr>
                <w:rFonts w:cs="Arial"/>
                <w:sz w:val="20"/>
              </w:rPr>
              <w:t>Total</w:t>
            </w:r>
            <w:r w:rsidRPr="00E47320">
              <w:rPr>
                <w:rFonts w:cs="Arial"/>
                <w:sz w:val="20"/>
              </w:rPr>
              <w:tab/>
            </w:r>
          </w:p>
        </w:tc>
        <w:tc>
          <w:tcPr>
            <w:tcW w:w="1290" w:type="dxa"/>
            <w:tcBorders>
              <w:top w:val="single" w:sz="2" w:space="0" w:color="auto"/>
            </w:tcBorders>
          </w:tcPr>
          <w:p w14:paraId="774BD14A" w14:textId="77777777" w:rsidR="00E47320" w:rsidRPr="00E47320" w:rsidRDefault="00E47320" w:rsidP="00E47320">
            <w:pPr>
              <w:pStyle w:val="text0r"/>
              <w:spacing w:after="0" w:line="240" w:lineRule="auto"/>
              <w:rPr>
                <w:rFonts w:cs="Arial"/>
                <w:sz w:val="20"/>
              </w:rPr>
            </w:pPr>
            <w:r w:rsidRPr="00E47320">
              <w:rPr>
                <w:rFonts w:cs="Arial"/>
                <w:sz w:val="20"/>
              </w:rPr>
              <w:t>$932,000</w:t>
            </w:r>
          </w:p>
        </w:tc>
      </w:tr>
      <w:tr w:rsidR="00E47320" w:rsidRPr="00E47320" w14:paraId="5C1354D5" w14:textId="77777777" w:rsidTr="00353B96">
        <w:tc>
          <w:tcPr>
            <w:tcW w:w="7800" w:type="dxa"/>
          </w:tcPr>
          <w:p w14:paraId="17E39F31" w14:textId="77777777" w:rsidR="00E47320" w:rsidRPr="00E47320" w:rsidRDefault="00E47320" w:rsidP="00E47320">
            <w:pPr>
              <w:pStyle w:val="textleaders"/>
              <w:tabs>
                <w:tab w:val="clear" w:pos="3120"/>
                <w:tab w:val="left" w:leader="dot" w:pos="7680"/>
              </w:tabs>
              <w:spacing w:line="240" w:lineRule="auto"/>
              <w:ind w:left="400" w:hanging="401"/>
              <w:rPr>
                <w:rFonts w:cs="Arial"/>
                <w:sz w:val="20"/>
              </w:rPr>
            </w:pPr>
            <w:r w:rsidRPr="00E47320">
              <w:rPr>
                <w:rFonts w:cs="Arial"/>
                <w:sz w:val="20"/>
              </w:rPr>
              <w:t> </w:t>
            </w:r>
            <w:r w:rsidRPr="00E47320">
              <w:rPr>
                <w:rFonts w:cs="Arial"/>
                <w:sz w:val="20"/>
              </w:rPr>
              <w:t>Less: Cost of treasury stock</w:t>
            </w:r>
            <w:r w:rsidRPr="00E47320">
              <w:rPr>
                <w:rFonts w:cs="Arial"/>
                <w:sz w:val="20"/>
              </w:rPr>
              <w:tab/>
              <w:t xml:space="preserve">   </w:t>
            </w:r>
          </w:p>
        </w:tc>
        <w:tc>
          <w:tcPr>
            <w:tcW w:w="1290" w:type="dxa"/>
            <w:tcBorders>
              <w:bottom w:val="single" w:sz="2" w:space="0" w:color="auto"/>
            </w:tcBorders>
          </w:tcPr>
          <w:p w14:paraId="125EDB64" w14:textId="77777777" w:rsidR="00E47320" w:rsidRPr="00E47320" w:rsidRDefault="00E47320" w:rsidP="00E47320">
            <w:pPr>
              <w:pStyle w:val="text0r"/>
              <w:spacing w:after="0" w:line="240" w:lineRule="auto"/>
              <w:rPr>
                <w:rFonts w:cs="Arial"/>
                <w:sz w:val="20"/>
              </w:rPr>
            </w:pPr>
            <w:r w:rsidRPr="00E47320">
              <w:rPr>
                <w:rFonts w:cs="Arial"/>
                <w:sz w:val="20"/>
              </w:rPr>
              <w:t>25,000</w:t>
            </w:r>
          </w:p>
        </w:tc>
      </w:tr>
      <w:tr w:rsidR="00E47320" w:rsidRPr="00E47320" w14:paraId="610C814F" w14:textId="77777777" w:rsidTr="00353B96">
        <w:tc>
          <w:tcPr>
            <w:tcW w:w="7800" w:type="dxa"/>
          </w:tcPr>
          <w:p w14:paraId="6CAA507C" w14:textId="77777777" w:rsidR="00E47320" w:rsidRPr="00E47320" w:rsidRDefault="00E47320" w:rsidP="00E47320">
            <w:pPr>
              <w:pStyle w:val="textleaders"/>
              <w:tabs>
                <w:tab w:val="clear" w:pos="3120"/>
                <w:tab w:val="left" w:leader="dot" w:pos="7680"/>
              </w:tabs>
              <w:spacing w:line="240" w:lineRule="auto"/>
              <w:ind w:left="400" w:hanging="401"/>
              <w:rPr>
                <w:rFonts w:cs="Arial"/>
                <w:sz w:val="20"/>
              </w:rPr>
            </w:pPr>
            <w:r w:rsidRPr="00E47320">
              <w:rPr>
                <w:rFonts w:cs="Arial"/>
                <w:sz w:val="20"/>
              </w:rPr>
              <w:t> </w:t>
            </w:r>
            <w:r w:rsidRPr="00E47320">
              <w:rPr>
                <w:rFonts w:cs="Arial"/>
                <w:sz w:val="20"/>
              </w:rPr>
              <w:t> </w:t>
            </w:r>
            <w:r w:rsidRPr="00E47320">
              <w:rPr>
                <w:rFonts w:cs="Arial"/>
                <w:sz w:val="20"/>
              </w:rPr>
              <w:t> </w:t>
            </w:r>
            <w:r w:rsidRPr="00E47320">
              <w:rPr>
                <w:rFonts w:cs="Arial"/>
                <w:sz w:val="20"/>
              </w:rPr>
              <w:t>Total Stockholders’ Equity</w:t>
            </w:r>
            <w:r w:rsidRPr="00E47320">
              <w:rPr>
                <w:rFonts w:cs="Arial"/>
                <w:sz w:val="20"/>
              </w:rPr>
              <w:tab/>
            </w:r>
          </w:p>
        </w:tc>
        <w:tc>
          <w:tcPr>
            <w:tcW w:w="1290" w:type="dxa"/>
            <w:tcBorders>
              <w:top w:val="single" w:sz="2" w:space="0" w:color="auto"/>
              <w:bottom w:val="double" w:sz="6" w:space="0" w:color="auto"/>
            </w:tcBorders>
          </w:tcPr>
          <w:p w14:paraId="5CDE8E78" w14:textId="77777777" w:rsidR="00E47320" w:rsidRPr="00E47320" w:rsidRDefault="00E47320" w:rsidP="00E47320">
            <w:pPr>
              <w:pStyle w:val="text0r"/>
              <w:spacing w:after="0" w:line="240" w:lineRule="auto"/>
              <w:rPr>
                <w:rFonts w:cs="Arial"/>
                <w:sz w:val="20"/>
              </w:rPr>
            </w:pPr>
            <w:r w:rsidRPr="00E47320">
              <w:rPr>
                <w:rFonts w:cs="Arial"/>
                <w:sz w:val="20"/>
              </w:rPr>
              <w:t>$907,000</w:t>
            </w:r>
          </w:p>
        </w:tc>
      </w:tr>
    </w:tbl>
    <w:p w14:paraId="37C9AD3C" w14:textId="77777777" w:rsidR="008D06B7" w:rsidRDefault="008D06B7" w:rsidP="00E47320">
      <w:pPr>
        <w:pStyle w:val="NLa"/>
        <w:spacing w:before="0" w:line="240" w:lineRule="auto"/>
        <w:ind w:left="0" w:firstLine="0"/>
        <w:rPr>
          <w:rFonts w:cs="Arial"/>
          <w:sz w:val="20"/>
        </w:rPr>
      </w:pPr>
    </w:p>
    <w:p w14:paraId="4F07A219" w14:textId="77777777" w:rsidR="00E47320" w:rsidRPr="00E47320" w:rsidRDefault="00E47320" w:rsidP="00E47320">
      <w:pPr>
        <w:pStyle w:val="NLa"/>
        <w:spacing w:before="0" w:line="240" w:lineRule="auto"/>
        <w:ind w:left="0" w:firstLine="0"/>
        <w:rPr>
          <w:rFonts w:cs="Arial"/>
          <w:sz w:val="20"/>
        </w:rPr>
      </w:pPr>
      <w:r w:rsidRPr="00E47320">
        <w:rPr>
          <w:rFonts w:cs="Arial"/>
          <w:sz w:val="20"/>
        </w:rPr>
        <w:t>Req. 2</w:t>
      </w:r>
    </w:p>
    <w:p w14:paraId="72E287F9" w14:textId="77777777" w:rsidR="00E47320" w:rsidRPr="00E47320" w:rsidRDefault="00E47320" w:rsidP="00E47320">
      <w:pPr>
        <w:pStyle w:val="text"/>
        <w:spacing w:before="0" w:line="240" w:lineRule="auto"/>
        <w:rPr>
          <w:rFonts w:cs="Arial"/>
          <w:sz w:val="20"/>
        </w:rPr>
      </w:pPr>
      <w:r w:rsidRPr="00E47320">
        <w:rPr>
          <w:rFonts w:cs="Arial"/>
          <w:sz w:val="20"/>
        </w:rPr>
        <w:t xml:space="preserve">The dividend yield ratio is 2.24% ([$16,000 </w:t>
      </w:r>
      <w:r w:rsidRPr="00E47320">
        <w:rPr>
          <w:rFonts w:cs="Arial"/>
          <w:sz w:val="20"/>
        </w:rPr>
        <w:sym w:font="Symbol" w:char="F0B8"/>
      </w:r>
      <w:r w:rsidRPr="00E47320">
        <w:rPr>
          <w:rFonts w:cs="Arial"/>
          <w:sz w:val="20"/>
        </w:rPr>
        <w:t xml:space="preserve"> 32,000 shares] </w:t>
      </w:r>
      <w:r w:rsidRPr="00E47320">
        <w:rPr>
          <w:rFonts w:cs="Arial"/>
          <w:sz w:val="20"/>
        </w:rPr>
        <w:sym w:font="Symbol" w:char="F0B8"/>
      </w:r>
      <w:r w:rsidRPr="00E47320">
        <w:rPr>
          <w:rFonts w:cs="Arial"/>
          <w:sz w:val="20"/>
        </w:rPr>
        <w:t xml:space="preserve"> $22.29). While this yield seems small, it is a typical return on common stock. Investors receive a return from both dividends and stock price appreciation. </w:t>
      </w:r>
    </w:p>
    <w:p w14:paraId="77875510" w14:textId="77777777" w:rsidR="008D06B7" w:rsidRDefault="008D06B7" w:rsidP="00E47320">
      <w:pPr>
        <w:pStyle w:val="text"/>
        <w:spacing w:before="0" w:line="240" w:lineRule="auto"/>
        <w:rPr>
          <w:rFonts w:cs="Arial"/>
          <w:sz w:val="20"/>
        </w:rPr>
      </w:pPr>
    </w:p>
    <w:p w14:paraId="1DD73F86" w14:textId="77777777" w:rsidR="00E47320" w:rsidRPr="00E47320" w:rsidRDefault="00E47320" w:rsidP="00E47320">
      <w:pPr>
        <w:pStyle w:val="text"/>
        <w:spacing w:before="0" w:line="240" w:lineRule="auto"/>
        <w:rPr>
          <w:rFonts w:cs="Arial"/>
          <w:sz w:val="20"/>
        </w:rPr>
      </w:pPr>
      <w:r w:rsidRPr="00E47320">
        <w:rPr>
          <w:rFonts w:cs="Arial"/>
          <w:sz w:val="20"/>
        </w:rPr>
        <w:t xml:space="preserve">Treasury stock does not receive dividends. As a result, dividends should be paid on 32,000 shares.  </w:t>
      </w:r>
    </w:p>
    <w:p w14:paraId="65ACC321" w14:textId="77777777" w:rsidR="00E47320" w:rsidRPr="00E47320" w:rsidRDefault="00E47320" w:rsidP="00E47320">
      <w:pPr>
        <w:pStyle w:val="text"/>
        <w:spacing w:before="0" w:line="240" w:lineRule="auto"/>
        <w:rPr>
          <w:rFonts w:cs="Arial"/>
          <w:b/>
          <w:sz w:val="20"/>
        </w:rPr>
      </w:pPr>
      <w:r w:rsidRPr="00E47320">
        <w:rPr>
          <w:rFonts w:cs="Arial"/>
          <w:b/>
          <w:sz w:val="20"/>
        </w:rPr>
        <w:br w:type="page"/>
      </w:r>
    </w:p>
    <w:p w14:paraId="2FC6C5D2" w14:textId="77777777" w:rsidR="00E47320" w:rsidRPr="00E47320" w:rsidRDefault="00E47320" w:rsidP="00E47320">
      <w:pPr>
        <w:pStyle w:val="text"/>
        <w:spacing w:before="0" w:line="240" w:lineRule="auto"/>
        <w:rPr>
          <w:rFonts w:cs="Arial"/>
          <w:sz w:val="20"/>
        </w:rPr>
      </w:pPr>
      <w:proofErr w:type="gramStart"/>
      <w:r w:rsidRPr="00E47320">
        <w:rPr>
          <w:rFonts w:cs="Arial"/>
          <w:b/>
          <w:sz w:val="20"/>
        </w:rPr>
        <w:lastRenderedPageBreak/>
        <w:t>E11–15.</w:t>
      </w:r>
      <w:proofErr w:type="gramEnd"/>
    </w:p>
    <w:p w14:paraId="779FD44A" w14:textId="77777777" w:rsidR="00E47320" w:rsidRPr="00E47320" w:rsidRDefault="00E47320" w:rsidP="00E47320">
      <w:pPr>
        <w:pStyle w:val="NLa"/>
        <w:spacing w:before="0" w:line="240" w:lineRule="auto"/>
        <w:rPr>
          <w:rFonts w:cs="Arial"/>
          <w:sz w:val="20"/>
          <w:lang w:val="fr-FR"/>
        </w:rPr>
      </w:pPr>
      <w:proofErr w:type="spellStart"/>
      <w:r w:rsidRPr="00E47320">
        <w:rPr>
          <w:rFonts w:cs="Arial"/>
          <w:sz w:val="20"/>
          <w:lang w:val="fr-FR"/>
        </w:rPr>
        <w:t>Req</w:t>
      </w:r>
      <w:proofErr w:type="spellEnd"/>
      <w:r w:rsidRPr="00E47320">
        <w:rPr>
          <w:rFonts w:cs="Arial"/>
          <w:sz w:val="20"/>
          <w:lang w:val="fr-FR"/>
        </w:rPr>
        <w:t>. 1</w:t>
      </w:r>
    </w:p>
    <w:tbl>
      <w:tblPr>
        <w:tblW w:w="0" w:type="auto"/>
        <w:tblInd w:w="8" w:type="dxa"/>
        <w:tblLayout w:type="fixed"/>
        <w:tblCellMar>
          <w:left w:w="0" w:type="dxa"/>
          <w:right w:w="0" w:type="dxa"/>
        </w:tblCellMar>
        <w:tblLook w:val="0000" w:firstRow="0" w:lastRow="0" w:firstColumn="0" w:lastColumn="0" w:noHBand="0" w:noVBand="0"/>
      </w:tblPr>
      <w:tblGrid>
        <w:gridCol w:w="360"/>
        <w:gridCol w:w="6480"/>
        <w:gridCol w:w="1020"/>
        <w:gridCol w:w="360"/>
        <w:gridCol w:w="320"/>
        <w:gridCol w:w="700"/>
      </w:tblGrid>
      <w:tr w:rsidR="00E47320" w:rsidRPr="00E47320" w14:paraId="5D1367E2" w14:textId="77777777" w:rsidTr="00353B96">
        <w:tc>
          <w:tcPr>
            <w:tcW w:w="360" w:type="dxa"/>
          </w:tcPr>
          <w:p w14:paraId="49A01444" w14:textId="77777777" w:rsidR="00E47320" w:rsidRPr="00E47320" w:rsidRDefault="00E47320" w:rsidP="00E47320">
            <w:pPr>
              <w:pStyle w:val="textleaders"/>
              <w:tabs>
                <w:tab w:val="left" w:leader="dot" w:pos="3500"/>
              </w:tabs>
              <w:spacing w:line="240" w:lineRule="auto"/>
              <w:rPr>
                <w:rFonts w:cs="Arial"/>
                <w:sz w:val="20"/>
              </w:rPr>
            </w:pPr>
            <w:r w:rsidRPr="00E47320">
              <w:rPr>
                <w:rFonts w:cs="Arial"/>
                <w:sz w:val="20"/>
              </w:rPr>
              <w:t>a.</w:t>
            </w:r>
          </w:p>
        </w:tc>
        <w:tc>
          <w:tcPr>
            <w:tcW w:w="6480" w:type="dxa"/>
          </w:tcPr>
          <w:p w14:paraId="1D36586F"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Treasury stock (200 shares x $20) (+XSE, -SE)</w:t>
            </w:r>
            <w:r w:rsidRPr="00E47320">
              <w:rPr>
                <w:rFonts w:cs="Arial"/>
                <w:sz w:val="20"/>
              </w:rPr>
              <w:tab/>
            </w:r>
          </w:p>
        </w:tc>
        <w:tc>
          <w:tcPr>
            <w:tcW w:w="1020" w:type="dxa"/>
          </w:tcPr>
          <w:p w14:paraId="48EB6B19" w14:textId="77777777" w:rsidR="00E47320" w:rsidRPr="00E47320" w:rsidRDefault="00E47320" w:rsidP="00E47320">
            <w:pPr>
              <w:pStyle w:val="text0r"/>
              <w:spacing w:after="0" w:line="240" w:lineRule="auto"/>
              <w:rPr>
                <w:rFonts w:cs="Arial"/>
                <w:sz w:val="20"/>
              </w:rPr>
            </w:pPr>
            <w:r w:rsidRPr="00E47320">
              <w:rPr>
                <w:rFonts w:cs="Arial"/>
                <w:sz w:val="20"/>
              </w:rPr>
              <w:t>4,000</w:t>
            </w:r>
          </w:p>
        </w:tc>
        <w:tc>
          <w:tcPr>
            <w:tcW w:w="360" w:type="dxa"/>
          </w:tcPr>
          <w:p w14:paraId="0A787095" w14:textId="77777777" w:rsidR="00E47320" w:rsidRPr="00E47320" w:rsidRDefault="00E47320" w:rsidP="00E47320">
            <w:pPr>
              <w:pStyle w:val="text0r"/>
              <w:spacing w:after="0" w:line="240" w:lineRule="auto"/>
              <w:rPr>
                <w:rFonts w:cs="Arial"/>
                <w:sz w:val="20"/>
              </w:rPr>
            </w:pPr>
          </w:p>
        </w:tc>
        <w:tc>
          <w:tcPr>
            <w:tcW w:w="1020" w:type="dxa"/>
            <w:gridSpan w:val="2"/>
          </w:tcPr>
          <w:p w14:paraId="4983B714" w14:textId="77777777" w:rsidR="00E47320" w:rsidRPr="00E47320" w:rsidRDefault="00E47320" w:rsidP="00E47320">
            <w:pPr>
              <w:pStyle w:val="text0r"/>
              <w:spacing w:after="0" w:line="240" w:lineRule="auto"/>
              <w:rPr>
                <w:rFonts w:cs="Arial"/>
                <w:sz w:val="20"/>
              </w:rPr>
            </w:pPr>
          </w:p>
        </w:tc>
      </w:tr>
      <w:tr w:rsidR="00E47320" w:rsidRPr="00E47320" w14:paraId="1A7957A9" w14:textId="77777777" w:rsidTr="00353B96">
        <w:tc>
          <w:tcPr>
            <w:tcW w:w="360" w:type="dxa"/>
          </w:tcPr>
          <w:p w14:paraId="4C853F57"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2EDBB836"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Cash (-A)</w:t>
            </w:r>
            <w:r w:rsidRPr="00E47320">
              <w:rPr>
                <w:rFonts w:cs="Arial"/>
                <w:sz w:val="20"/>
              </w:rPr>
              <w:tab/>
            </w:r>
          </w:p>
        </w:tc>
        <w:tc>
          <w:tcPr>
            <w:tcW w:w="1020" w:type="dxa"/>
          </w:tcPr>
          <w:p w14:paraId="3E36ADA9" w14:textId="77777777" w:rsidR="00E47320" w:rsidRPr="00E47320" w:rsidRDefault="00E47320" w:rsidP="00E47320">
            <w:pPr>
              <w:pStyle w:val="text0r"/>
              <w:spacing w:after="0" w:line="240" w:lineRule="auto"/>
              <w:rPr>
                <w:rFonts w:cs="Arial"/>
                <w:sz w:val="20"/>
              </w:rPr>
            </w:pPr>
          </w:p>
        </w:tc>
        <w:tc>
          <w:tcPr>
            <w:tcW w:w="360" w:type="dxa"/>
          </w:tcPr>
          <w:p w14:paraId="52B0EF28" w14:textId="77777777" w:rsidR="00E47320" w:rsidRPr="00E47320" w:rsidRDefault="00E47320" w:rsidP="00E47320">
            <w:pPr>
              <w:pStyle w:val="text0r"/>
              <w:spacing w:after="0" w:line="240" w:lineRule="auto"/>
              <w:rPr>
                <w:rFonts w:cs="Arial"/>
                <w:sz w:val="20"/>
              </w:rPr>
            </w:pPr>
          </w:p>
        </w:tc>
        <w:tc>
          <w:tcPr>
            <w:tcW w:w="1020" w:type="dxa"/>
            <w:gridSpan w:val="2"/>
          </w:tcPr>
          <w:p w14:paraId="68D3A54D" w14:textId="77777777" w:rsidR="00E47320" w:rsidRPr="00E47320" w:rsidRDefault="00E47320" w:rsidP="00E47320">
            <w:pPr>
              <w:pStyle w:val="text0r"/>
              <w:spacing w:after="0" w:line="240" w:lineRule="auto"/>
              <w:rPr>
                <w:rFonts w:cs="Arial"/>
                <w:sz w:val="20"/>
              </w:rPr>
            </w:pPr>
            <w:r w:rsidRPr="00E47320">
              <w:rPr>
                <w:rFonts w:cs="Arial"/>
                <w:sz w:val="20"/>
              </w:rPr>
              <w:t>4,000</w:t>
            </w:r>
          </w:p>
        </w:tc>
      </w:tr>
      <w:tr w:rsidR="00E47320" w:rsidRPr="00E47320" w14:paraId="6BB9D66D" w14:textId="77777777" w:rsidTr="00353B96">
        <w:tc>
          <w:tcPr>
            <w:tcW w:w="360" w:type="dxa"/>
          </w:tcPr>
          <w:p w14:paraId="3C24BC52"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68596C08"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Bought treasury stock.</w:t>
            </w:r>
          </w:p>
        </w:tc>
        <w:tc>
          <w:tcPr>
            <w:tcW w:w="1020" w:type="dxa"/>
          </w:tcPr>
          <w:p w14:paraId="49924B5E" w14:textId="77777777" w:rsidR="00E47320" w:rsidRPr="00E47320" w:rsidRDefault="00E47320" w:rsidP="00E47320">
            <w:pPr>
              <w:pStyle w:val="text0r"/>
              <w:spacing w:after="0" w:line="240" w:lineRule="auto"/>
              <w:rPr>
                <w:rFonts w:cs="Arial"/>
                <w:sz w:val="20"/>
              </w:rPr>
            </w:pPr>
          </w:p>
        </w:tc>
        <w:tc>
          <w:tcPr>
            <w:tcW w:w="360" w:type="dxa"/>
          </w:tcPr>
          <w:p w14:paraId="0C623489" w14:textId="77777777" w:rsidR="00E47320" w:rsidRPr="00E47320" w:rsidRDefault="00E47320" w:rsidP="00E47320">
            <w:pPr>
              <w:pStyle w:val="text0r"/>
              <w:spacing w:after="0" w:line="240" w:lineRule="auto"/>
              <w:rPr>
                <w:rFonts w:cs="Arial"/>
                <w:sz w:val="20"/>
              </w:rPr>
            </w:pPr>
          </w:p>
        </w:tc>
        <w:tc>
          <w:tcPr>
            <w:tcW w:w="1020" w:type="dxa"/>
            <w:gridSpan w:val="2"/>
          </w:tcPr>
          <w:p w14:paraId="2E862803" w14:textId="77777777" w:rsidR="00E47320" w:rsidRPr="00E47320" w:rsidRDefault="00E47320" w:rsidP="00E47320">
            <w:pPr>
              <w:pStyle w:val="text0r"/>
              <w:spacing w:after="0" w:line="240" w:lineRule="auto"/>
              <w:rPr>
                <w:rFonts w:cs="Arial"/>
                <w:sz w:val="20"/>
              </w:rPr>
            </w:pPr>
          </w:p>
        </w:tc>
      </w:tr>
      <w:tr w:rsidR="00E47320" w:rsidRPr="00E47320" w14:paraId="0948984F" w14:textId="77777777" w:rsidTr="00353B96">
        <w:trPr>
          <w:gridAfter w:val="1"/>
          <w:wAfter w:w="700" w:type="dxa"/>
        </w:trPr>
        <w:tc>
          <w:tcPr>
            <w:tcW w:w="360" w:type="dxa"/>
          </w:tcPr>
          <w:p w14:paraId="5363FD8C" w14:textId="77777777" w:rsidR="00E47320" w:rsidRPr="00E47320" w:rsidRDefault="00E47320" w:rsidP="00E47320">
            <w:pPr>
              <w:pStyle w:val="textleaders"/>
              <w:tabs>
                <w:tab w:val="left" w:leader="dot" w:pos="3500"/>
              </w:tabs>
              <w:spacing w:line="240" w:lineRule="auto"/>
              <w:rPr>
                <w:rFonts w:cs="Arial"/>
                <w:sz w:val="20"/>
              </w:rPr>
            </w:pPr>
          </w:p>
        </w:tc>
        <w:tc>
          <w:tcPr>
            <w:tcW w:w="8180" w:type="dxa"/>
            <w:gridSpan w:val="4"/>
          </w:tcPr>
          <w:p w14:paraId="3E02B78E" w14:textId="77777777" w:rsidR="00E47320" w:rsidRPr="00E47320" w:rsidRDefault="00E47320" w:rsidP="00E47320">
            <w:pPr>
              <w:pStyle w:val="textleaders"/>
              <w:tabs>
                <w:tab w:val="clear" w:pos="3120"/>
                <w:tab w:val="left" w:leader="dot" w:pos="6360"/>
              </w:tabs>
              <w:spacing w:line="240" w:lineRule="auto"/>
              <w:rPr>
                <w:rFonts w:cs="Arial"/>
                <w:sz w:val="20"/>
              </w:rPr>
            </w:pPr>
          </w:p>
        </w:tc>
      </w:tr>
      <w:tr w:rsidR="00E47320" w:rsidRPr="00E47320" w14:paraId="422E9678" w14:textId="77777777" w:rsidTr="00353B96">
        <w:tc>
          <w:tcPr>
            <w:tcW w:w="360" w:type="dxa"/>
          </w:tcPr>
          <w:p w14:paraId="4107BA62" w14:textId="77777777" w:rsidR="00E47320" w:rsidRPr="00E47320" w:rsidRDefault="00E47320" w:rsidP="00E47320">
            <w:pPr>
              <w:pStyle w:val="textleaders"/>
              <w:tabs>
                <w:tab w:val="left" w:leader="dot" w:pos="3500"/>
              </w:tabs>
              <w:spacing w:line="240" w:lineRule="auto"/>
              <w:rPr>
                <w:rFonts w:cs="Arial"/>
                <w:sz w:val="20"/>
              </w:rPr>
            </w:pPr>
            <w:r w:rsidRPr="00E47320">
              <w:rPr>
                <w:rFonts w:cs="Arial"/>
                <w:sz w:val="20"/>
              </w:rPr>
              <w:t>b.</w:t>
            </w:r>
          </w:p>
        </w:tc>
        <w:tc>
          <w:tcPr>
            <w:tcW w:w="6480" w:type="dxa"/>
          </w:tcPr>
          <w:p w14:paraId="60861778"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Cash (40 shares x $25) (+A)</w:t>
            </w:r>
            <w:r w:rsidRPr="00E47320">
              <w:rPr>
                <w:rFonts w:cs="Arial"/>
                <w:sz w:val="20"/>
              </w:rPr>
              <w:tab/>
            </w:r>
          </w:p>
        </w:tc>
        <w:tc>
          <w:tcPr>
            <w:tcW w:w="1020" w:type="dxa"/>
          </w:tcPr>
          <w:p w14:paraId="133F3694" w14:textId="77777777" w:rsidR="00E47320" w:rsidRPr="00E47320" w:rsidRDefault="00E47320" w:rsidP="00E47320">
            <w:pPr>
              <w:pStyle w:val="text0r"/>
              <w:spacing w:after="0" w:line="240" w:lineRule="auto"/>
              <w:rPr>
                <w:rFonts w:cs="Arial"/>
                <w:sz w:val="20"/>
              </w:rPr>
            </w:pPr>
            <w:r w:rsidRPr="00E47320">
              <w:rPr>
                <w:rFonts w:cs="Arial"/>
                <w:sz w:val="20"/>
              </w:rPr>
              <w:t>1,000</w:t>
            </w:r>
          </w:p>
        </w:tc>
        <w:tc>
          <w:tcPr>
            <w:tcW w:w="360" w:type="dxa"/>
          </w:tcPr>
          <w:p w14:paraId="7B1D9963" w14:textId="77777777" w:rsidR="00E47320" w:rsidRPr="00E47320" w:rsidRDefault="00E47320" w:rsidP="00E47320">
            <w:pPr>
              <w:pStyle w:val="text0r"/>
              <w:spacing w:after="0" w:line="240" w:lineRule="auto"/>
              <w:rPr>
                <w:rFonts w:cs="Arial"/>
                <w:sz w:val="20"/>
              </w:rPr>
            </w:pPr>
          </w:p>
        </w:tc>
        <w:tc>
          <w:tcPr>
            <w:tcW w:w="1020" w:type="dxa"/>
            <w:gridSpan w:val="2"/>
          </w:tcPr>
          <w:p w14:paraId="39927210" w14:textId="77777777" w:rsidR="00E47320" w:rsidRPr="00E47320" w:rsidRDefault="00E47320" w:rsidP="00E47320">
            <w:pPr>
              <w:pStyle w:val="text0r"/>
              <w:spacing w:after="0" w:line="240" w:lineRule="auto"/>
              <w:rPr>
                <w:rFonts w:cs="Arial"/>
                <w:sz w:val="20"/>
              </w:rPr>
            </w:pPr>
          </w:p>
        </w:tc>
      </w:tr>
      <w:tr w:rsidR="00E47320" w:rsidRPr="00E47320" w14:paraId="2F3F01F6" w14:textId="77777777" w:rsidTr="00353B96">
        <w:tc>
          <w:tcPr>
            <w:tcW w:w="360" w:type="dxa"/>
          </w:tcPr>
          <w:p w14:paraId="104F5E73"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4FE727FC"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Treasury stock ( 40 shares x $20) (-XSE, +SE)</w:t>
            </w:r>
            <w:r w:rsidRPr="00E47320">
              <w:rPr>
                <w:rFonts w:cs="Arial"/>
                <w:sz w:val="20"/>
              </w:rPr>
              <w:tab/>
            </w:r>
          </w:p>
        </w:tc>
        <w:tc>
          <w:tcPr>
            <w:tcW w:w="1020" w:type="dxa"/>
          </w:tcPr>
          <w:p w14:paraId="71F5CFF3" w14:textId="77777777" w:rsidR="00E47320" w:rsidRPr="00E47320" w:rsidRDefault="00E47320" w:rsidP="00E47320">
            <w:pPr>
              <w:pStyle w:val="text0r"/>
              <w:spacing w:after="0" w:line="240" w:lineRule="auto"/>
              <w:rPr>
                <w:rFonts w:cs="Arial"/>
                <w:sz w:val="20"/>
              </w:rPr>
            </w:pPr>
          </w:p>
        </w:tc>
        <w:tc>
          <w:tcPr>
            <w:tcW w:w="360" w:type="dxa"/>
          </w:tcPr>
          <w:p w14:paraId="7E37A292" w14:textId="77777777" w:rsidR="00E47320" w:rsidRPr="00E47320" w:rsidRDefault="00E47320" w:rsidP="00E47320">
            <w:pPr>
              <w:pStyle w:val="text0r"/>
              <w:spacing w:after="0" w:line="240" w:lineRule="auto"/>
              <w:rPr>
                <w:rFonts w:cs="Arial"/>
                <w:sz w:val="20"/>
              </w:rPr>
            </w:pPr>
          </w:p>
        </w:tc>
        <w:tc>
          <w:tcPr>
            <w:tcW w:w="1020" w:type="dxa"/>
            <w:gridSpan w:val="2"/>
          </w:tcPr>
          <w:p w14:paraId="3764C0A3" w14:textId="77777777" w:rsidR="00E47320" w:rsidRPr="00E47320" w:rsidRDefault="00E47320" w:rsidP="00E47320">
            <w:pPr>
              <w:pStyle w:val="text0r"/>
              <w:spacing w:after="0" w:line="240" w:lineRule="auto"/>
              <w:rPr>
                <w:rFonts w:cs="Arial"/>
                <w:sz w:val="20"/>
              </w:rPr>
            </w:pPr>
            <w:r w:rsidRPr="00E47320">
              <w:rPr>
                <w:rFonts w:cs="Arial"/>
                <w:sz w:val="20"/>
              </w:rPr>
              <w:t>800</w:t>
            </w:r>
          </w:p>
        </w:tc>
      </w:tr>
      <w:tr w:rsidR="00E47320" w:rsidRPr="00E47320" w14:paraId="1F790E1D" w14:textId="77777777" w:rsidTr="00353B96">
        <w:tc>
          <w:tcPr>
            <w:tcW w:w="360" w:type="dxa"/>
          </w:tcPr>
          <w:p w14:paraId="1F3AFE8E"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35444C4D"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Capital in excess of par (+SE)</w:t>
            </w:r>
            <w:r w:rsidRPr="00E47320">
              <w:rPr>
                <w:rFonts w:cs="Arial"/>
                <w:sz w:val="20"/>
              </w:rPr>
              <w:tab/>
            </w:r>
          </w:p>
        </w:tc>
        <w:tc>
          <w:tcPr>
            <w:tcW w:w="1020" w:type="dxa"/>
          </w:tcPr>
          <w:p w14:paraId="18300117" w14:textId="77777777" w:rsidR="00E47320" w:rsidRPr="00E47320" w:rsidRDefault="00E47320" w:rsidP="00E47320">
            <w:pPr>
              <w:pStyle w:val="text0r"/>
              <w:spacing w:after="0" w:line="240" w:lineRule="auto"/>
              <w:rPr>
                <w:rFonts w:cs="Arial"/>
                <w:sz w:val="20"/>
              </w:rPr>
            </w:pPr>
          </w:p>
        </w:tc>
        <w:tc>
          <w:tcPr>
            <w:tcW w:w="360" w:type="dxa"/>
          </w:tcPr>
          <w:p w14:paraId="04A67E0A" w14:textId="77777777" w:rsidR="00E47320" w:rsidRPr="00E47320" w:rsidRDefault="00E47320" w:rsidP="00E47320">
            <w:pPr>
              <w:pStyle w:val="text0r"/>
              <w:spacing w:after="0" w:line="240" w:lineRule="auto"/>
              <w:rPr>
                <w:rFonts w:cs="Arial"/>
                <w:sz w:val="20"/>
              </w:rPr>
            </w:pPr>
          </w:p>
        </w:tc>
        <w:tc>
          <w:tcPr>
            <w:tcW w:w="1020" w:type="dxa"/>
            <w:gridSpan w:val="2"/>
          </w:tcPr>
          <w:p w14:paraId="023DFF55" w14:textId="77777777" w:rsidR="00E47320" w:rsidRPr="00E47320" w:rsidRDefault="00E47320" w:rsidP="00E47320">
            <w:pPr>
              <w:pStyle w:val="text0r"/>
              <w:spacing w:after="0" w:line="240" w:lineRule="auto"/>
              <w:rPr>
                <w:rFonts w:cs="Arial"/>
                <w:sz w:val="20"/>
              </w:rPr>
            </w:pPr>
            <w:r w:rsidRPr="00E47320">
              <w:rPr>
                <w:rFonts w:cs="Arial"/>
                <w:sz w:val="20"/>
              </w:rPr>
              <w:t>200</w:t>
            </w:r>
          </w:p>
        </w:tc>
      </w:tr>
      <w:tr w:rsidR="00E47320" w:rsidRPr="00E47320" w14:paraId="3A4D9409" w14:textId="77777777" w:rsidTr="00353B96">
        <w:tc>
          <w:tcPr>
            <w:tcW w:w="360" w:type="dxa"/>
          </w:tcPr>
          <w:p w14:paraId="021F24CA"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7FD310FA"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Sold treasury stock.</w:t>
            </w:r>
          </w:p>
        </w:tc>
        <w:tc>
          <w:tcPr>
            <w:tcW w:w="1020" w:type="dxa"/>
          </w:tcPr>
          <w:p w14:paraId="5F3F3E7B" w14:textId="77777777" w:rsidR="00E47320" w:rsidRPr="00E47320" w:rsidRDefault="00E47320" w:rsidP="00E47320">
            <w:pPr>
              <w:pStyle w:val="text0r"/>
              <w:spacing w:after="0" w:line="240" w:lineRule="auto"/>
              <w:rPr>
                <w:rFonts w:cs="Arial"/>
                <w:sz w:val="20"/>
              </w:rPr>
            </w:pPr>
          </w:p>
        </w:tc>
        <w:tc>
          <w:tcPr>
            <w:tcW w:w="360" w:type="dxa"/>
          </w:tcPr>
          <w:p w14:paraId="184CE89A" w14:textId="77777777" w:rsidR="00E47320" w:rsidRPr="00E47320" w:rsidRDefault="00E47320" w:rsidP="00E47320">
            <w:pPr>
              <w:pStyle w:val="text0r"/>
              <w:spacing w:after="0" w:line="240" w:lineRule="auto"/>
              <w:rPr>
                <w:rFonts w:cs="Arial"/>
                <w:sz w:val="20"/>
              </w:rPr>
            </w:pPr>
          </w:p>
        </w:tc>
        <w:tc>
          <w:tcPr>
            <w:tcW w:w="1020" w:type="dxa"/>
            <w:gridSpan w:val="2"/>
          </w:tcPr>
          <w:p w14:paraId="59840F58" w14:textId="77777777" w:rsidR="00E47320" w:rsidRPr="00E47320" w:rsidRDefault="00E47320" w:rsidP="00E47320">
            <w:pPr>
              <w:pStyle w:val="text0r"/>
              <w:spacing w:after="0" w:line="240" w:lineRule="auto"/>
              <w:rPr>
                <w:rFonts w:cs="Arial"/>
                <w:sz w:val="20"/>
              </w:rPr>
            </w:pPr>
          </w:p>
        </w:tc>
      </w:tr>
      <w:tr w:rsidR="00E47320" w:rsidRPr="00E47320" w14:paraId="14388281" w14:textId="77777777" w:rsidTr="00353B96">
        <w:trPr>
          <w:gridAfter w:val="1"/>
          <w:wAfter w:w="700" w:type="dxa"/>
        </w:trPr>
        <w:tc>
          <w:tcPr>
            <w:tcW w:w="360" w:type="dxa"/>
          </w:tcPr>
          <w:p w14:paraId="4D34FAC8" w14:textId="77777777" w:rsidR="00E47320" w:rsidRPr="00E47320" w:rsidRDefault="00E47320" w:rsidP="00E47320">
            <w:pPr>
              <w:pStyle w:val="textleaders"/>
              <w:tabs>
                <w:tab w:val="left" w:leader="dot" w:pos="3500"/>
              </w:tabs>
              <w:spacing w:line="240" w:lineRule="auto"/>
              <w:rPr>
                <w:rFonts w:cs="Arial"/>
                <w:sz w:val="20"/>
              </w:rPr>
            </w:pPr>
          </w:p>
        </w:tc>
        <w:tc>
          <w:tcPr>
            <w:tcW w:w="8180" w:type="dxa"/>
            <w:gridSpan w:val="4"/>
          </w:tcPr>
          <w:p w14:paraId="04859883" w14:textId="77777777" w:rsidR="00E47320" w:rsidRPr="00E47320" w:rsidRDefault="00E47320" w:rsidP="00E47320">
            <w:pPr>
              <w:pStyle w:val="textleaders"/>
              <w:tabs>
                <w:tab w:val="clear" w:pos="3120"/>
                <w:tab w:val="left" w:leader="dot" w:pos="6360"/>
              </w:tabs>
              <w:spacing w:line="240" w:lineRule="auto"/>
              <w:rPr>
                <w:rFonts w:cs="Arial"/>
                <w:sz w:val="20"/>
              </w:rPr>
            </w:pPr>
          </w:p>
        </w:tc>
      </w:tr>
      <w:tr w:rsidR="00E47320" w:rsidRPr="00E47320" w14:paraId="235DC934" w14:textId="77777777" w:rsidTr="00353B96">
        <w:trPr>
          <w:trHeight w:val="297"/>
        </w:trPr>
        <w:tc>
          <w:tcPr>
            <w:tcW w:w="360" w:type="dxa"/>
          </w:tcPr>
          <w:p w14:paraId="56F34915" w14:textId="77777777" w:rsidR="00E47320" w:rsidRPr="00E47320" w:rsidRDefault="00E47320" w:rsidP="00E47320">
            <w:pPr>
              <w:pStyle w:val="textleaders"/>
              <w:tabs>
                <w:tab w:val="left" w:leader="dot" w:pos="3500"/>
              </w:tabs>
              <w:spacing w:line="240" w:lineRule="auto"/>
              <w:rPr>
                <w:rFonts w:cs="Arial"/>
                <w:sz w:val="20"/>
              </w:rPr>
            </w:pPr>
            <w:r w:rsidRPr="00E47320">
              <w:rPr>
                <w:rFonts w:cs="Arial"/>
                <w:sz w:val="20"/>
              </w:rPr>
              <w:t>c.</w:t>
            </w:r>
          </w:p>
        </w:tc>
        <w:tc>
          <w:tcPr>
            <w:tcW w:w="6480" w:type="dxa"/>
          </w:tcPr>
          <w:p w14:paraId="4E4789A3"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Cash (30 shares x $15) (+A)</w:t>
            </w:r>
            <w:r w:rsidRPr="00E47320">
              <w:rPr>
                <w:rFonts w:cs="Arial"/>
                <w:sz w:val="20"/>
              </w:rPr>
              <w:tab/>
            </w:r>
          </w:p>
        </w:tc>
        <w:tc>
          <w:tcPr>
            <w:tcW w:w="1020" w:type="dxa"/>
          </w:tcPr>
          <w:p w14:paraId="29781858" w14:textId="77777777" w:rsidR="00E47320" w:rsidRPr="00E47320" w:rsidRDefault="00E47320" w:rsidP="00E47320">
            <w:pPr>
              <w:pStyle w:val="text0r"/>
              <w:spacing w:after="0" w:line="240" w:lineRule="auto"/>
              <w:rPr>
                <w:rFonts w:cs="Arial"/>
                <w:sz w:val="20"/>
              </w:rPr>
            </w:pPr>
            <w:r w:rsidRPr="00E47320">
              <w:rPr>
                <w:rFonts w:cs="Arial"/>
                <w:sz w:val="20"/>
              </w:rPr>
              <w:t>450</w:t>
            </w:r>
          </w:p>
        </w:tc>
        <w:tc>
          <w:tcPr>
            <w:tcW w:w="360" w:type="dxa"/>
          </w:tcPr>
          <w:p w14:paraId="7F4AB18B" w14:textId="77777777" w:rsidR="00E47320" w:rsidRPr="00E47320" w:rsidRDefault="00E47320" w:rsidP="00E47320">
            <w:pPr>
              <w:pStyle w:val="text0r"/>
              <w:spacing w:after="0" w:line="240" w:lineRule="auto"/>
              <w:rPr>
                <w:rFonts w:cs="Arial"/>
                <w:sz w:val="20"/>
              </w:rPr>
            </w:pPr>
          </w:p>
        </w:tc>
        <w:tc>
          <w:tcPr>
            <w:tcW w:w="1020" w:type="dxa"/>
            <w:gridSpan w:val="2"/>
          </w:tcPr>
          <w:p w14:paraId="6F8A2FEF" w14:textId="77777777" w:rsidR="00E47320" w:rsidRPr="00E47320" w:rsidRDefault="00E47320" w:rsidP="00E47320">
            <w:pPr>
              <w:pStyle w:val="text0r"/>
              <w:spacing w:after="0" w:line="240" w:lineRule="auto"/>
              <w:rPr>
                <w:rFonts w:cs="Arial"/>
                <w:sz w:val="20"/>
              </w:rPr>
            </w:pPr>
          </w:p>
        </w:tc>
      </w:tr>
      <w:tr w:rsidR="00E47320" w:rsidRPr="00E47320" w14:paraId="0C91D24E" w14:textId="77777777" w:rsidTr="00353B96">
        <w:trPr>
          <w:trHeight w:val="270"/>
        </w:trPr>
        <w:tc>
          <w:tcPr>
            <w:tcW w:w="360" w:type="dxa"/>
          </w:tcPr>
          <w:p w14:paraId="5FFCA096"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79A98C61"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Capital in excess of par (-SE)</w:t>
            </w:r>
            <w:r w:rsidRPr="00E47320">
              <w:rPr>
                <w:rFonts w:cs="Arial"/>
                <w:sz w:val="20"/>
              </w:rPr>
              <w:tab/>
            </w:r>
          </w:p>
        </w:tc>
        <w:tc>
          <w:tcPr>
            <w:tcW w:w="1020" w:type="dxa"/>
          </w:tcPr>
          <w:p w14:paraId="787B6909" w14:textId="77777777" w:rsidR="00E47320" w:rsidRPr="00E47320" w:rsidRDefault="00E47320" w:rsidP="00E47320">
            <w:pPr>
              <w:pStyle w:val="text0r"/>
              <w:spacing w:after="0" w:line="240" w:lineRule="auto"/>
              <w:rPr>
                <w:rFonts w:cs="Arial"/>
                <w:sz w:val="20"/>
              </w:rPr>
            </w:pPr>
            <w:r w:rsidRPr="00E47320">
              <w:rPr>
                <w:rFonts w:cs="Arial"/>
                <w:sz w:val="20"/>
              </w:rPr>
              <w:t>150</w:t>
            </w:r>
          </w:p>
        </w:tc>
        <w:tc>
          <w:tcPr>
            <w:tcW w:w="360" w:type="dxa"/>
          </w:tcPr>
          <w:p w14:paraId="31796B97" w14:textId="77777777" w:rsidR="00E47320" w:rsidRPr="00E47320" w:rsidRDefault="00E47320" w:rsidP="00E47320">
            <w:pPr>
              <w:pStyle w:val="text0r"/>
              <w:spacing w:after="0" w:line="240" w:lineRule="auto"/>
              <w:rPr>
                <w:rFonts w:cs="Arial"/>
                <w:sz w:val="20"/>
              </w:rPr>
            </w:pPr>
          </w:p>
        </w:tc>
        <w:tc>
          <w:tcPr>
            <w:tcW w:w="1020" w:type="dxa"/>
            <w:gridSpan w:val="2"/>
          </w:tcPr>
          <w:p w14:paraId="1A215A4C" w14:textId="77777777" w:rsidR="00E47320" w:rsidRPr="00E47320" w:rsidRDefault="00E47320" w:rsidP="00E47320">
            <w:pPr>
              <w:pStyle w:val="text0r"/>
              <w:spacing w:after="0" w:line="240" w:lineRule="auto"/>
              <w:rPr>
                <w:rFonts w:cs="Arial"/>
                <w:sz w:val="20"/>
              </w:rPr>
            </w:pPr>
          </w:p>
        </w:tc>
      </w:tr>
      <w:tr w:rsidR="00E47320" w:rsidRPr="00E47320" w14:paraId="7CD7DE77" w14:textId="77777777" w:rsidTr="00353B96">
        <w:tc>
          <w:tcPr>
            <w:tcW w:w="360" w:type="dxa"/>
          </w:tcPr>
          <w:p w14:paraId="513DB2C2"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46FF8DB3"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 xml:space="preserve"> Treasury stock (30 shares x $20) (-XSE, +SE)</w:t>
            </w:r>
            <w:r w:rsidRPr="00E47320">
              <w:rPr>
                <w:rFonts w:cs="Arial"/>
                <w:sz w:val="20"/>
              </w:rPr>
              <w:tab/>
            </w:r>
          </w:p>
        </w:tc>
        <w:tc>
          <w:tcPr>
            <w:tcW w:w="1020" w:type="dxa"/>
          </w:tcPr>
          <w:p w14:paraId="54EBE1F8" w14:textId="77777777" w:rsidR="00E47320" w:rsidRPr="00E47320" w:rsidRDefault="00E47320" w:rsidP="00E47320">
            <w:pPr>
              <w:pStyle w:val="text0r"/>
              <w:spacing w:after="0" w:line="240" w:lineRule="auto"/>
              <w:rPr>
                <w:rFonts w:cs="Arial"/>
                <w:sz w:val="20"/>
              </w:rPr>
            </w:pPr>
          </w:p>
        </w:tc>
        <w:tc>
          <w:tcPr>
            <w:tcW w:w="360" w:type="dxa"/>
          </w:tcPr>
          <w:p w14:paraId="7848CE0B" w14:textId="77777777" w:rsidR="00E47320" w:rsidRPr="00E47320" w:rsidRDefault="00E47320" w:rsidP="00E47320">
            <w:pPr>
              <w:pStyle w:val="text0r"/>
              <w:spacing w:after="0" w:line="240" w:lineRule="auto"/>
              <w:rPr>
                <w:rFonts w:cs="Arial"/>
                <w:sz w:val="20"/>
              </w:rPr>
            </w:pPr>
          </w:p>
        </w:tc>
        <w:tc>
          <w:tcPr>
            <w:tcW w:w="1020" w:type="dxa"/>
            <w:gridSpan w:val="2"/>
          </w:tcPr>
          <w:p w14:paraId="1C156BDE" w14:textId="77777777" w:rsidR="00E47320" w:rsidRPr="00E47320" w:rsidRDefault="00E47320" w:rsidP="00E47320">
            <w:pPr>
              <w:pStyle w:val="text0r"/>
              <w:spacing w:after="0" w:line="240" w:lineRule="auto"/>
              <w:rPr>
                <w:rFonts w:cs="Arial"/>
                <w:sz w:val="20"/>
              </w:rPr>
            </w:pPr>
            <w:r w:rsidRPr="00E47320">
              <w:rPr>
                <w:rFonts w:cs="Arial"/>
                <w:sz w:val="20"/>
              </w:rPr>
              <w:t>600</w:t>
            </w:r>
          </w:p>
        </w:tc>
      </w:tr>
      <w:tr w:rsidR="00E47320" w:rsidRPr="00E47320" w14:paraId="3C79A7CA" w14:textId="77777777" w:rsidTr="00353B96">
        <w:tc>
          <w:tcPr>
            <w:tcW w:w="360" w:type="dxa"/>
          </w:tcPr>
          <w:p w14:paraId="007E6BA1" w14:textId="77777777" w:rsidR="00E47320" w:rsidRPr="00E47320" w:rsidRDefault="00E47320" w:rsidP="00E47320">
            <w:pPr>
              <w:pStyle w:val="textleaders"/>
              <w:tabs>
                <w:tab w:val="left" w:leader="dot" w:pos="3500"/>
              </w:tabs>
              <w:spacing w:line="240" w:lineRule="auto"/>
              <w:rPr>
                <w:rFonts w:cs="Arial"/>
                <w:sz w:val="20"/>
              </w:rPr>
            </w:pPr>
          </w:p>
        </w:tc>
        <w:tc>
          <w:tcPr>
            <w:tcW w:w="6480" w:type="dxa"/>
          </w:tcPr>
          <w:p w14:paraId="0CF39E4A"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Sold treasury stock.</w:t>
            </w:r>
          </w:p>
        </w:tc>
        <w:tc>
          <w:tcPr>
            <w:tcW w:w="1020" w:type="dxa"/>
          </w:tcPr>
          <w:p w14:paraId="790C2318" w14:textId="77777777" w:rsidR="00E47320" w:rsidRPr="00E47320" w:rsidRDefault="00E47320" w:rsidP="00E47320">
            <w:pPr>
              <w:pStyle w:val="text0r"/>
              <w:spacing w:after="0" w:line="240" w:lineRule="auto"/>
              <w:rPr>
                <w:rFonts w:cs="Arial"/>
                <w:sz w:val="20"/>
              </w:rPr>
            </w:pPr>
          </w:p>
        </w:tc>
        <w:tc>
          <w:tcPr>
            <w:tcW w:w="360" w:type="dxa"/>
          </w:tcPr>
          <w:p w14:paraId="61AB4D7C" w14:textId="77777777" w:rsidR="00E47320" w:rsidRPr="00E47320" w:rsidRDefault="00E47320" w:rsidP="00E47320">
            <w:pPr>
              <w:pStyle w:val="text0r"/>
              <w:spacing w:after="0" w:line="240" w:lineRule="auto"/>
              <w:rPr>
                <w:rFonts w:cs="Arial"/>
                <w:sz w:val="20"/>
              </w:rPr>
            </w:pPr>
          </w:p>
        </w:tc>
        <w:tc>
          <w:tcPr>
            <w:tcW w:w="1020" w:type="dxa"/>
            <w:gridSpan w:val="2"/>
          </w:tcPr>
          <w:p w14:paraId="03C87693" w14:textId="77777777" w:rsidR="00E47320" w:rsidRPr="00E47320" w:rsidRDefault="00E47320" w:rsidP="00E47320">
            <w:pPr>
              <w:pStyle w:val="text0r"/>
              <w:spacing w:after="0" w:line="240" w:lineRule="auto"/>
              <w:rPr>
                <w:rFonts w:cs="Arial"/>
                <w:sz w:val="20"/>
              </w:rPr>
            </w:pPr>
          </w:p>
        </w:tc>
      </w:tr>
    </w:tbl>
    <w:p w14:paraId="2226C7AD" w14:textId="77777777" w:rsidR="008D06B7" w:rsidRDefault="008D06B7" w:rsidP="00E47320">
      <w:pPr>
        <w:pStyle w:val="text"/>
        <w:spacing w:before="0" w:line="240" w:lineRule="auto"/>
        <w:rPr>
          <w:rFonts w:cs="Arial"/>
          <w:sz w:val="20"/>
          <w:lang w:val="fr-FR"/>
        </w:rPr>
      </w:pPr>
    </w:p>
    <w:p w14:paraId="44C702C7" w14:textId="77777777" w:rsidR="00E47320" w:rsidRPr="00E47320" w:rsidRDefault="00E47320" w:rsidP="00E47320">
      <w:pPr>
        <w:pStyle w:val="text"/>
        <w:spacing w:before="0" w:line="240" w:lineRule="auto"/>
        <w:rPr>
          <w:rFonts w:cs="Arial"/>
          <w:sz w:val="20"/>
          <w:lang w:val="fr-FR"/>
        </w:rPr>
      </w:pPr>
      <w:proofErr w:type="spellStart"/>
      <w:r w:rsidRPr="00E47320">
        <w:rPr>
          <w:rFonts w:cs="Arial"/>
          <w:sz w:val="20"/>
          <w:lang w:val="fr-FR"/>
        </w:rPr>
        <w:t>Req</w:t>
      </w:r>
      <w:proofErr w:type="spellEnd"/>
      <w:r w:rsidRPr="00E47320">
        <w:rPr>
          <w:rFonts w:cs="Arial"/>
          <w:sz w:val="20"/>
          <w:lang w:val="fr-FR"/>
        </w:rPr>
        <w:t>. 2</w:t>
      </w:r>
    </w:p>
    <w:p w14:paraId="21C25859" w14:textId="77777777" w:rsidR="00E47320" w:rsidRPr="00E47320" w:rsidRDefault="00E47320" w:rsidP="00E47320">
      <w:pPr>
        <w:pStyle w:val="text"/>
        <w:spacing w:before="0" w:line="240" w:lineRule="auto"/>
        <w:rPr>
          <w:rFonts w:cs="Arial"/>
          <w:sz w:val="20"/>
        </w:rPr>
      </w:pPr>
      <w:r w:rsidRPr="00E47320">
        <w:rPr>
          <w:rFonts w:cs="Arial"/>
          <w:sz w:val="20"/>
        </w:rPr>
        <w:t xml:space="preserve">It is not possible to make a “profit” or “loss” on treasury stock transactions. Therefore, these transactions do not affect the income statement.  </w:t>
      </w:r>
    </w:p>
    <w:p w14:paraId="37C40FD2" w14:textId="77777777" w:rsidR="00E47320" w:rsidRDefault="00E47320" w:rsidP="00E47320">
      <w:pPr>
        <w:pStyle w:val="NL"/>
        <w:spacing w:line="240" w:lineRule="auto"/>
        <w:ind w:left="0" w:firstLine="0"/>
        <w:rPr>
          <w:rFonts w:cs="Arial"/>
          <w:b/>
          <w:sz w:val="20"/>
        </w:rPr>
      </w:pPr>
    </w:p>
    <w:p w14:paraId="779FBBAF" w14:textId="77777777" w:rsidR="00E47320" w:rsidRPr="00E47320" w:rsidRDefault="00E47320" w:rsidP="00E47320">
      <w:pPr>
        <w:pStyle w:val="NL"/>
        <w:spacing w:line="240" w:lineRule="auto"/>
        <w:ind w:left="0" w:firstLine="0"/>
        <w:rPr>
          <w:rFonts w:cs="Arial"/>
          <w:b/>
          <w:sz w:val="20"/>
        </w:rPr>
      </w:pPr>
      <w:proofErr w:type="gramStart"/>
      <w:r w:rsidRPr="00E47320">
        <w:rPr>
          <w:rFonts w:cs="Arial"/>
          <w:b/>
          <w:sz w:val="20"/>
        </w:rPr>
        <w:t>E11–16.</w:t>
      </w:r>
      <w:proofErr w:type="gramEnd"/>
    </w:p>
    <w:p w14:paraId="45F024F5" w14:textId="77777777" w:rsidR="00E47320" w:rsidRPr="00E47320" w:rsidRDefault="00E47320" w:rsidP="00E47320">
      <w:pPr>
        <w:pStyle w:val="NLa"/>
        <w:spacing w:before="0" w:line="240" w:lineRule="auto"/>
        <w:ind w:left="475" w:hanging="475"/>
        <w:rPr>
          <w:rFonts w:cs="Arial"/>
          <w:sz w:val="20"/>
        </w:rPr>
      </w:pPr>
      <w:r w:rsidRPr="00E47320">
        <w:rPr>
          <w:rFonts w:cs="Arial"/>
          <w:sz w:val="20"/>
        </w:rPr>
        <w:t>Req. 1</w:t>
      </w:r>
    </w:p>
    <w:tbl>
      <w:tblPr>
        <w:tblW w:w="0" w:type="auto"/>
        <w:tblInd w:w="8" w:type="dxa"/>
        <w:tblLayout w:type="fixed"/>
        <w:tblCellMar>
          <w:left w:w="0" w:type="dxa"/>
          <w:right w:w="0" w:type="dxa"/>
        </w:tblCellMar>
        <w:tblLook w:val="0000" w:firstRow="0" w:lastRow="0" w:firstColumn="0" w:lastColumn="0" w:noHBand="0" w:noVBand="0"/>
      </w:tblPr>
      <w:tblGrid>
        <w:gridCol w:w="6742"/>
        <w:gridCol w:w="758"/>
        <w:gridCol w:w="360"/>
        <w:gridCol w:w="1020"/>
      </w:tblGrid>
      <w:tr w:rsidR="00E47320" w:rsidRPr="00E47320" w14:paraId="4C868502" w14:textId="77777777" w:rsidTr="00353B96">
        <w:tc>
          <w:tcPr>
            <w:tcW w:w="6742" w:type="dxa"/>
          </w:tcPr>
          <w:p w14:paraId="28C69290" w14:textId="77777777" w:rsidR="00E47320" w:rsidRPr="00E47320" w:rsidRDefault="00E47320" w:rsidP="00E47320">
            <w:pPr>
              <w:pStyle w:val="textleaders"/>
              <w:tabs>
                <w:tab w:val="clear" w:pos="3120"/>
                <w:tab w:val="left" w:leader="dot" w:pos="6360"/>
              </w:tabs>
              <w:spacing w:line="240" w:lineRule="auto"/>
              <w:ind w:left="400" w:hanging="401"/>
              <w:rPr>
                <w:rFonts w:cs="Arial"/>
                <w:sz w:val="20"/>
              </w:rPr>
            </w:pPr>
            <w:r w:rsidRPr="00E47320">
              <w:rPr>
                <w:rFonts w:cs="Arial"/>
                <w:sz w:val="20"/>
              </w:rPr>
              <w:t>Feb. 1:</w:t>
            </w:r>
          </w:p>
        </w:tc>
        <w:tc>
          <w:tcPr>
            <w:tcW w:w="758" w:type="dxa"/>
          </w:tcPr>
          <w:p w14:paraId="64F163B2" w14:textId="77777777" w:rsidR="00E47320" w:rsidRPr="00E47320" w:rsidRDefault="00E47320" w:rsidP="00E47320">
            <w:pPr>
              <w:pStyle w:val="text0r"/>
              <w:spacing w:after="0" w:line="240" w:lineRule="auto"/>
              <w:rPr>
                <w:rFonts w:cs="Arial"/>
                <w:sz w:val="20"/>
              </w:rPr>
            </w:pPr>
          </w:p>
        </w:tc>
        <w:tc>
          <w:tcPr>
            <w:tcW w:w="360" w:type="dxa"/>
          </w:tcPr>
          <w:p w14:paraId="1B8A8526" w14:textId="77777777" w:rsidR="00E47320" w:rsidRPr="00E47320" w:rsidRDefault="00E47320" w:rsidP="00E47320">
            <w:pPr>
              <w:pStyle w:val="text0r"/>
              <w:spacing w:after="0" w:line="240" w:lineRule="auto"/>
              <w:rPr>
                <w:rFonts w:cs="Arial"/>
                <w:sz w:val="20"/>
              </w:rPr>
            </w:pPr>
          </w:p>
        </w:tc>
        <w:tc>
          <w:tcPr>
            <w:tcW w:w="1020" w:type="dxa"/>
          </w:tcPr>
          <w:p w14:paraId="2C22C258" w14:textId="77777777" w:rsidR="00E47320" w:rsidRPr="00E47320" w:rsidRDefault="00E47320" w:rsidP="00E47320">
            <w:pPr>
              <w:pStyle w:val="text0r"/>
              <w:spacing w:after="0" w:line="240" w:lineRule="auto"/>
              <w:rPr>
                <w:rFonts w:cs="Arial"/>
                <w:sz w:val="20"/>
              </w:rPr>
            </w:pPr>
          </w:p>
        </w:tc>
      </w:tr>
      <w:tr w:rsidR="00E47320" w:rsidRPr="00E47320" w14:paraId="2AC6399C" w14:textId="77777777" w:rsidTr="00353B96">
        <w:tc>
          <w:tcPr>
            <w:tcW w:w="6742" w:type="dxa"/>
          </w:tcPr>
          <w:p w14:paraId="5FA96BCD" w14:textId="77777777" w:rsidR="00E47320" w:rsidRPr="00E47320" w:rsidRDefault="00E47320" w:rsidP="00E47320">
            <w:pPr>
              <w:pStyle w:val="textleaders"/>
              <w:tabs>
                <w:tab w:val="clear" w:pos="3120"/>
                <w:tab w:val="left" w:leader="dot" w:pos="6360"/>
              </w:tabs>
              <w:spacing w:line="240" w:lineRule="auto"/>
              <w:ind w:left="400" w:hanging="401"/>
              <w:rPr>
                <w:rFonts w:cs="Arial"/>
                <w:sz w:val="20"/>
              </w:rPr>
            </w:pPr>
            <w:r w:rsidRPr="00E47320">
              <w:rPr>
                <w:rFonts w:cs="Arial"/>
                <w:sz w:val="20"/>
              </w:rPr>
              <w:t> </w:t>
            </w:r>
            <w:r w:rsidRPr="00E47320">
              <w:rPr>
                <w:rFonts w:cs="Arial"/>
                <w:sz w:val="20"/>
              </w:rPr>
              <w:t>Treasury stock, common (160 shares x $20) (+XSE, -SE)</w:t>
            </w:r>
            <w:r w:rsidRPr="00E47320">
              <w:rPr>
                <w:rFonts w:cs="Arial"/>
                <w:sz w:val="20"/>
              </w:rPr>
              <w:tab/>
            </w:r>
          </w:p>
        </w:tc>
        <w:tc>
          <w:tcPr>
            <w:tcW w:w="758" w:type="dxa"/>
          </w:tcPr>
          <w:p w14:paraId="01997BA8" w14:textId="77777777" w:rsidR="00E47320" w:rsidRPr="00E47320" w:rsidRDefault="00E47320" w:rsidP="00E47320">
            <w:pPr>
              <w:pStyle w:val="text0r"/>
              <w:spacing w:after="0" w:line="240" w:lineRule="auto"/>
              <w:rPr>
                <w:rFonts w:cs="Arial"/>
                <w:sz w:val="20"/>
              </w:rPr>
            </w:pPr>
            <w:r w:rsidRPr="00E47320">
              <w:rPr>
                <w:rFonts w:cs="Arial"/>
                <w:sz w:val="20"/>
              </w:rPr>
              <w:t>3,200</w:t>
            </w:r>
          </w:p>
        </w:tc>
        <w:tc>
          <w:tcPr>
            <w:tcW w:w="360" w:type="dxa"/>
          </w:tcPr>
          <w:p w14:paraId="782989E2" w14:textId="77777777" w:rsidR="00E47320" w:rsidRPr="00E47320" w:rsidRDefault="00E47320" w:rsidP="00E47320">
            <w:pPr>
              <w:pStyle w:val="text0r"/>
              <w:spacing w:after="0" w:line="240" w:lineRule="auto"/>
              <w:rPr>
                <w:rFonts w:cs="Arial"/>
                <w:sz w:val="20"/>
              </w:rPr>
            </w:pPr>
          </w:p>
        </w:tc>
        <w:tc>
          <w:tcPr>
            <w:tcW w:w="1020" w:type="dxa"/>
          </w:tcPr>
          <w:p w14:paraId="6C9BA999" w14:textId="77777777" w:rsidR="00E47320" w:rsidRPr="00E47320" w:rsidRDefault="00E47320" w:rsidP="00E47320">
            <w:pPr>
              <w:pStyle w:val="text0r"/>
              <w:spacing w:after="0" w:line="240" w:lineRule="auto"/>
              <w:rPr>
                <w:rFonts w:cs="Arial"/>
                <w:sz w:val="20"/>
              </w:rPr>
            </w:pPr>
          </w:p>
        </w:tc>
      </w:tr>
      <w:tr w:rsidR="00E47320" w:rsidRPr="00E47320" w14:paraId="69C93BE4" w14:textId="77777777" w:rsidTr="00353B96">
        <w:tc>
          <w:tcPr>
            <w:tcW w:w="6742" w:type="dxa"/>
          </w:tcPr>
          <w:p w14:paraId="119CE639" w14:textId="77777777" w:rsidR="00E47320" w:rsidRPr="00E47320" w:rsidRDefault="00E47320" w:rsidP="00E47320">
            <w:pPr>
              <w:pStyle w:val="textleaders"/>
              <w:tabs>
                <w:tab w:val="clear" w:pos="3120"/>
                <w:tab w:val="left" w:leader="dot" w:pos="6360"/>
              </w:tabs>
              <w:spacing w:line="240" w:lineRule="auto"/>
              <w:ind w:left="400" w:hanging="401"/>
              <w:rPr>
                <w:rFonts w:cs="Arial"/>
                <w:sz w:val="20"/>
              </w:rPr>
            </w:pPr>
            <w:r w:rsidRPr="00E47320">
              <w:rPr>
                <w:rFonts w:cs="Arial"/>
                <w:sz w:val="20"/>
              </w:rPr>
              <w:t> </w:t>
            </w:r>
            <w:r w:rsidRPr="00E47320">
              <w:rPr>
                <w:rFonts w:cs="Arial"/>
                <w:sz w:val="20"/>
              </w:rPr>
              <w:t> </w:t>
            </w:r>
            <w:r w:rsidRPr="00E47320">
              <w:rPr>
                <w:rFonts w:cs="Arial"/>
                <w:sz w:val="20"/>
              </w:rPr>
              <w:t>Cash (-A)</w:t>
            </w:r>
            <w:r w:rsidRPr="00E47320">
              <w:rPr>
                <w:rFonts w:cs="Arial"/>
                <w:sz w:val="20"/>
              </w:rPr>
              <w:tab/>
            </w:r>
          </w:p>
        </w:tc>
        <w:tc>
          <w:tcPr>
            <w:tcW w:w="758" w:type="dxa"/>
          </w:tcPr>
          <w:p w14:paraId="4B38D64C" w14:textId="77777777" w:rsidR="00E47320" w:rsidRPr="00E47320" w:rsidRDefault="00E47320" w:rsidP="00E47320">
            <w:pPr>
              <w:pStyle w:val="text0r"/>
              <w:spacing w:after="0" w:line="240" w:lineRule="auto"/>
              <w:rPr>
                <w:rFonts w:cs="Arial"/>
                <w:sz w:val="20"/>
              </w:rPr>
            </w:pPr>
          </w:p>
        </w:tc>
        <w:tc>
          <w:tcPr>
            <w:tcW w:w="360" w:type="dxa"/>
          </w:tcPr>
          <w:p w14:paraId="5E820749" w14:textId="77777777" w:rsidR="00E47320" w:rsidRPr="00E47320" w:rsidRDefault="00E47320" w:rsidP="00E47320">
            <w:pPr>
              <w:pStyle w:val="text0r"/>
              <w:spacing w:after="0" w:line="240" w:lineRule="auto"/>
              <w:rPr>
                <w:rFonts w:cs="Arial"/>
                <w:sz w:val="20"/>
              </w:rPr>
            </w:pPr>
          </w:p>
        </w:tc>
        <w:tc>
          <w:tcPr>
            <w:tcW w:w="1020" w:type="dxa"/>
          </w:tcPr>
          <w:p w14:paraId="3D5E6804" w14:textId="77777777" w:rsidR="00E47320" w:rsidRPr="00E47320" w:rsidRDefault="00E47320" w:rsidP="00E47320">
            <w:pPr>
              <w:pStyle w:val="text0r"/>
              <w:spacing w:after="0" w:line="240" w:lineRule="auto"/>
              <w:rPr>
                <w:rFonts w:cs="Arial"/>
                <w:sz w:val="20"/>
              </w:rPr>
            </w:pPr>
            <w:r w:rsidRPr="00E47320">
              <w:rPr>
                <w:rFonts w:cs="Arial"/>
                <w:sz w:val="20"/>
              </w:rPr>
              <w:t>3,200</w:t>
            </w:r>
          </w:p>
        </w:tc>
      </w:tr>
      <w:tr w:rsidR="00E47320" w:rsidRPr="00E47320" w14:paraId="2F5F04B1" w14:textId="77777777" w:rsidTr="00353B96">
        <w:tc>
          <w:tcPr>
            <w:tcW w:w="6742" w:type="dxa"/>
          </w:tcPr>
          <w:p w14:paraId="680B7CE2" w14:textId="77777777" w:rsidR="00E47320" w:rsidRPr="00E47320" w:rsidRDefault="00E47320" w:rsidP="00E47320">
            <w:pPr>
              <w:pStyle w:val="textleaders"/>
              <w:tabs>
                <w:tab w:val="clear" w:pos="3120"/>
                <w:tab w:val="left" w:leader="dot" w:pos="6360"/>
              </w:tabs>
              <w:spacing w:line="240" w:lineRule="auto"/>
              <w:ind w:left="400" w:hanging="401"/>
              <w:rPr>
                <w:rFonts w:cs="Arial"/>
                <w:sz w:val="20"/>
              </w:rPr>
            </w:pPr>
            <w:r w:rsidRPr="00E47320">
              <w:rPr>
                <w:rFonts w:cs="Arial"/>
                <w:sz w:val="20"/>
              </w:rPr>
              <w:t> </w:t>
            </w:r>
          </w:p>
        </w:tc>
        <w:tc>
          <w:tcPr>
            <w:tcW w:w="758" w:type="dxa"/>
          </w:tcPr>
          <w:p w14:paraId="1BC2C8E3" w14:textId="77777777" w:rsidR="00E47320" w:rsidRPr="00E47320" w:rsidRDefault="00E47320" w:rsidP="00E47320">
            <w:pPr>
              <w:pStyle w:val="text0r"/>
              <w:spacing w:after="0" w:line="240" w:lineRule="auto"/>
              <w:rPr>
                <w:rFonts w:cs="Arial"/>
                <w:sz w:val="20"/>
              </w:rPr>
            </w:pPr>
          </w:p>
        </w:tc>
        <w:tc>
          <w:tcPr>
            <w:tcW w:w="360" w:type="dxa"/>
          </w:tcPr>
          <w:p w14:paraId="1AA17DB1" w14:textId="77777777" w:rsidR="00E47320" w:rsidRPr="00E47320" w:rsidRDefault="00E47320" w:rsidP="00E47320">
            <w:pPr>
              <w:pStyle w:val="text0r"/>
              <w:spacing w:after="0" w:line="240" w:lineRule="auto"/>
              <w:rPr>
                <w:rFonts w:cs="Arial"/>
                <w:sz w:val="20"/>
              </w:rPr>
            </w:pPr>
          </w:p>
        </w:tc>
        <w:tc>
          <w:tcPr>
            <w:tcW w:w="1020" w:type="dxa"/>
          </w:tcPr>
          <w:p w14:paraId="405F9EE1" w14:textId="77777777" w:rsidR="00E47320" w:rsidRPr="00E47320" w:rsidRDefault="00E47320" w:rsidP="00E47320">
            <w:pPr>
              <w:pStyle w:val="text0r"/>
              <w:spacing w:after="0" w:line="240" w:lineRule="auto"/>
              <w:rPr>
                <w:rFonts w:cs="Arial"/>
                <w:sz w:val="20"/>
              </w:rPr>
            </w:pPr>
          </w:p>
        </w:tc>
      </w:tr>
      <w:tr w:rsidR="00E47320" w:rsidRPr="00E47320" w14:paraId="4E9795A6" w14:textId="77777777" w:rsidTr="00353B96">
        <w:tc>
          <w:tcPr>
            <w:tcW w:w="6742" w:type="dxa"/>
          </w:tcPr>
          <w:p w14:paraId="6B43C3CE"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July 15:</w:t>
            </w:r>
          </w:p>
        </w:tc>
        <w:tc>
          <w:tcPr>
            <w:tcW w:w="758" w:type="dxa"/>
          </w:tcPr>
          <w:p w14:paraId="21BB96F2" w14:textId="77777777" w:rsidR="00E47320" w:rsidRPr="00E47320" w:rsidRDefault="00E47320" w:rsidP="00E47320">
            <w:pPr>
              <w:pStyle w:val="text0r"/>
              <w:spacing w:after="0" w:line="240" w:lineRule="auto"/>
              <w:rPr>
                <w:rFonts w:cs="Arial"/>
                <w:sz w:val="20"/>
              </w:rPr>
            </w:pPr>
          </w:p>
        </w:tc>
        <w:tc>
          <w:tcPr>
            <w:tcW w:w="360" w:type="dxa"/>
          </w:tcPr>
          <w:p w14:paraId="349A84FA" w14:textId="77777777" w:rsidR="00E47320" w:rsidRPr="00E47320" w:rsidRDefault="00E47320" w:rsidP="00E47320">
            <w:pPr>
              <w:pStyle w:val="text0r"/>
              <w:spacing w:after="0" w:line="240" w:lineRule="auto"/>
              <w:rPr>
                <w:rFonts w:cs="Arial"/>
                <w:sz w:val="20"/>
              </w:rPr>
            </w:pPr>
          </w:p>
        </w:tc>
        <w:tc>
          <w:tcPr>
            <w:tcW w:w="1020" w:type="dxa"/>
          </w:tcPr>
          <w:p w14:paraId="26EC341A" w14:textId="77777777" w:rsidR="00E47320" w:rsidRPr="00E47320" w:rsidRDefault="00E47320" w:rsidP="00E47320">
            <w:pPr>
              <w:pStyle w:val="text0r"/>
              <w:spacing w:after="0" w:line="240" w:lineRule="auto"/>
              <w:rPr>
                <w:rFonts w:cs="Arial"/>
                <w:sz w:val="20"/>
              </w:rPr>
            </w:pPr>
          </w:p>
        </w:tc>
      </w:tr>
      <w:tr w:rsidR="00E47320" w:rsidRPr="00E47320" w14:paraId="07922AB1" w14:textId="77777777" w:rsidTr="00353B96">
        <w:tc>
          <w:tcPr>
            <w:tcW w:w="6742" w:type="dxa"/>
          </w:tcPr>
          <w:p w14:paraId="2854D0BB" w14:textId="77777777" w:rsidR="00E47320" w:rsidRPr="00E47320" w:rsidRDefault="00E47320" w:rsidP="00E47320">
            <w:pPr>
              <w:pStyle w:val="textleaders"/>
              <w:tabs>
                <w:tab w:val="clear" w:pos="3120"/>
                <w:tab w:val="left" w:leader="dot" w:pos="6360"/>
              </w:tabs>
              <w:spacing w:line="240" w:lineRule="auto"/>
              <w:ind w:left="400" w:hanging="401"/>
              <w:rPr>
                <w:rFonts w:cs="Arial"/>
                <w:sz w:val="20"/>
              </w:rPr>
            </w:pPr>
            <w:r w:rsidRPr="00E47320">
              <w:rPr>
                <w:rFonts w:cs="Arial"/>
                <w:sz w:val="20"/>
              </w:rPr>
              <w:t> </w:t>
            </w:r>
            <w:r w:rsidRPr="00E47320">
              <w:rPr>
                <w:rFonts w:cs="Arial"/>
                <w:sz w:val="20"/>
              </w:rPr>
              <w:t>Cash (80 shares x $21) (+A)</w:t>
            </w:r>
            <w:r w:rsidRPr="00E47320">
              <w:rPr>
                <w:rFonts w:cs="Arial"/>
                <w:sz w:val="20"/>
              </w:rPr>
              <w:tab/>
            </w:r>
          </w:p>
        </w:tc>
        <w:tc>
          <w:tcPr>
            <w:tcW w:w="758" w:type="dxa"/>
          </w:tcPr>
          <w:p w14:paraId="58D85E17" w14:textId="77777777" w:rsidR="00E47320" w:rsidRPr="00E47320" w:rsidRDefault="00E47320" w:rsidP="00E47320">
            <w:pPr>
              <w:pStyle w:val="text0r"/>
              <w:spacing w:after="0" w:line="240" w:lineRule="auto"/>
              <w:rPr>
                <w:rFonts w:cs="Arial"/>
                <w:sz w:val="20"/>
              </w:rPr>
            </w:pPr>
            <w:r w:rsidRPr="00E47320">
              <w:rPr>
                <w:rFonts w:cs="Arial"/>
                <w:sz w:val="20"/>
              </w:rPr>
              <w:t>1,680</w:t>
            </w:r>
          </w:p>
        </w:tc>
        <w:tc>
          <w:tcPr>
            <w:tcW w:w="360" w:type="dxa"/>
          </w:tcPr>
          <w:p w14:paraId="7F9E6F1E" w14:textId="77777777" w:rsidR="00E47320" w:rsidRPr="00E47320" w:rsidRDefault="00E47320" w:rsidP="00E47320">
            <w:pPr>
              <w:pStyle w:val="text0r"/>
              <w:spacing w:after="0" w:line="240" w:lineRule="auto"/>
              <w:rPr>
                <w:rFonts w:cs="Arial"/>
                <w:sz w:val="20"/>
              </w:rPr>
            </w:pPr>
          </w:p>
        </w:tc>
        <w:tc>
          <w:tcPr>
            <w:tcW w:w="1020" w:type="dxa"/>
          </w:tcPr>
          <w:p w14:paraId="7C19DF23" w14:textId="77777777" w:rsidR="00E47320" w:rsidRPr="00E47320" w:rsidRDefault="00E47320" w:rsidP="00E47320">
            <w:pPr>
              <w:pStyle w:val="text0r"/>
              <w:spacing w:after="0" w:line="240" w:lineRule="auto"/>
              <w:rPr>
                <w:rFonts w:cs="Arial"/>
                <w:sz w:val="20"/>
              </w:rPr>
            </w:pPr>
          </w:p>
        </w:tc>
      </w:tr>
      <w:tr w:rsidR="00E47320" w:rsidRPr="00E47320" w14:paraId="1BB441CF" w14:textId="77777777" w:rsidTr="00353B96">
        <w:tc>
          <w:tcPr>
            <w:tcW w:w="6742" w:type="dxa"/>
          </w:tcPr>
          <w:p w14:paraId="0D7C8E36" w14:textId="77777777" w:rsidR="00E47320" w:rsidRPr="00E47320" w:rsidRDefault="00E47320" w:rsidP="00E47320">
            <w:pPr>
              <w:pStyle w:val="textleaders"/>
              <w:tabs>
                <w:tab w:val="clear" w:pos="3120"/>
                <w:tab w:val="left" w:leader="dot" w:pos="6360"/>
              </w:tabs>
              <w:spacing w:line="240" w:lineRule="auto"/>
              <w:ind w:left="400" w:hanging="401"/>
              <w:rPr>
                <w:rFonts w:cs="Arial"/>
                <w:sz w:val="20"/>
              </w:rPr>
            </w:pPr>
            <w:r w:rsidRPr="00E47320">
              <w:rPr>
                <w:rFonts w:cs="Arial"/>
                <w:sz w:val="20"/>
              </w:rPr>
              <w:t> </w:t>
            </w:r>
            <w:r w:rsidRPr="00E47320">
              <w:rPr>
                <w:rFonts w:cs="Arial"/>
                <w:sz w:val="20"/>
              </w:rPr>
              <w:t> </w:t>
            </w:r>
            <w:r w:rsidRPr="00E47320">
              <w:rPr>
                <w:rFonts w:cs="Arial"/>
                <w:sz w:val="20"/>
              </w:rPr>
              <w:t>Treasury stock, common (-XSE, +SE)</w:t>
            </w:r>
            <w:r w:rsidRPr="00E47320">
              <w:rPr>
                <w:rFonts w:cs="Arial"/>
                <w:sz w:val="20"/>
              </w:rPr>
              <w:tab/>
            </w:r>
          </w:p>
        </w:tc>
        <w:tc>
          <w:tcPr>
            <w:tcW w:w="758" w:type="dxa"/>
          </w:tcPr>
          <w:p w14:paraId="7E687326" w14:textId="77777777" w:rsidR="00E47320" w:rsidRPr="00E47320" w:rsidRDefault="00E47320" w:rsidP="00E47320">
            <w:pPr>
              <w:pStyle w:val="text0r"/>
              <w:spacing w:after="0" w:line="240" w:lineRule="auto"/>
              <w:rPr>
                <w:rFonts w:cs="Arial"/>
                <w:sz w:val="20"/>
              </w:rPr>
            </w:pPr>
          </w:p>
        </w:tc>
        <w:tc>
          <w:tcPr>
            <w:tcW w:w="360" w:type="dxa"/>
          </w:tcPr>
          <w:p w14:paraId="0816683A" w14:textId="77777777" w:rsidR="00E47320" w:rsidRPr="00E47320" w:rsidRDefault="00E47320" w:rsidP="00E47320">
            <w:pPr>
              <w:pStyle w:val="text0r"/>
              <w:spacing w:after="0" w:line="240" w:lineRule="auto"/>
              <w:rPr>
                <w:rFonts w:cs="Arial"/>
                <w:sz w:val="20"/>
              </w:rPr>
            </w:pPr>
          </w:p>
        </w:tc>
        <w:tc>
          <w:tcPr>
            <w:tcW w:w="1020" w:type="dxa"/>
          </w:tcPr>
          <w:p w14:paraId="5EA93071" w14:textId="77777777" w:rsidR="00E47320" w:rsidRPr="00E47320" w:rsidRDefault="00E47320" w:rsidP="00E47320">
            <w:pPr>
              <w:pStyle w:val="text0r"/>
              <w:spacing w:after="0" w:line="240" w:lineRule="auto"/>
              <w:rPr>
                <w:rFonts w:cs="Arial"/>
                <w:sz w:val="20"/>
              </w:rPr>
            </w:pPr>
            <w:r w:rsidRPr="00E47320">
              <w:rPr>
                <w:rFonts w:cs="Arial"/>
                <w:sz w:val="20"/>
              </w:rPr>
              <w:t>1,600</w:t>
            </w:r>
          </w:p>
        </w:tc>
      </w:tr>
      <w:tr w:rsidR="00E47320" w:rsidRPr="00E47320" w14:paraId="137D29F4" w14:textId="77777777" w:rsidTr="00353B96">
        <w:tc>
          <w:tcPr>
            <w:tcW w:w="6742" w:type="dxa"/>
          </w:tcPr>
          <w:p w14:paraId="6D4D651C" w14:textId="77777777" w:rsidR="00E47320" w:rsidRPr="00E47320" w:rsidRDefault="00E47320" w:rsidP="00E47320">
            <w:pPr>
              <w:pStyle w:val="textleaders"/>
              <w:tabs>
                <w:tab w:val="clear" w:pos="3120"/>
                <w:tab w:val="left" w:leader="dot" w:pos="6360"/>
              </w:tabs>
              <w:spacing w:line="240" w:lineRule="auto"/>
              <w:ind w:left="400" w:hanging="401"/>
              <w:rPr>
                <w:rFonts w:cs="Arial"/>
                <w:sz w:val="20"/>
              </w:rPr>
            </w:pPr>
            <w:r w:rsidRPr="00E47320">
              <w:rPr>
                <w:rFonts w:cs="Arial"/>
                <w:sz w:val="20"/>
              </w:rPr>
              <w:t> </w:t>
            </w:r>
            <w:r w:rsidRPr="00E47320">
              <w:rPr>
                <w:rFonts w:cs="Arial"/>
                <w:sz w:val="20"/>
              </w:rPr>
              <w:t> </w:t>
            </w:r>
            <w:r w:rsidRPr="00E47320">
              <w:rPr>
                <w:rFonts w:cs="Arial"/>
                <w:sz w:val="20"/>
              </w:rPr>
              <w:t>Capital in excess of par (+SE)</w:t>
            </w:r>
            <w:r w:rsidRPr="00E47320">
              <w:rPr>
                <w:rFonts w:cs="Arial"/>
                <w:sz w:val="20"/>
              </w:rPr>
              <w:tab/>
            </w:r>
          </w:p>
        </w:tc>
        <w:tc>
          <w:tcPr>
            <w:tcW w:w="758" w:type="dxa"/>
          </w:tcPr>
          <w:p w14:paraId="4D2CC4E1" w14:textId="77777777" w:rsidR="00E47320" w:rsidRPr="00E47320" w:rsidRDefault="00E47320" w:rsidP="00E47320">
            <w:pPr>
              <w:pStyle w:val="text0r"/>
              <w:spacing w:after="0" w:line="240" w:lineRule="auto"/>
              <w:rPr>
                <w:rFonts w:cs="Arial"/>
                <w:sz w:val="20"/>
              </w:rPr>
            </w:pPr>
          </w:p>
        </w:tc>
        <w:tc>
          <w:tcPr>
            <w:tcW w:w="360" w:type="dxa"/>
          </w:tcPr>
          <w:p w14:paraId="4989C02F" w14:textId="77777777" w:rsidR="00E47320" w:rsidRPr="00E47320" w:rsidRDefault="00E47320" w:rsidP="00E47320">
            <w:pPr>
              <w:pStyle w:val="text0r"/>
              <w:spacing w:after="0" w:line="240" w:lineRule="auto"/>
              <w:rPr>
                <w:rFonts w:cs="Arial"/>
                <w:sz w:val="20"/>
              </w:rPr>
            </w:pPr>
          </w:p>
        </w:tc>
        <w:tc>
          <w:tcPr>
            <w:tcW w:w="1020" w:type="dxa"/>
          </w:tcPr>
          <w:p w14:paraId="449E99C0" w14:textId="77777777" w:rsidR="00E47320" w:rsidRPr="00E47320" w:rsidRDefault="00E47320" w:rsidP="00E47320">
            <w:pPr>
              <w:pStyle w:val="text0r"/>
              <w:spacing w:after="0" w:line="240" w:lineRule="auto"/>
              <w:rPr>
                <w:rFonts w:cs="Arial"/>
                <w:sz w:val="20"/>
              </w:rPr>
            </w:pPr>
            <w:r w:rsidRPr="00E47320">
              <w:rPr>
                <w:rFonts w:cs="Arial"/>
                <w:sz w:val="20"/>
              </w:rPr>
              <w:t>80</w:t>
            </w:r>
          </w:p>
        </w:tc>
      </w:tr>
      <w:tr w:rsidR="00E47320" w:rsidRPr="00E47320" w14:paraId="47CD6C15" w14:textId="77777777" w:rsidTr="00353B96">
        <w:tc>
          <w:tcPr>
            <w:tcW w:w="6742" w:type="dxa"/>
          </w:tcPr>
          <w:p w14:paraId="43BF28E4" w14:textId="77777777" w:rsidR="00E47320" w:rsidRPr="00E47320" w:rsidRDefault="00E47320" w:rsidP="00E47320">
            <w:pPr>
              <w:pStyle w:val="textleaders"/>
              <w:tabs>
                <w:tab w:val="clear" w:pos="3120"/>
                <w:tab w:val="left" w:leader="dot" w:pos="6360"/>
              </w:tabs>
              <w:spacing w:line="240" w:lineRule="auto"/>
              <w:ind w:left="400" w:hanging="401"/>
              <w:rPr>
                <w:rFonts w:cs="Arial"/>
                <w:sz w:val="20"/>
              </w:rPr>
            </w:pPr>
            <w:r w:rsidRPr="00E47320">
              <w:rPr>
                <w:rFonts w:cs="Arial"/>
                <w:sz w:val="20"/>
              </w:rPr>
              <w:t> </w:t>
            </w:r>
          </w:p>
        </w:tc>
        <w:tc>
          <w:tcPr>
            <w:tcW w:w="758" w:type="dxa"/>
          </w:tcPr>
          <w:p w14:paraId="179095F6" w14:textId="77777777" w:rsidR="00E47320" w:rsidRPr="00E47320" w:rsidRDefault="00E47320" w:rsidP="00E47320">
            <w:pPr>
              <w:pStyle w:val="text0r"/>
              <w:spacing w:after="0" w:line="240" w:lineRule="auto"/>
              <w:rPr>
                <w:rFonts w:cs="Arial"/>
                <w:sz w:val="20"/>
              </w:rPr>
            </w:pPr>
          </w:p>
        </w:tc>
        <w:tc>
          <w:tcPr>
            <w:tcW w:w="360" w:type="dxa"/>
          </w:tcPr>
          <w:p w14:paraId="20D5BDC2" w14:textId="77777777" w:rsidR="00E47320" w:rsidRPr="00E47320" w:rsidRDefault="00E47320" w:rsidP="00E47320">
            <w:pPr>
              <w:pStyle w:val="text0r"/>
              <w:spacing w:after="0" w:line="240" w:lineRule="auto"/>
              <w:rPr>
                <w:rFonts w:cs="Arial"/>
                <w:sz w:val="20"/>
              </w:rPr>
            </w:pPr>
          </w:p>
        </w:tc>
        <w:tc>
          <w:tcPr>
            <w:tcW w:w="1020" w:type="dxa"/>
          </w:tcPr>
          <w:p w14:paraId="42DD8894" w14:textId="77777777" w:rsidR="00E47320" w:rsidRPr="00E47320" w:rsidRDefault="00E47320" w:rsidP="00E47320">
            <w:pPr>
              <w:pStyle w:val="text0r"/>
              <w:spacing w:after="0" w:line="240" w:lineRule="auto"/>
              <w:rPr>
                <w:rFonts w:cs="Arial"/>
                <w:sz w:val="20"/>
              </w:rPr>
            </w:pPr>
          </w:p>
        </w:tc>
      </w:tr>
      <w:tr w:rsidR="00E47320" w:rsidRPr="00E47320" w14:paraId="2018B2C5" w14:textId="77777777" w:rsidTr="00353B96">
        <w:tc>
          <w:tcPr>
            <w:tcW w:w="6742" w:type="dxa"/>
          </w:tcPr>
          <w:p w14:paraId="2EB8450F"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Sept. 1:</w:t>
            </w:r>
          </w:p>
        </w:tc>
        <w:tc>
          <w:tcPr>
            <w:tcW w:w="758" w:type="dxa"/>
          </w:tcPr>
          <w:p w14:paraId="6E3E2BB6" w14:textId="77777777" w:rsidR="00E47320" w:rsidRPr="00E47320" w:rsidRDefault="00E47320" w:rsidP="00E47320">
            <w:pPr>
              <w:pStyle w:val="text0r"/>
              <w:spacing w:after="0" w:line="240" w:lineRule="auto"/>
              <w:rPr>
                <w:rFonts w:cs="Arial"/>
                <w:sz w:val="20"/>
              </w:rPr>
            </w:pPr>
          </w:p>
        </w:tc>
        <w:tc>
          <w:tcPr>
            <w:tcW w:w="360" w:type="dxa"/>
          </w:tcPr>
          <w:p w14:paraId="621FC819" w14:textId="77777777" w:rsidR="00E47320" w:rsidRPr="00E47320" w:rsidRDefault="00E47320" w:rsidP="00E47320">
            <w:pPr>
              <w:pStyle w:val="text0r"/>
              <w:spacing w:after="0" w:line="240" w:lineRule="auto"/>
              <w:rPr>
                <w:rFonts w:cs="Arial"/>
                <w:sz w:val="20"/>
              </w:rPr>
            </w:pPr>
          </w:p>
        </w:tc>
        <w:tc>
          <w:tcPr>
            <w:tcW w:w="1020" w:type="dxa"/>
          </w:tcPr>
          <w:p w14:paraId="784C3EF8" w14:textId="77777777" w:rsidR="00E47320" w:rsidRPr="00E47320" w:rsidRDefault="00E47320" w:rsidP="00E47320">
            <w:pPr>
              <w:pStyle w:val="text0r"/>
              <w:spacing w:after="0" w:line="240" w:lineRule="auto"/>
              <w:rPr>
                <w:rFonts w:cs="Arial"/>
                <w:sz w:val="20"/>
              </w:rPr>
            </w:pPr>
          </w:p>
        </w:tc>
      </w:tr>
      <w:tr w:rsidR="00E47320" w:rsidRPr="00E47320" w14:paraId="2A887B26" w14:textId="77777777" w:rsidTr="00353B96">
        <w:tc>
          <w:tcPr>
            <w:tcW w:w="6742" w:type="dxa"/>
          </w:tcPr>
          <w:p w14:paraId="6E8F0103" w14:textId="77777777" w:rsidR="00E47320" w:rsidRPr="00E47320" w:rsidRDefault="00E47320" w:rsidP="00E47320">
            <w:pPr>
              <w:pStyle w:val="textleaders"/>
              <w:tabs>
                <w:tab w:val="clear" w:pos="3120"/>
                <w:tab w:val="left" w:leader="dot" w:pos="6360"/>
              </w:tabs>
              <w:spacing w:line="240" w:lineRule="auto"/>
              <w:ind w:left="400" w:hanging="401"/>
              <w:rPr>
                <w:rFonts w:cs="Arial"/>
                <w:sz w:val="20"/>
              </w:rPr>
            </w:pPr>
            <w:r w:rsidRPr="00E47320">
              <w:rPr>
                <w:rFonts w:cs="Arial"/>
                <w:sz w:val="20"/>
              </w:rPr>
              <w:t> </w:t>
            </w:r>
            <w:r w:rsidRPr="00E47320">
              <w:rPr>
                <w:rFonts w:cs="Arial"/>
                <w:sz w:val="20"/>
              </w:rPr>
              <w:t>Cash (50 shares x $19) (+A)</w:t>
            </w:r>
            <w:r w:rsidRPr="00E47320">
              <w:rPr>
                <w:rFonts w:cs="Arial"/>
                <w:sz w:val="20"/>
              </w:rPr>
              <w:tab/>
            </w:r>
          </w:p>
        </w:tc>
        <w:tc>
          <w:tcPr>
            <w:tcW w:w="758" w:type="dxa"/>
          </w:tcPr>
          <w:p w14:paraId="7F26BAEF" w14:textId="77777777" w:rsidR="00E47320" w:rsidRPr="00E47320" w:rsidRDefault="00E47320" w:rsidP="00E47320">
            <w:pPr>
              <w:pStyle w:val="text0r"/>
              <w:spacing w:after="0" w:line="240" w:lineRule="auto"/>
              <w:rPr>
                <w:rFonts w:cs="Arial"/>
                <w:sz w:val="20"/>
              </w:rPr>
            </w:pPr>
            <w:r w:rsidRPr="00E47320">
              <w:rPr>
                <w:rFonts w:cs="Arial"/>
                <w:sz w:val="20"/>
              </w:rPr>
              <w:t>950</w:t>
            </w:r>
          </w:p>
        </w:tc>
        <w:tc>
          <w:tcPr>
            <w:tcW w:w="360" w:type="dxa"/>
          </w:tcPr>
          <w:p w14:paraId="0BDE63C8" w14:textId="77777777" w:rsidR="00E47320" w:rsidRPr="00E47320" w:rsidRDefault="00E47320" w:rsidP="00E47320">
            <w:pPr>
              <w:pStyle w:val="text0r"/>
              <w:spacing w:after="0" w:line="240" w:lineRule="auto"/>
              <w:rPr>
                <w:rFonts w:cs="Arial"/>
                <w:sz w:val="20"/>
              </w:rPr>
            </w:pPr>
          </w:p>
        </w:tc>
        <w:tc>
          <w:tcPr>
            <w:tcW w:w="1020" w:type="dxa"/>
          </w:tcPr>
          <w:p w14:paraId="6DA693FE" w14:textId="77777777" w:rsidR="00E47320" w:rsidRPr="00E47320" w:rsidRDefault="00E47320" w:rsidP="00E47320">
            <w:pPr>
              <w:pStyle w:val="text0r"/>
              <w:spacing w:after="0" w:line="240" w:lineRule="auto"/>
              <w:rPr>
                <w:rFonts w:cs="Arial"/>
                <w:sz w:val="20"/>
              </w:rPr>
            </w:pPr>
          </w:p>
        </w:tc>
      </w:tr>
      <w:tr w:rsidR="00E47320" w:rsidRPr="00E47320" w14:paraId="7FEEF75D" w14:textId="77777777" w:rsidTr="00353B96">
        <w:tc>
          <w:tcPr>
            <w:tcW w:w="6742" w:type="dxa"/>
          </w:tcPr>
          <w:p w14:paraId="50E92EA8" w14:textId="77777777" w:rsidR="00E47320" w:rsidRPr="00E47320" w:rsidRDefault="00E47320" w:rsidP="00E47320">
            <w:pPr>
              <w:pStyle w:val="textleaders"/>
              <w:tabs>
                <w:tab w:val="clear" w:pos="3120"/>
                <w:tab w:val="left" w:leader="dot" w:pos="6360"/>
              </w:tabs>
              <w:spacing w:line="240" w:lineRule="auto"/>
              <w:ind w:left="400" w:hanging="401"/>
              <w:rPr>
                <w:rFonts w:cs="Arial"/>
                <w:sz w:val="20"/>
              </w:rPr>
            </w:pPr>
            <w:r w:rsidRPr="00E47320">
              <w:rPr>
                <w:rFonts w:cs="Arial"/>
                <w:sz w:val="20"/>
              </w:rPr>
              <w:t> </w:t>
            </w:r>
            <w:r w:rsidRPr="00E47320">
              <w:rPr>
                <w:rFonts w:cs="Arial"/>
                <w:sz w:val="20"/>
              </w:rPr>
              <w:t>Capital in excess of par (-SE)</w:t>
            </w:r>
            <w:r w:rsidRPr="00E47320">
              <w:rPr>
                <w:rFonts w:cs="Arial"/>
                <w:sz w:val="20"/>
              </w:rPr>
              <w:tab/>
            </w:r>
          </w:p>
        </w:tc>
        <w:tc>
          <w:tcPr>
            <w:tcW w:w="758" w:type="dxa"/>
          </w:tcPr>
          <w:p w14:paraId="1CAFB24F" w14:textId="77777777" w:rsidR="00E47320" w:rsidRPr="00E47320" w:rsidRDefault="00E47320" w:rsidP="00E47320">
            <w:pPr>
              <w:pStyle w:val="text0r"/>
              <w:spacing w:after="0" w:line="240" w:lineRule="auto"/>
              <w:rPr>
                <w:rFonts w:cs="Arial"/>
                <w:sz w:val="20"/>
              </w:rPr>
            </w:pPr>
            <w:r w:rsidRPr="00E47320">
              <w:rPr>
                <w:rFonts w:cs="Arial"/>
                <w:sz w:val="20"/>
              </w:rPr>
              <w:t>50</w:t>
            </w:r>
          </w:p>
        </w:tc>
        <w:tc>
          <w:tcPr>
            <w:tcW w:w="360" w:type="dxa"/>
          </w:tcPr>
          <w:p w14:paraId="1B583AEC" w14:textId="77777777" w:rsidR="00E47320" w:rsidRPr="00E47320" w:rsidRDefault="00E47320" w:rsidP="00E47320">
            <w:pPr>
              <w:pStyle w:val="text0r"/>
              <w:spacing w:after="0" w:line="240" w:lineRule="auto"/>
              <w:rPr>
                <w:rFonts w:cs="Arial"/>
                <w:sz w:val="20"/>
              </w:rPr>
            </w:pPr>
          </w:p>
        </w:tc>
        <w:tc>
          <w:tcPr>
            <w:tcW w:w="1020" w:type="dxa"/>
          </w:tcPr>
          <w:p w14:paraId="22D92862" w14:textId="77777777" w:rsidR="00E47320" w:rsidRPr="00E47320" w:rsidRDefault="00E47320" w:rsidP="00E47320">
            <w:pPr>
              <w:pStyle w:val="text0r"/>
              <w:spacing w:after="0" w:line="240" w:lineRule="auto"/>
              <w:rPr>
                <w:rFonts w:cs="Arial"/>
                <w:sz w:val="20"/>
              </w:rPr>
            </w:pPr>
          </w:p>
        </w:tc>
      </w:tr>
      <w:tr w:rsidR="00E47320" w:rsidRPr="00E47320" w14:paraId="7F49232C" w14:textId="77777777" w:rsidTr="00353B96">
        <w:tc>
          <w:tcPr>
            <w:tcW w:w="6742" w:type="dxa"/>
          </w:tcPr>
          <w:p w14:paraId="0D949ABB" w14:textId="77777777" w:rsidR="00E47320" w:rsidRPr="00E47320" w:rsidRDefault="00E47320" w:rsidP="00E47320">
            <w:pPr>
              <w:pStyle w:val="textleaders"/>
              <w:tabs>
                <w:tab w:val="clear" w:pos="3120"/>
                <w:tab w:val="left" w:leader="dot" w:pos="6360"/>
              </w:tabs>
              <w:spacing w:line="240" w:lineRule="auto"/>
              <w:ind w:left="400" w:hanging="401"/>
              <w:rPr>
                <w:rFonts w:cs="Arial"/>
                <w:sz w:val="20"/>
              </w:rPr>
            </w:pPr>
            <w:r w:rsidRPr="00E47320">
              <w:rPr>
                <w:rFonts w:cs="Arial"/>
                <w:sz w:val="20"/>
              </w:rPr>
              <w:t> </w:t>
            </w:r>
            <w:r w:rsidRPr="00E47320">
              <w:rPr>
                <w:rFonts w:cs="Arial"/>
                <w:sz w:val="20"/>
              </w:rPr>
              <w:t> </w:t>
            </w:r>
            <w:r w:rsidRPr="00E47320">
              <w:rPr>
                <w:rFonts w:cs="Arial"/>
                <w:sz w:val="20"/>
              </w:rPr>
              <w:t>Treasury stock, common (50 shares x $20) (-XSE, +SE)</w:t>
            </w:r>
            <w:r w:rsidRPr="00E47320">
              <w:rPr>
                <w:rFonts w:cs="Arial"/>
                <w:sz w:val="20"/>
              </w:rPr>
              <w:tab/>
            </w:r>
          </w:p>
        </w:tc>
        <w:tc>
          <w:tcPr>
            <w:tcW w:w="758" w:type="dxa"/>
          </w:tcPr>
          <w:p w14:paraId="1900B9A6" w14:textId="77777777" w:rsidR="00E47320" w:rsidRPr="00E47320" w:rsidRDefault="00E47320" w:rsidP="00E47320">
            <w:pPr>
              <w:pStyle w:val="text0r"/>
              <w:spacing w:after="0" w:line="240" w:lineRule="auto"/>
              <w:rPr>
                <w:rFonts w:cs="Arial"/>
                <w:sz w:val="20"/>
              </w:rPr>
            </w:pPr>
          </w:p>
        </w:tc>
        <w:tc>
          <w:tcPr>
            <w:tcW w:w="360" w:type="dxa"/>
          </w:tcPr>
          <w:p w14:paraId="4BDED43E" w14:textId="77777777" w:rsidR="00E47320" w:rsidRPr="00E47320" w:rsidRDefault="00E47320" w:rsidP="00E47320">
            <w:pPr>
              <w:pStyle w:val="text0r"/>
              <w:spacing w:after="0" w:line="240" w:lineRule="auto"/>
              <w:rPr>
                <w:rFonts w:cs="Arial"/>
                <w:sz w:val="20"/>
              </w:rPr>
            </w:pPr>
          </w:p>
        </w:tc>
        <w:tc>
          <w:tcPr>
            <w:tcW w:w="1020" w:type="dxa"/>
          </w:tcPr>
          <w:p w14:paraId="3E813E8B" w14:textId="77777777" w:rsidR="00E47320" w:rsidRPr="00E47320" w:rsidRDefault="00E47320" w:rsidP="00E47320">
            <w:pPr>
              <w:pStyle w:val="text0r"/>
              <w:spacing w:after="0" w:line="240" w:lineRule="auto"/>
              <w:rPr>
                <w:rFonts w:cs="Arial"/>
                <w:sz w:val="20"/>
              </w:rPr>
            </w:pPr>
            <w:r w:rsidRPr="00E47320">
              <w:rPr>
                <w:rFonts w:cs="Arial"/>
                <w:sz w:val="20"/>
              </w:rPr>
              <w:t>1,000</w:t>
            </w:r>
          </w:p>
        </w:tc>
      </w:tr>
      <w:tr w:rsidR="00E47320" w:rsidRPr="00E47320" w14:paraId="1ED70741" w14:textId="77777777" w:rsidTr="00353B96">
        <w:tc>
          <w:tcPr>
            <w:tcW w:w="6742" w:type="dxa"/>
          </w:tcPr>
          <w:p w14:paraId="33D75688" w14:textId="77777777" w:rsidR="00E47320" w:rsidRPr="00E47320" w:rsidRDefault="00E47320" w:rsidP="00E47320">
            <w:pPr>
              <w:pStyle w:val="textleaders"/>
              <w:tabs>
                <w:tab w:val="clear" w:pos="3120"/>
                <w:tab w:val="left" w:leader="dot" w:pos="6360"/>
              </w:tabs>
              <w:spacing w:line="240" w:lineRule="auto"/>
              <w:ind w:left="400" w:hanging="401"/>
              <w:rPr>
                <w:rFonts w:cs="Arial"/>
                <w:sz w:val="20"/>
              </w:rPr>
            </w:pPr>
            <w:r w:rsidRPr="00E47320">
              <w:rPr>
                <w:rFonts w:cs="Arial"/>
                <w:sz w:val="20"/>
              </w:rPr>
              <w:t> </w:t>
            </w:r>
            <w:r w:rsidRPr="00E47320">
              <w:rPr>
                <w:rFonts w:cs="Arial"/>
                <w:sz w:val="20"/>
              </w:rPr>
              <w:t>.</w:t>
            </w:r>
          </w:p>
        </w:tc>
        <w:tc>
          <w:tcPr>
            <w:tcW w:w="758" w:type="dxa"/>
          </w:tcPr>
          <w:p w14:paraId="671F6982" w14:textId="77777777" w:rsidR="00E47320" w:rsidRPr="00E47320" w:rsidRDefault="00E47320" w:rsidP="00E47320">
            <w:pPr>
              <w:pStyle w:val="text0r"/>
              <w:spacing w:after="0" w:line="240" w:lineRule="auto"/>
              <w:rPr>
                <w:rFonts w:cs="Arial"/>
                <w:sz w:val="20"/>
              </w:rPr>
            </w:pPr>
          </w:p>
        </w:tc>
        <w:tc>
          <w:tcPr>
            <w:tcW w:w="360" w:type="dxa"/>
          </w:tcPr>
          <w:p w14:paraId="3B1F92B8" w14:textId="77777777" w:rsidR="00E47320" w:rsidRPr="00E47320" w:rsidRDefault="00E47320" w:rsidP="00E47320">
            <w:pPr>
              <w:pStyle w:val="text0r"/>
              <w:spacing w:after="0" w:line="240" w:lineRule="auto"/>
              <w:rPr>
                <w:rFonts w:cs="Arial"/>
                <w:sz w:val="20"/>
              </w:rPr>
            </w:pPr>
          </w:p>
        </w:tc>
        <w:tc>
          <w:tcPr>
            <w:tcW w:w="1020" w:type="dxa"/>
          </w:tcPr>
          <w:p w14:paraId="454C654D" w14:textId="77777777" w:rsidR="00E47320" w:rsidRPr="00E47320" w:rsidRDefault="00E47320" w:rsidP="00E47320">
            <w:pPr>
              <w:pStyle w:val="text0r"/>
              <w:spacing w:after="0" w:line="240" w:lineRule="auto"/>
              <w:rPr>
                <w:rFonts w:cs="Arial"/>
                <w:sz w:val="20"/>
              </w:rPr>
            </w:pPr>
          </w:p>
        </w:tc>
      </w:tr>
    </w:tbl>
    <w:p w14:paraId="3A3DF8A5" w14:textId="77777777" w:rsidR="00E47320" w:rsidRPr="00E47320" w:rsidRDefault="00E47320" w:rsidP="00E47320">
      <w:pPr>
        <w:pStyle w:val="NLa"/>
        <w:spacing w:before="0" w:line="240" w:lineRule="auto"/>
        <w:rPr>
          <w:rFonts w:cs="Arial"/>
          <w:sz w:val="20"/>
        </w:rPr>
      </w:pPr>
      <w:r w:rsidRPr="00E47320">
        <w:rPr>
          <w:rFonts w:cs="Arial"/>
          <w:sz w:val="20"/>
        </w:rPr>
        <w:t>Req. 2</w:t>
      </w:r>
    </w:p>
    <w:p w14:paraId="767895F9" w14:textId="77777777" w:rsidR="00E47320" w:rsidRPr="00E47320" w:rsidRDefault="00E47320" w:rsidP="00E47320">
      <w:pPr>
        <w:pStyle w:val="text"/>
        <w:spacing w:before="0" w:line="240" w:lineRule="auto"/>
        <w:rPr>
          <w:rFonts w:cs="Arial"/>
          <w:sz w:val="20"/>
        </w:rPr>
      </w:pPr>
      <w:r w:rsidRPr="00E47320">
        <w:rPr>
          <w:rFonts w:cs="Arial"/>
          <w:sz w:val="20"/>
        </w:rPr>
        <w:t>Dividends are not paid on treasury stock. Therefore, the amount of total cash dividends paid is reduced when treasury stock is purchased.</w:t>
      </w:r>
    </w:p>
    <w:p w14:paraId="0B1E6EF7" w14:textId="77777777" w:rsidR="008D06B7" w:rsidRDefault="008D06B7" w:rsidP="00E47320">
      <w:pPr>
        <w:pStyle w:val="NLa"/>
        <w:spacing w:before="0" w:line="240" w:lineRule="auto"/>
        <w:rPr>
          <w:rFonts w:cs="Arial"/>
          <w:sz w:val="20"/>
        </w:rPr>
      </w:pPr>
    </w:p>
    <w:p w14:paraId="2993B6CC" w14:textId="77777777" w:rsidR="00E47320" w:rsidRPr="00E47320" w:rsidRDefault="00E47320" w:rsidP="00E47320">
      <w:pPr>
        <w:pStyle w:val="NLa"/>
        <w:spacing w:before="0" w:line="240" w:lineRule="auto"/>
        <w:rPr>
          <w:rFonts w:cs="Arial"/>
          <w:sz w:val="20"/>
        </w:rPr>
      </w:pPr>
      <w:r w:rsidRPr="00E47320">
        <w:rPr>
          <w:rFonts w:cs="Arial"/>
          <w:sz w:val="20"/>
        </w:rPr>
        <w:t>Req. 3</w:t>
      </w:r>
    </w:p>
    <w:p w14:paraId="22D88B60" w14:textId="77777777" w:rsidR="00E47320" w:rsidRPr="00E47320" w:rsidRDefault="00E47320" w:rsidP="00E47320">
      <w:pPr>
        <w:pStyle w:val="text"/>
        <w:spacing w:before="0" w:line="240" w:lineRule="auto"/>
        <w:rPr>
          <w:rFonts w:cs="Arial"/>
          <w:sz w:val="20"/>
        </w:rPr>
      </w:pPr>
      <w:r w:rsidRPr="00E47320">
        <w:rPr>
          <w:rFonts w:cs="Arial"/>
          <w:sz w:val="20"/>
        </w:rPr>
        <w:t>The sale of treasury stock for more or less than its original purchase price does not have an impact on net income. The transaction affects only balance sheet accounts. The sale of treasury stock is a cash inflow which would affect the Statement of Cash Flows.</w:t>
      </w:r>
    </w:p>
    <w:p w14:paraId="68679E7D" w14:textId="77777777" w:rsidR="008D06B7" w:rsidRDefault="008D06B7" w:rsidP="00E47320">
      <w:pPr>
        <w:pStyle w:val="text"/>
        <w:spacing w:before="0" w:line="240" w:lineRule="auto"/>
        <w:rPr>
          <w:rFonts w:cs="Arial"/>
          <w:b/>
          <w:sz w:val="20"/>
        </w:rPr>
      </w:pPr>
    </w:p>
    <w:p w14:paraId="6A381F96" w14:textId="77777777" w:rsidR="008D06B7" w:rsidRDefault="008D06B7">
      <w:pPr>
        <w:rPr>
          <w:rFonts w:ascii="Arial" w:eastAsia="Times New Roman" w:hAnsi="Arial" w:cs="Arial"/>
          <w:b/>
          <w:sz w:val="20"/>
          <w:szCs w:val="20"/>
        </w:rPr>
      </w:pPr>
      <w:r>
        <w:rPr>
          <w:rFonts w:cs="Arial"/>
          <w:b/>
          <w:sz w:val="20"/>
        </w:rPr>
        <w:br w:type="page"/>
      </w:r>
    </w:p>
    <w:p w14:paraId="0620B934" w14:textId="77777777" w:rsidR="00E47320" w:rsidRPr="00E47320" w:rsidRDefault="00E47320" w:rsidP="00E47320">
      <w:pPr>
        <w:pStyle w:val="text"/>
        <w:spacing w:before="0" w:line="240" w:lineRule="auto"/>
        <w:rPr>
          <w:rFonts w:cs="Arial"/>
          <w:b/>
          <w:sz w:val="20"/>
        </w:rPr>
      </w:pPr>
      <w:proofErr w:type="gramStart"/>
      <w:r w:rsidRPr="00E47320">
        <w:rPr>
          <w:rFonts w:cs="Arial"/>
          <w:b/>
          <w:sz w:val="20"/>
        </w:rPr>
        <w:lastRenderedPageBreak/>
        <w:t>E11–17.</w:t>
      </w:r>
      <w:proofErr w:type="gramEnd"/>
      <w:r w:rsidRPr="00E47320">
        <w:rPr>
          <w:rFonts w:cs="Arial"/>
          <w:b/>
          <w:sz w:val="20"/>
        </w:rPr>
        <w:t xml:space="preserve"> </w:t>
      </w:r>
    </w:p>
    <w:p w14:paraId="306DAF19" w14:textId="77777777" w:rsidR="00E47320" w:rsidRPr="00E47320" w:rsidRDefault="00E47320" w:rsidP="00E47320">
      <w:pPr>
        <w:pStyle w:val="NLa"/>
        <w:spacing w:before="0" w:line="240" w:lineRule="auto"/>
        <w:rPr>
          <w:rFonts w:cs="Arial"/>
          <w:sz w:val="20"/>
        </w:rPr>
      </w:pPr>
      <w:r w:rsidRPr="00E47320">
        <w:rPr>
          <w:rFonts w:cs="Arial"/>
          <w:sz w:val="20"/>
        </w:rPr>
        <w:t>Req. 1</w:t>
      </w:r>
    </w:p>
    <w:p w14:paraId="7AE31630" w14:textId="77777777" w:rsidR="00E47320" w:rsidRPr="00E47320" w:rsidRDefault="00E47320" w:rsidP="00E47320">
      <w:pPr>
        <w:pStyle w:val="NLa"/>
        <w:spacing w:before="0" w:line="240" w:lineRule="auto"/>
        <w:rPr>
          <w:rFonts w:cs="Arial"/>
          <w:sz w:val="20"/>
        </w:rPr>
      </w:pPr>
      <w:r w:rsidRPr="00E47320">
        <w:rPr>
          <w:rFonts w:cs="Arial"/>
          <w:sz w:val="20"/>
        </w:rPr>
        <w:tab/>
        <w:t>Case 1:  When companies unexpectedly announce increases in dividends, stock prices typically increase. Depending on course objective, the instructor may want to discuss research in finance concerning dividend policy.</w:t>
      </w:r>
    </w:p>
    <w:p w14:paraId="74D733E8" w14:textId="77777777" w:rsidR="00E47320" w:rsidRPr="00E47320" w:rsidRDefault="00E47320" w:rsidP="00E47320">
      <w:pPr>
        <w:pStyle w:val="NLa"/>
        <w:spacing w:before="0" w:line="240" w:lineRule="auto"/>
        <w:rPr>
          <w:rFonts w:cs="Arial"/>
          <w:sz w:val="20"/>
        </w:rPr>
      </w:pPr>
      <w:r w:rsidRPr="00E47320">
        <w:rPr>
          <w:rFonts w:cs="Arial"/>
          <w:sz w:val="20"/>
        </w:rPr>
        <w:tab/>
        <w:t>Case 2:  Stock price is based on expectations. If the increase in operating performance was not expected, the stock price should increase. It is not necessary to increase dividends to have a favorable stock price reaction.</w:t>
      </w:r>
    </w:p>
    <w:p w14:paraId="7EEF50E0" w14:textId="77777777" w:rsidR="00E47320" w:rsidRPr="00E47320" w:rsidRDefault="00E47320" w:rsidP="00E47320">
      <w:pPr>
        <w:pStyle w:val="NLa"/>
        <w:spacing w:before="0" w:line="240" w:lineRule="auto"/>
        <w:rPr>
          <w:rFonts w:cs="Arial"/>
          <w:sz w:val="20"/>
        </w:rPr>
      </w:pPr>
      <w:r w:rsidRPr="00E47320">
        <w:rPr>
          <w:rFonts w:cs="Arial"/>
          <w:sz w:val="20"/>
        </w:rPr>
        <w:tab/>
        <w:t>Case 3:  Stock dividends do not provide any economic value but they may have a signal effect and are often associated with increases in cash dividends. As a result, stock dividends do not appear to directly cause an increase in stock price but are often associated with factors that do impact favorably on price.</w:t>
      </w:r>
    </w:p>
    <w:p w14:paraId="3DFE9C7C" w14:textId="77777777" w:rsidR="008D06B7" w:rsidRDefault="008D06B7" w:rsidP="00E47320">
      <w:pPr>
        <w:pStyle w:val="NLa"/>
        <w:spacing w:before="0" w:line="240" w:lineRule="auto"/>
        <w:rPr>
          <w:rFonts w:cs="Arial"/>
          <w:sz w:val="20"/>
        </w:rPr>
      </w:pPr>
    </w:p>
    <w:p w14:paraId="6BC6054E" w14:textId="77777777" w:rsidR="00E47320" w:rsidRPr="00E47320" w:rsidRDefault="00E47320" w:rsidP="00E47320">
      <w:pPr>
        <w:pStyle w:val="NLa"/>
        <w:spacing w:before="0" w:line="240" w:lineRule="auto"/>
        <w:rPr>
          <w:rFonts w:cs="Arial"/>
          <w:sz w:val="20"/>
        </w:rPr>
      </w:pPr>
      <w:r w:rsidRPr="00E47320">
        <w:rPr>
          <w:rFonts w:cs="Arial"/>
          <w:sz w:val="20"/>
        </w:rPr>
        <w:t>Req.2</w:t>
      </w:r>
    </w:p>
    <w:p w14:paraId="26C66D62" w14:textId="77777777" w:rsidR="00E47320" w:rsidRPr="00E47320" w:rsidRDefault="00E47320" w:rsidP="00E47320">
      <w:pPr>
        <w:pStyle w:val="NLa"/>
        <w:spacing w:before="0" w:line="240" w:lineRule="auto"/>
        <w:rPr>
          <w:rFonts w:cs="Arial"/>
          <w:sz w:val="20"/>
        </w:rPr>
      </w:pPr>
      <w:r w:rsidRPr="00E47320">
        <w:rPr>
          <w:rFonts w:cs="Arial"/>
          <w:sz w:val="20"/>
        </w:rPr>
        <w:tab/>
        <w:t xml:space="preserve">Stock prices react to underlying economic events and not changes in reporting </w:t>
      </w:r>
      <w:proofErr w:type="gramStart"/>
      <w:r w:rsidRPr="00E47320">
        <w:rPr>
          <w:rFonts w:cs="Arial"/>
          <w:sz w:val="20"/>
        </w:rPr>
        <w:t>methods,</w:t>
      </w:r>
      <w:proofErr w:type="gramEnd"/>
      <w:r w:rsidRPr="00E47320">
        <w:rPr>
          <w:rFonts w:cs="Arial"/>
          <w:sz w:val="20"/>
        </w:rPr>
        <w:t xml:space="preserve"> per se. Markets are relatively effective in recognizing the difference between profits generated by operations and profits generated by the use of liberal accounting policies.</w:t>
      </w:r>
    </w:p>
    <w:p w14:paraId="255F1F98" w14:textId="77777777" w:rsidR="00E47320" w:rsidRPr="00E47320" w:rsidRDefault="00E47320" w:rsidP="00E47320">
      <w:pPr>
        <w:pStyle w:val="NLa"/>
        <w:spacing w:before="0" w:line="240" w:lineRule="auto"/>
        <w:rPr>
          <w:rFonts w:cs="Arial"/>
          <w:b/>
          <w:sz w:val="20"/>
        </w:rPr>
      </w:pPr>
    </w:p>
    <w:p w14:paraId="4D4BDFA3" w14:textId="77777777" w:rsidR="00E47320" w:rsidRPr="00E47320" w:rsidRDefault="00E47320" w:rsidP="00E47320">
      <w:pPr>
        <w:pStyle w:val="text24"/>
        <w:spacing w:before="0" w:line="240" w:lineRule="auto"/>
        <w:rPr>
          <w:rFonts w:cs="Arial"/>
          <w:b/>
          <w:sz w:val="20"/>
        </w:rPr>
      </w:pPr>
      <w:proofErr w:type="gramStart"/>
      <w:r w:rsidRPr="00E47320">
        <w:rPr>
          <w:rFonts w:cs="Arial"/>
          <w:b/>
          <w:sz w:val="20"/>
        </w:rPr>
        <w:t>E11–18.</w:t>
      </w:r>
      <w:proofErr w:type="gramEnd"/>
    </w:p>
    <w:tbl>
      <w:tblPr>
        <w:tblW w:w="9622" w:type="dxa"/>
        <w:tblInd w:w="8" w:type="dxa"/>
        <w:tblLayout w:type="fixed"/>
        <w:tblCellMar>
          <w:left w:w="0" w:type="dxa"/>
          <w:right w:w="0" w:type="dxa"/>
        </w:tblCellMar>
        <w:tblLook w:val="0000" w:firstRow="0" w:lastRow="0" w:firstColumn="0" w:lastColumn="0" w:noHBand="0" w:noVBand="0"/>
      </w:tblPr>
      <w:tblGrid>
        <w:gridCol w:w="439"/>
        <w:gridCol w:w="5681"/>
        <w:gridCol w:w="35"/>
        <w:gridCol w:w="1107"/>
        <w:gridCol w:w="20"/>
        <w:gridCol w:w="23"/>
        <w:gridCol w:w="98"/>
        <w:gridCol w:w="891"/>
        <w:gridCol w:w="98"/>
        <w:gridCol w:w="173"/>
        <w:gridCol w:w="1057"/>
      </w:tblGrid>
      <w:tr w:rsidR="00E47320" w:rsidRPr="00E47320" w14:paraId="3E6DA92C" w14:textId="77777777" w:rsidTr="00353B96">
        <w:tc>
          <w:tcPr>
            <w:tcW w:w="6120" w:type="dxa"/>
            <w:gridSpan w:val="2"/>
          </w:tcPr>
          <w:p w14:paraId="72CF4CC0" w14:textId="77777777" w:rsidR="00E47320" w:rsidRPr="00E47320" w:rsidRDefault="00E47320" w:rsidP="00E47320">
            <w:pPr>
              <w:pStyle w:val="textleaders"/>
              <w:tabs>
                <w:tab w:val="left" w:leader="dot" w:pos="4799"/>
              </w:tabs>
              <w:spacing w:line="240" w:lineRule="auto"/>
              <w:rPr>
                <w:rFonts w:cs="Arial"/>
                <w:sz w:val="20"/>
              </w:rPr>
            </w:pPr>
            <w:r w:rsidRPr="00E47320">
              <w:rPr>
                <w:rFonts w:cs="Arial"/>
                <w:sz w:val="20"/>
              </w:rPr>
              <w:br/>
            </w:r>
            <w:r w:rsidRPr="00E47320">
              <w:rPr>
                <w:rFonts w:cs="Arial"/>
                <w:sz w:val="20"/>
              </w:rPr>
              <w:br/>
              <w:t>Req. 1</w:t>
            </w:r>
          </w:p>
        </w:tc>
        <w:tc>
          <w:tcPr>
            <w:tcW w:w="1162" w:type="dxa"/>
            <w:gridSpan w:val="3"/>
          </w:tcPr>
          <w:p w14:paraId="15C0481B" w14:textId="77777777" w:rsidR="00E47320" w:rsidRPr="00E47320" w:rsidRDefault="00E47320" w:rsidP="00E47320">
            <w:pPr>
              <w:pStyle w:val="text0r"/>
              <w:spacing w:after="0" w:line="240" w:lineRule="auto"/>
              <w:jc w:val="center"/>
              <w:rPr>
                <w:rFonts w:cs="Arial"/>
                <w:sz w:val="20"/>
              </w:rPr>
            </w:pPr>
            <w:r w:rsidRPr="00E47320">
              <w:rPr>
                <w:rFonts w:cs="Arial"/>
                <w:sz w:val="20"/>
              </w:rPr>
              <w:t>Preferred (5,000 Shares)</w:t>
            </w:r>
          </w:p>
        </w:tc>
        <w:tc>
          <w:tcPr>
            <w:tcW w:w="23" w:type="dxa"/>
          </w:tcPr>
          <w:p w14:paraId="0C9AEBEF" w14:textId="77777777" w:rsidR="00E47320" w:rsidRPr="00E47320" w:rsidRDefault="00E47320" w:rsidP="00E47320">
            <w:pPr>
              <w:pStyle w:val="text0r"/>
              <w:spacing w:after="0" w:line="240" w:lineRule="auto"/>
              <w:jc w:val="center"/>
              <w:rPr>
                <w:rFonts w:cs="Arial"/>
                <w:sz w:val="20"/>
              </w:rPr>
            </w:pPr>
          </w:p>
        </w:tc>
        <w:tc>
          <w:tcPr>
            <w:tcW w:w="1087" w:type="dxa"/>
            <w:gridSpan w:val="3"/>
          </w:tcPr>
          <w:p w14:paraId="2E59E52D" w14:textId="77777777" w:rsidR="00E47320" w:rsidRPr="00E47320" w:rsidRDefault="00E47320" w:rsidP="00E47320">
            <w:pPr>
              <w:pStyle w:val="text0r"/>
              <w:spacing w:after="0" w:line="240" w:lineRule="auto"/>
              <w:jc w:val="center"/>
              <w:rPr>
                <w:rFonts w:cs="Arial"/>
                <w:sz w:val="20"/>
              </w:rPr>
            </w:pPr>
            <w:r w:rsidRPr="00E47320">
              <w:rPr>
                <w:rFonts w:cs="Arial"/>
                <w:sz w:val="20"/>
              </w:rPr>
              <w:t>Common (30,000 Shares)</w:t>
            </w:r>
          </w:p>
        </w:tc>
        <w:tc>
          <w:tcPr>
            <w:tcW w:w="173" w:type="dxa"/>
          </w:tcPr>
          <w:p w14:paraId="49B9AF69" w14:textId="77777777" w:rsidR="00E47320" w:rsidRPr="00E47320" w:rsidRDefault="00E47320" w:rsidP="00E47320">
            <w:pPr>
              <w:pStyle w:val="text0r"/>
              <w:spacing w:after="0" w:line="240" w:lineRule="auto"/>
              <w:jc w:val="center"/>
              <w:rPr>
                <w:rFonts w:cs="Arial"/>
                <w:sz w:val="20"/>
              </w:rPr>
            </w:pPr>
          </w:p>
        </w:tc>
        <w:tc>
          <w:tcPr>
            <w:tcW w:w="1057" w:type="dxa"/>
          </w:tcPr>
          <w:p w14:paraId="738B3498" w14:textId="77777777" w:rsidR="00E47320" w:rsidRPr="00E47320" w:rsidRDefault="00E47320" w:rsidP="00E47320">
            <w:pPr>
              <w:pStyle w:val="text0r"/>
              <w:spacing w:after="0" w:line="240" w:lineRule="auto"/>
              <w:jc w:val="center"/>
              <w:rPr>
                <w:rFonts w:cs="Arial"/>
                <w:sz w:val="20"/>
              </w:rPr>
            </w:pPr>
            <w:r w:rsidRPr="00E47320">
              <w:rPr>
                <w:rFonts w:cs="Arial"/>
                <w:sz w:val="20"/>
              </w:rPr>
              <w:br/>
            </w:r>
            <w:r w:rsidRPr="00E47320">
              <w:rPr>
                <w:rFonts w:cs="Arial"/>
                <w:sz w:val="20"/>
              </w:rPr>
              <w:br/>
              <w:t>Total</w:t>
            </w:r>
          </w:p>
        </w:tc>
      </w:tr>
      <w:tr w:rsidR="00E47320" w:rsidRPr="00E47320" w14:paraId="1CB91A7D" w14:textId="77777777" w:rsidTr="00353B96">
        <w:tc>
          <w:tcPr>
            <w:tcW w:w="439" w:type="dxa"/>
          </w:tcPr>
          <w:p w14:paraId="0FFFE3DD" w14:textId="77777777" w:rsidR="00E47320" w:rsidRPr="00E47320" w:rsidRDefault="00E47320" w:rsidP="00E47320">
            <w:pPr>
              <w:pStyle w:val="textleaders"/>
              <w:tabs>
                <w:tab w:val="left" w:leader="dot" w:pos="5100"/>
              </w:tabs>
              <w:spacing w:line="240" w:lineRule="auto"/>
              <w:rPr>
                <w:rFonts w:cs="Arial"/>
                <w:sz w:val="20"/>
              </w:rPr>
            </w:pPr>
            <w:r w:rsidRPr="00E47320">
              <w:rPr>
                <w:rFonts w:cs="Arial"/>
                <w:sz w:val="20"/>
              </w:rPr>
              <w:t>a)</w:t>
            </w:r>
          </w:p>
        </w:tc>
        <w:tc>
          <w:tcPr>
            <w:tcW w:w="5681" w:type="dxa"/>
          </w:tcPr>
          <w:p w14:paraId="66D557D2" w14:textId="77777777" w:rsidR="00E47320" w:rsidRPr="00E47320" w:rsidRDefault="00E47320" w:rsidP="00E47320">
            <w:pPr>
              <w:pStyle w:val="textleaders"/>
              <w:tabs>
                <w:tab w:val="left" w:leader="dot" w:pos="4799"/>
              </w:tabs>
              <w:spacing w:line="240" w:lineRule="auto"/>
              <w:rPr>
                <w:rFonts w:cs="Arial"/>
                <w:sz w:val="20"/>
              </w:rPr>
            </w:pPr>
            <w:r w:rsidRPr="00E47320">
              <w:rPr>
                <w:rFonts w:cs="Arial"/>
                <w:sz w:val="20"/>
              </w:rPr>
              <w:t>Noncumulative:</w:t>
            </w:r>
          </w:p>
        </w:tc>
        <w:tc>
          <w:tcPr>
            <w:tcW w:w="35" w:type="dxa"/>
          </w:tcPr>
          <w:p w14:paraId="2196F885" w14:textId="77777777" w:rsidR="00E47320" w:rsidRPr="00E47320" w:rsidRDefault="00E47320" w:rsidP="00E47320">
            <w:pPr>
              <w:pStyle w:val="text0r"/>
              <w:spacing w:after="0" w:line="240" w:lineRule="auto"/>
              <w:rPr>
                <w:rFonts w:cs="Arial"/>
                <w:sz w:val="20"/>
              </w:rPr>
            </w:pPr>
          </w:p>
        </w:tc>
        <w:tc>
          <w:tcPr>
            <w:tcW w:w="1107" w:type="dxa"/>
          </w:tcPr>
          <w:p w14:paraId="37C8C901" w14:textId="77777777" w:rsidR="00E47320" w:rsidRPr="00E47320" w:rsidRDefault="00E47320" w:rsidP="00E47320">
            <w:pPr>
              <w:pStyle w:val="text0r"/>
              <w:spacing w:after="0" w:line="240" w:lineRule="auto"/>
              <w:rPr>
                <w:rFonts w:cs="Arial"/>
                <w:sz w:val="20"/>
              </w:rPr>
            </w:pPr>
          </w:p>
        </w:tc>
        <w:tc>
          <w:tcPr>
            <w:tcW w:w="20" w:type="dxa"/>
          </w:tcPr>
          <w:p w14:paraId="2CD3F82B" w14:textId="77777777" w:rsidR="00E47320" w:rsidRPr="00E47320" w:rsidRDefault="00E47320" w:rsidP="00E47320">
            <w:pPr>
              <w:pStyle w:val="text0r"/>
              <w:spacing w:after="0" w:line="240" w:lineRule="auto"/>
              <w:rPr>
                <w:rFonts w:cs="Arial"/>
                <w:sz w:val="20"/>
              </w:rPr>
            </w:pPr>
          </w:p>
        </w:tc>
        <w:tc>
          <w:tcPr>
            <w:tcW w:w="23" w:type="dxa"/>
          </w:tcPr>
          <w:p w14:paraId="5AE44410" w14:textId="77777777" w:rsidR="00E47320" w:rsidRPr="00E47320" w:rsidRDefault="00E47320" w:rsidP="00E47320">
            <w:pPr>
              <w:pStyle w:val="text0r"/>
              <w:spacing w:after="0" w:line="240" w:lineRule="auto"/>
              <w:rPr>
                <w:rFonts w:cs="Arial"/>
                <w:sz w:val="20"/>
              </w:rPr>
            </w:pPr>
          </w:p>
        </w:tc>
        <w:tc>
          <w:tcPr>
            <w:tcW w:w="98" w:type="dxa"/>
          </w:tcPr>
          <w:p w14:paraId="02140DBB" w14:textId="77777777" w:rsidR="00E47320" w:rsidRPr="00E47320" w:rsidRDefault="00E47320" w:rsidP="00E47320">
            <w:pPr>
              <w:pStyle w:val="text0r"/>
              <w:spacing w:after="0" w:line="240" w:lineRule="auto"/>
              <w:rPr>
                <w:rFonts w:cs="Arial"/>
                <w:sz w:val="20"/>
              </w:rPr>
            </w:pPr>
          </w:p>
        </w:tc>
        <w:tc>
          <w:tcPr>
            <w:tcW w:w="891" w:type="dxa"/>
          </w:tcPr>
          <w:p w14:paraId="565F7255" w14:textId="77777777" w:rsidR="00E47320" w:rsidRPr="00E47320" w:rsidRDefault="00E47320" w:rsidP="00E47320">
            <w:pPr>
              <w:pStyle w:val="text0r"/>
              <w:spacing w:after="0" w:line="240" w:lineRule="auto"/>
              <w:rPr>
                <w:rFonts w:cs="Arial"/>
                <w:sz w:val="20"/>
              </w:rPr>
            </w:pPr>
          </w:p>
        </w:tc>
        <w:tc>
          <w:tcPr>
            <w:tcW w:w="98" w:type="dxa"/>
          </w:tcPr>
          <w:p w14:paraId="26B217F3" w14:textId="77777777" w:rsidR="00E47320" w:rsidRPr="00E47320" w:rsidRDefault="00E47320" w:rsidP="00E47320">
            <w:pPr>
              <w:pStyle w:val="text0r"/>
              <w:spacing w:after="0" w:line="240" w:lineRule="auto"/>
              <w:rPr>
                <w:rFonts w:cs="Arial"/>
                <w:sz w:val="20"/>
              </w:rPr>
            </w:pPr>
          </w:p>
        </w:tc>
        <w:tc>
          <w:tcPr>
            <w:tcW w:w="173" w:type="dxa"/>
          </w:tcPr>
          <w:p w14:paraId="194D936E" w14:textId="77777777" w:rsidR="00E47320" w:rsidRPr="00E47320" w:rsidRDefault="00E47320" w:rsidP="00E47320">
            <w:pPr>
              <w:pStyle w:val="text0r"/>
              <w:spacing w:after="0" w:line="240" w:lineRule="auto"/>
              <w:rPr>
                <w:rFonts w:cs="Arial"/>
                <w:sz w:val="20"/>
              </w:rPr>
            </w:pPr>
          </w:p>
        </w:tc>
        <w:tc>
          <w:tcPr>
            <w:tcW w:w="1057" w:type="dxa"/>
          </w:tcPr>
          <w:p w14:paraId="501DA7BF" w14:textId="77777777" w:rsidR="00E47320" w:rsidRPr="00E47320" w:rsidRDefault="00E47320" w:rsidP="00E47320">
            <w:pPr>
              <w:pStyle w:val="text0r"/>
              <w:spacing w:after="0" w:line="240" w:lineRule="auto"/>
              <w:rPr>
                <w:rFonts w:cs="Arial"/>
                <w:sz w:val="20"/>
              </w:rPr>
            </w:pPr>
          </w:p>
        </w:tc>
      </w:tr>
      <w:tr w:rsidR="00E47320" w:rsidRPr="00E47320" w14:paraId="2388E6C7" w14:textId="77777777" w:rsidTr="00353B96">
        <w:tc>
          <w:tcPr>
            <w:tcW w:w="439" w:type="dxa"/>
          </w:tcPr>
          <w:p w14:paraId="0439E78F" w14:textId="77777777" w:rsidR="00E47320" w:rsidRPr="00E47320" w:rsidRDefault="00E47320" w:rsidP="00E47320">
            <w:pPr>
              <w:pStyle w:val="textleaders"/>
              <w:tabs>
                <w:tab w:val="left" w:leader="dot" w:pos="5100"/>
              </w:tabs>
              <w:spacing w:line="240" w:lineRule="auto"/>
              <w:rPr>
                <w:rFonts w:cs="Arial"/>
                <w:sz w:val="20"/>
              </w:rPr>
            </w:pPr>
          </w:p>
        </w:tc>
        <w:tc>
          <w:tcPr>
            <w:tcW w:w="5681" w:type="dxa"/>
          </w:tcPr>
          <w:p w14:paraId="3C750AA1" w14:textId="77777777" w:rsidR="00E47320" w:rsidRPr="00E47320" w:rsidRDefault="00E47320" w:rsidP="00E47320">
            <w:pPr>
              <w:pStyle w:val="textleaders"/>
              <w:tabs>
                <w:tab w:val="clear" w:pos="3120"/>
                <w:tab w:val="left" w:leader="dot" w:pos="5645"/>
              </w:tabs>
              <w:spacing w:line="240" w:lineRule="auto"/>
              <w:rPr>
                <w:rFonts w:cs="Arial"/>
                <w:sz w:val="20"/>
              </w:rPr>
            </w:pPr>
            <w:r w:rsidRPr="00E47320">
              <w:rPr>
                <w:rFonts w:cs="Arial"/>
                <w:sz w:val="20"/>
              </w:rPr>
              <w:t> </w:t>
            </w:r>
            <w:r w:rsidRPr="00E47320">
              <w:rPr>
                <w:rFonts w:cs="Arial"/>
                <w:sz w:val="20"/>
              </w:rPr>
              <w:t>Preferred ($50,000 x 10%)</w:t>
            </w:r>
            <w:r w:rsidRPr="00E47320">
              <w:rPr>
                <w:rFonts w:cs="Arial"/>
                <w:sz w:val="20"/>
              </w:rPr>
              <w:tab/>
            </w:r>
          </w:p>
        </w:tc>
        <w:tc>
          <w:tcPr>
            <w:tcW w:w="35" w:type="dxa"/>
          </w:tcPr>
          <w:p w14:paraId="7125865F" w14:textId="77777777" w:rsidR="00E47320" w:rsidRPr="00E47320" w:rsidRDefault="00E47320" w:rsidP="00E47320">
            <w:pPr>
              <w:pStyle w:val="text0r"/>
              <w:spacing w:after="0" w:line="240" w:lineRule="auto"/>
              <w:rPr>
                <w:rFonts w:cs="Arial"/>
                <w:sz w:val="20"/>
              </w:rPr>
            </w:pPr>
          </w:p>
        </w:tc>
        <w:tc>
          <w:tcPr>
            <w:tcW w:w="1107" w:type="dxa"/>
          </w:tcPr>
          <w:p w14:paraId="47A0DA14" w14:textId="77777777" w:rsidR="00E47320" w:rsidRPr="00E47320" w:rsidRDefault="00E47320" w:rsidP="00E47320">
            <w:pPr>
              <w:pStyle w:val="text0r"/>
              <w:spacing w:after="0" w:line="240" w:lineRule="auto"/>
              <w:rPr>
                <w:rFonts w:cs="Arial"/>
                <w:sz w:val="20"/>
              </w:rPr>
            </w:pPr>
            <w:r w:rsidRPr="00E47320">
              <w:rPr>
                <w:rFonts w:cs="Arial"/>
                <w:sz w:val="20"/>
              </w:rPr>
              <w:t>$  5,000</w:t>
            </w:r>
          </w:p>
        </w:tc>
        <w:tc>
          <w:tcPr>
            <w:tcW w:w="20" w:type="dxa"/>
          </w:tcPr>
          <w:p w14:paraId="00DB1CF1" w14:textId="77777777" w:rsidR="00E47320" w:rsidRPr="00E47320" w:rsidRDefault="00E47320" w:rsidP="00E47320">
            <w:pPr>
              <w:pStyle w:val="text0r"/>
              <w:spacing w:after="0" w:line="240" w:lineRule="auto"/>
              <w:rPr>
                <w:rFonts w:cs="Arial"/>
                <w:sz w:val="20"/>
              </w:rPr>
            </w:pPr>
          </w:p>
        </w:tc>
        <w:tc>
          <w:tcPr>
            <w:tcW w:w="23" w:type="dxa"/>
          </w:tcPr>
          <w:p w14:paraId="70F1FDB3" w14:textId="77777777" w:rsidR="00E47320" w:rsidRPr="00E47320" w:rsidRDefault="00E47320" w:rsidP="00E47320">
            <w:pPr>
              <w:pStyle w:val="text0r"/>
              <w:spacing w:after="0" w:line="240" w:lineRule="auto"/>
              <w:rPr>
                <w:rFonts w:cs="Arial"/>
                <w:sz w:val="20"/>
              </w:rPr>
            </w:pPr>
          </w:p>
        </w:tc>
        <w:tc>
          <w:tcPr>
            <w:tcW w:w="98" w:type="dxa"/>
          </w:tcPr>
          <w:p w14:paraId="0E9EA60E" w14:textId="77777777" w:rsidR="00E47320" w:rsidRPr="00E47320" w:rsidRDefault="00E47320" w:rsidP="00E47320">
            <w:pPr>
              <w:pStyle w:val="text0r"/>
              <w:spacing w:after="0" w:line="240" w:lineRule="auto"/>
              <w:rPr>
                <w:rFonts w:cs="Arial"/>
                <w:sz w:val="20"/>
              </w:rPr>
            </w:pPr>
          </w:p>
        </w:tc>
        <w:tc>
          <w:tcPr>
            <w:tcW w:w="891" w:type="dxa"/>
          </w:tcPr>
          <w:p w14:paraId="775526D9" w14:textId="77777777" w:rsidR="00E47320" w:rsidRPr="00E47320" w:rsidRDefault="00E47320" w:rsidP="00E47320">
            <w:pPr>
              <w:pStyle w:val="text0r"/>
              <w:spacing w:after="0" w:line="240" w:lineRule="auto"/>
              <w:rPr>
                <w:rFonts w:cs="Arial"/>
                <w:sz w:val="20"/>
              </w:rPr>
            </w:pPr>
          </w:p>
        </w:tc>
        <w:tc>
          <w:tcPr>
            <w:tcW w:w="98" w:type="dxa"/>
          </w:tcPr>
          <w:p w14:paraId="18C042C7" w14:textId="77777777" w:rsidR="00E47320" w:rsidRPr="00E47320" w:rsidRDefault="00E47320" w:rsidP="00E47320">
            <w:pPr>
              <w:pStyle w:val="text0r"/>
              <w:spacing w:after="0" w:line="240" w:lineRule="auto"/>
              <w:rPr>
                <w:rFonts w:cs="Arial"/>
                <w:sz w:val="20"/>
              </w:rPr>
            </w:pPr>
          </w:p>
        </w:tc>
        <w:tc>
          <w:tcPr>
            <w:tcW w:w="173" w:type="dxa"/>
          </w:tcPr>
          <w:p w14:paraId="22CE8E02" w14:textId="77777777" w:rsidR="00E47320" w:rsidRPr="00E47320" w:rsidRDefault="00E47320" w:rsidP="00E47320">
            <w:pPr>
              <w:pStyle w:val="text0r"/>
              <w:spacing w:after="0" w:line="240" w:lineRule="auto"/>
              <w:rPr>
                <w:rFonts w:cs="Arial"/>
                <w:sz w:val="20"/>
              </w:rPr>
            </w:pPr>
          </w:p>
        </w:tc>
        <w:tc>
          <w:tcPr>
            <w:tcW w:w="1057" w:type="dxa"/>
          </w:tcPr>
          <w:p w14:paraId="692AA1AA" w14:textId="77777777" w:rsidR="00E47320" w:rsidRPr="00E47320" w:rsidRDefault="00E47320" w:rsidP="00E47320">
            <w:pPr>
              <w:pStyle w:val="text0r"/>
              <w:spacing w:after="0" w:line="240" w:lineRule="auto"/>
              <w:rPr>
                <w:rFonts w:cs="Arial"/>
                <w:sz w:val="20"/>
              </w:rPr>
            </w:pPr>
            <w:r w:rsidRPr="00E47320">
              <w:rPr>
                <w:rFonts w:cs="Arial"/>
                <w:sz w:val="20"/>
              </w:rPr>
              <w:t>$  5,000</w:t>
            </w:r>
          </w:p>
        </w:tc>
      </w:tr>
      <w:tr w:rsidR="00E47320" w:rsidRPr="00E47320" w14:paraId="7314A29C" w14:textId="77777777" w:rsidTr="00353B96">
        <w:tc>
          <w:tcPr>
            <w:tcW w:w="439" w:type="dxa"/>
          </w:tcPr>
          <w:p w14:paraId="560A28F9" w14:textId="77777777" w:rsidR="00E47320" w:rsidRPr="00E47320" w:rsidRDefault="00E47320" w:rsidP="00E47320">
            <w:pPr>
              <w:pStyle w:val="textleaders"/>
              <w:tabs>
                <w:tab w:val="left" w:leader="dot" w:pos="5100"/>
              </w:tabs>
              <w:spacing w:line="240" w:lineRule="auto"/>
              <w:rPr>
                <w:rFonts w:cs="Arial"/>
                <w:sz w:val="20"/>
              </w:rPr>
            </w:pPr>
          </w:p>
        </w:tc>
        <w:tc>
          <w:tcPr>
            <w:tcW w:w="5681" w:type="dxa"/>
          </w:tcPr>
          <w:p w14:paraId="5ED2B9A3" w14:textId="77777777" w:rsidR="00E47320" w:rsidRPr="00E47320" w:rsidRDefault="00E47320" w:rsidP="00E47320">
            <w:pPr>
              <w:pStyle w:val="textleaders"/>
              <w:tabs>
                <w:tab w:val="clear" w:pos="3120"/>
                <w:tab w:val="left" w:leader="dot" w:pos="5645"/>
              </w:tabs>
              <w:spacing w:line="240" w:lineRule="auto"/>
              <w:rPr>
                <w:rFonts w:cs="Arial"/>
                <w:sz w:val="20"/>
              </w:rPr>
            </w:pPr>
            <w:r w:rsidRPr="00E47320">
              <w:rPr>
                <w:rFonts w:cs="Arial"/>
                <w:sz w:val="20"/>
              </w:rPr>
              <w:t> </w:t>
            </w:r>
            <w:r w:rsidRPr="00E47320">
              <w:rPr>
                <w:rFonts w:cs="Arial"/>
                <w:sz w:val="20"/>
              </w:rPr>
              <w:t>Balance to common ($65,000 – $5,000)</w:t>
            </w:r>
            <w:r w:rsidRPr="00E47320">
              <w:rPr>
                <w:rFonts w:cs="Arial"/>
                <w:sz w:val="20"/>
              </w:rPr>
              <w:tab/>
            </w:r>
          </w:p>
        </w:tc>
        <w:tc>
          <w:tcPr>
            <w:tcW w:w="35" w:type="dxa"/>
          </w:tcPr>
          <w:p w14:paraId="5528929B" w14:textId="77777777" w:rsidR="00E47320" w:rsidRPr="00E47320" w:rsidRDefault="00E47320" w:rsidP="00E47320">
            <w:pPr>
              <w:pStyle w:val="text0r"/>
              <w:spacing w:after="0" w:line="240" w:lineRule="auto"/>
              <w:rPr>
                <w:rFonts w:cs="Arial"/>
                <w:sz w:val="20"/>
              </w:rPr>
            </w:pPr>
          </w:p>
        </w:tc>
        <w:tc>
          <w:tcPr>
            <w:tcW w:w="1107" w:type="dxa"/>
            <w:tcBorders>
              <w:bottom w:val="single" w:sz="2" w:space="0" w:color="auto"/>
            </w:tcBorders>
          </w:tcPr>
          <w:p w14:paraId="108D2FD5" w14:textId="77777777" w:rsidR="00E47320" w:rsidRPr="00E47320" w:rsidRDefault="00E47320" w:rsidP="00E47320">
            <w:pPr>
              <w:pStyle w:val="text0r"/>
              <w:spacing w:after="0" w:line="240" w:lineRule="auto"/>
              <w:rPr>
                <w:rFonts w:cs="Arial"/>
                <w:sz w:val="20"/>
              </w:rPr>
            </w:pPr>
          </w:p>
        </w:tc>
        <w:tc>
          <w:tcPr>
            <w:tcW w:w="20" w:type="dxa"/>
          </w:tcPr>
          <w:p w14:paraId="1370CAF5" w14:textId="77777777" w:rsidR="00E47320" w:rsidRPr="00E47320" w:rsidRDefault="00E47320" w:rsidP="00E47320">
            <w:pPr>
              <w:pStyle w:val="text0r"/>
              <w:spacing w:after="0" w:line="240" w:lineRule="auto"/>
              <w:rPr>
                <w:rFonts w:cs="Arial"/>
                <w:sz w:val="20"/>
              </w:rPr>
            </w:pPr>
          </w:p>
        </w:tc>
        <w:tc>
          <w:tcPr>
            <w:tcW w:w="23" w:type="dxa"/>
          </w:tcPr>
          <w:p w14:paraId="6926E4E7" w14:textId="77777777" w:rsidR="00E47320" w:rsidRPr="00E47320" w:rsidRDefault="00E47320" w:rsidP="00E47320">
            <w:pPr>
              <w:pStyle w:val="text0r"/>
              <w:spacing w:after="0" w:line="240" w:lineRule="auto"/>
              <w:rPr>
                <w:rFonts w:cs="Arial"/>
                <w:sz w:val="20"/>
              </w:rPr>
            </w:pPr>
          </w:p>
        </w:tc>
        <w:tc>
          <w:tcPr>
            <w:tcW w:w="98" w:type="dxa"/>
          </w:tcPr>
          <w:p w14:paraId="14287233" w14:textId="77777777" w:rsidR="00E47320" w:rsidRPr="00E47320" w:rsidRDefault="00E47320" w:rsidP="00E47320">
            <w:pPr>
              <w:pStyle w:val="text0r"/>
              <w:spacing w:after="0" w:line="240" w:lineRule="auto"/>
              <w:rPr>
                <w:rFonts w:cs="Arial"/>
                <w:sz w:val="20"/>
              </w:rPr>
            </w:pPr>
          </w:p>
        </w:tc>
        <w:tc>
          <w:tcPr>
            <w:tcW w:w="891" w:type="dxa"/>
            <w:tcBorders>
              <w:bottom w:val="single" w:sz="2" w:space="0" w:color="auto"/>
            </w:tcBorders>
          </w:tcPr>
          <w:p w14:paraId="6EB1C0CD" w14:textId="77777777" w:rsidR="00E47320" w:rsidRPr="00E47320" w:rsidRDefault="00E47320" w:rsidP="00E47320">
            <w:pPr>
              <w:pStyle w:val="text0r"/>
              <w:spacing w:after="0" w:line="240" w:lineRule="auto"/>
              <w:rPr>
                <w:rFonts w:cs="Arial"/>
                <w:sz w:val="20"/>
              </w:rPr>
            </w:pPr>
            <w:r w:rsidRPr="00E47320">
              <w:rPr>
                <w:rFonts w:cs="Arial"/>
                <w:sz w:val="20"/>
              </w:rPr>
              <w:t>$60,000</w:t>
            </w:r>
          </w:p>
        </w:tc>
        <w:tc>
          <w:tcPr>
            <w:tcW w:w="98" w:type="dxa"/>
          </w:tcPr>
          <w:p w14:paraId="343E741B" w14:textId="77777777" w:rsidR="00E47320" w:rsidRPr="00E47320" w:rsidRDefault="00E47320" w:rsidP="00E47320">
            <w:pPr>
              <w:pStyle w:val="text0r"/>
              <w:spacing w:after="0" w:line="240" w:lineRule="auto"/>
              <w:rPr>
                <w:rFonts w:cs="Arial"/>
                <w:sz w:val="20"/>
              </w:rPr>
            </w:pPr>
          </w:p>
        </w:tc>
        <w:tc>
          <w:tcPr>
            <w:tcW w:w="173" w:type="dxa"/>
          </w:tcPr>
          <w:p w14:paraId="5AF8FE68" w14:textId="77777777" w:rsidR="00E47320" w:rsidRPr="00E47320" w:rsidRDefault="00E47320" w:rsidP="00E47320">
            <w:pPr>
              <w:pStyle w:val="text0r"/>
              <w:spacing w:after="0" w:line="240" w:lineRule="auto"/>
              <w:rPr>
                <w:rFonts w:cs="Arial"/>
                <w:sz w:val="20"/>
              </w:rPr>
            </w:pPr>
          </w:p>
        </w:tc>
        <w:tc>
          <w:tcPr>
            <w:tcW w:w="1057" w:type="dxa"/>
            <w:tcBorders>
              <w:bottom w:val="single" w:sz="2" w:space="0" w:color="auto"/>
            </w:tcBorders>
          </w:tcPr>
          <w:p w14:paraId="1D44CA61" w14:textId="77777777" w:rsidR="00E47320" w:rsidRPr="00E47320" w:rsidRDefault="00E47320" w:rsidP="00E47320">
            <w:pPr>
              <w:pStyle w:val="text0r"/>
              <w:spacing w:after="0" w:line="240" w:lineRule="auto"/>
              <w:rPr>
                <w:rFonts w:cs="Arial"/>
                <w:sz w:val="20"/>
              </w:rPr>
            </w:pPr>
            <w:r w:rsidRPr="00E47320">
              <w:rPr>
                <w:rFonts w:cs="Arial"/>
                <w:sz w:val="20"/>
              </w:rPr>
              <w:t>60,000</w:t>
            </w:r>
          </w:p>
        </w:tc>
      </w:tr>
      <w:tr w:rsidR="00E47320" w:rsidRPr="00E47320" w14:paraId="6D9A63C0" w14:textId="77777777" w:rsidTr="00353B96">
        <w:tc>
          <w:tcPr>
            <w:tcW w:w="439" w:type="dxa"/>
          </w:tcPr>
          <w:p w14:paraId="79AF1D6D" w14:textId="77777777" w:rsidR="00E47320" w:rsidRPr="00E47320" w:rsidRDefault="00E47320" w:rsidP="00E47320">
            <w:pPr>
              <w:pStyle w:val="textleaders"/>
              <w:tabs>
                <w:tab w:val="left" w:leader="dot" w:pos="5100"/>
              </w:tabs>
              <w:spacing w:line="240" w:lineRule="auto"/>
              <w:rPr>
                <w:rFonts w:cs="Arial"/>
                <w:sz w:val="20"/>
              </w:rPr>
            </w:pPr>
          </w:p>
        </w:tc>
        <w:tc>
          <w:tcPr>
            <w:tcW w:w="5681" w:type="dxa"/>
          </w:tcPr>
          <w:p w14:paraId="4E08C7DF" w14:textId="77777777" w:rsidR="00E47320" w:rsidRPr="00E47320" w:rsidRDefault="00E47320" w:rsidP="00E47320">
            <w:pPr>
              <w:pStyle w:val="textleaders"/>
              <w:tabs>
                <w:tab w:val="clear" w:pos="3120"/>
                <w:tab w:val="left" w:leader="dot" w:pos="5645"/>
              </w:tabs>
              <w:spacing w:line="240" w:lineRule="auto"/>
              <w:rPr>
                <w:rFonts w:cs="Arial"/>
                <w:sz w:val="20"/>
              </w:rPr>
            </w:pPr>
          </w:p>
        </w:tc>
        <w:tc>
          <w:tcPr>
            <w:tcW w:w="35" w:type="dxa"/>
          </w:tcPr>
          <w:p w14:paraId="41E897CB" w14:textId="77777777" w:rsidR="00E47320" w:rsidRPr="00E47320" w:rsidRDefault="00E47320" w:rsidP="00E47320">
            <w:pPr>
              <w:pStyle w:val="text0r"/>
              <w:spacing w:after="0" w:line="240" w:lineRule="auto"/>
              <w:rPr>
                <w:rFonts w:cs="Arial"/>
                <w:sz w:val="20"/>
              </w:rPr>
            </w:pPr>
          </w:p>
        </w:tc>
        <w:tc>
          <w:tcPr>
            <w:tcW w:w="1107" w:type="dxa"/>
            <w:tcBorders>
              <w:top w:val="single" w:sz="2" w:space="0" w:color="auto"/>
              <w:bottom w:val="double" w:sz="6" w:space="0" w:color="auto"/>
            </w:tcBorders>
          </w:tcPr>
          <w:p w14:paraId="13142229" w14:textId="77777777" w:rsidR="00E47320" w:rsidRPr="00E47320" w:rsidRDefault="00E47320" w:rsidP="00E47320">
            <w:pPr>
              <w:pStyle w:val="text0r"/>
              <w:spacing w:after="0" w:line="240" w:lineRule="auto"/>
              <w:rPr>
                <w:rFonts w:cs="Arial"/>
                <w:sz w:val="20"/>
              </w:rPr>
            </w:pPr>
            <w:r w:rsidRPr="00E47320">
              <w:rPr>
                <w:rFonts w:cs="Arial"/>
                <w:sz w:val="20"/>
              </w:rPr>
              <w:t>$  5,000</w:t>
            </w:r>
          </w:p>
        </w:tc>
        <w:tc>
          <w:tcPr>
            <w:tcW w:w="20" w:type="dxa"/>
          </w:tcPr>
          <w:p w14:paraId="066F4974" w14:textId="77777777" w:rsidR="00E47320" w:rsidRPr="00E47320" w:rsidRDefault="00E47320" w:rsidP="00E47320">
            <w:pPr>
              <w:pStyle w:val="text0r"/>
              <w:spacing w:after="0" w:line="240" w:lineRule="auto"/>
              <w:rPr>
                <w:rFonts w:cs="Arial"/>
                <w:sz w:val="20"/>
              </w:rPr>
            </w:pPr>
          </w:p>
        </w:tc>
        <w:tc>
          <w:tcPr>
            <w:tcW w:w="23" w:type="dxa"/>
          </w:tcPr>
          <w:p w14:paraId="76619059" w14:textId="77777777" w:rsidR="00E47320" w:rsidRPr="00E47320" w:rsidRDefault="00E47320" w:rsidP="00E47320">
            <w:pPr>
              <w:pStyle w:val="text0r"/>
              <w:spacing w:after="0" w:line="240" w:lineRule="auto"/>
              <w:rPr>
                <w:rFonts w:cs="Arial"/>
                <w:sz w:val="20"/>
              </w:rPr>
            </w:pPr>
          </w:p>
        </w:tc>
        <w:tc>
          <w:tcPr>
            <w:tcW w:w="98" w:type="dxa"/>
          </w:tcPr>
          <w:p w14:paraId="17EBA2CA" w14:textId="77777777" w:rsidR="00E47320" w:rsidRPr="00E47320" w:rsidRDefault="00E47320" w:rsidP="00E47320">
            <w:pPr>
              <w:pStyle w:val="text0r"/>
              <w:spacing w:after="0" w:line="240" w:lineRule="auto"/>
              <w:rPr>
                <w:rFonts w:cs="Arial"/>
                <w:sz w:val="20"/>
              </w:rPr>
            </w:pPr>
          </w:p>
        </w:tc>
        <w:tc>
          <w:tcPr>
            <w:tcW w:w="891" w:type="dxa"/>
            <w:tcBorders>
              <w:top w:val="single" w:sz="2" w:space="0" w:color="auto"/>
              <w:bottom w:val="double" w:sz="6" w:space="0" w:color="auto"/>
            </w:tcBorders>
          </w:tcPr>
          <w:p w14:paraId="45D0EDFC" w14:textId="77777777" w:rsidR="00E47320" w:rsidRPr="00E47320" w:rsidRDefault="00E47320" w:rsidP="00E47320">
            <w:pPr>
              <w:pStyle w:val="text0r"/>
              <w:spacing w:after="0" w:line="240" w:lineRule="auto"/>
              <w:rPr>
                <w:rFonts w:cs="Arial"/>
                <w:sz w:val="20"/>
              </w:rPr>
            </w:pPr>
            <w:r w:rsidRPr="00E47320">
              <w:rPr>
                <w:rFonts w:cs="Arial"/>
                <w:sz w:val="20"/>
              </w:rPr>
              <w:t>$60,000</w:t>
            </w:r>
          </w:p>
        </w:tc>
        <w:tc>
          <w:tcPr>
            <w:tcW w:w="98" w:type="dxa"/>
          </w:tcPr>
          <w:p w14:paraId="7B46A4C6" w14:textId="77777777" w:rsidR="00E47320" w:rsidRPr="00E47320" w:rsidRDefault="00E47320" w:rsidP="00E47320">
            <w:pPr>
              <w:pStyle w:val="text0r"/>
              <w:spacing w:after="0" w:line="240" w:lineRule="auto"/>
              <w:rPr>
                <w:rFonts w:cs="Arial"/>
                <w:sz w:val="20"/>
              </w:rPr>
            </w:pPr>
          </w:p>
        </w:tc>
        <w:tc>
          <w:tcPr>
            <w:tcW w:w="173" w:type="dxa"/>
          </w:tcPr>
          <w:p w14:paraId="602C4407" w14:textId="77777777" w:rsidR="00E47320" w:rsidRPr="00E47320" w:rsidRDefault="00E47320" w:rsidP="00E47320">
            <w:pPr>
              <w:pStyle w:val="text0r"/>
              <w:spacing w:after="0" w:line="240" w:lineRule="auto"/>
              <w:rPr>
                <w:rFonts w:cs="Arial"/>
                <w:sz w:val="20"/>
              </w:rPr>
            </w:pPr>
          </w:p>
        </w:tc>
        <w:tc>
          <w:tcPr>
            <w:tcW w:w="1057" w:type="dxa"/>
            <w:tcBorders>
              <w:top w:val="single" w:sz="2" w:space="0" w:color="auto"/>
              <w:bottom w:val="double" w:sz="6" w:space="0" w:color="auto"/>
            </w:tcBorders>
          </w:tcPr>
          <w:p w14:paraId="1D3AA360" w14:textId="77777777" w:rsidR="00E47320" w:rsidRPr="00E47320" w:rsidRDefault="00E47320" w:rsidP="00E47320">
            <w:pPr>
              <w:pStyle w:val="text0r"/>
              <w:spacing w:after="0" w:line="240" w:lineRule="auto"/>
              <w:rPr>
                <w:rFonts w:cs="Arial"/>
                <w:sz w:val="20"/>
              </w:rPr>
            </w:pPr>
            <w:r w:rsidRPr="00E47320">
              <w:rPr>
                <w:rFonts w:cs="Arial"/>
                <w:sz w:val="20"/>
              </w:rPr>
              <w:t>$65,000</w:t>
            </w:r>
          </w:p>
        </w:tc>
      </w:tr>
      <w:tr w:rsidR="00E47320" w:rsidRPr="00E47320" w14:paraId="7E93247D" w14:textId="77777777" w:rsidTr="00353B96">
        <w:tc>
          <w:tcPr>
            <w:tcW w:w="439" w:type="dxa"/>
          </w:tcPr>
          <w:p w14:paraId="56F1C0B3" w14:textId="77777777" w:rsidR="00E47320" w:rsidRPr="00E47320" w:rsidRDefault="00E47320" w:rsidP="00E47320">
            <w:pPr>
              <w:pStyle w:val="textleaders"/>
              <w:tabs>
                <w:tab w:val="left" w:leader="dot" w:pos="5100"/>
              </w:tabs>
              <w:spacing w:line="240" w:lineRule="auto"/>
              <w:rPr>
                <w:rFonts w:cs="Arial"/>
                <w:sz w:val="20"/>
              </w:rPr>
            </w:pPr>
          </w:p>
        </w:tc>
        <w:tc>
          <w:tcPr>
            <w:tcW w:w="5681" w:type="dxa"/>
          </w:tcPr>
          <w:p w14:paraId="137A67ED" w14:textId="77777777" w:rsidR="00E47320" w:rsidRPr="00E47320" w:rsidRDefault="00E47320" w:rsidP="00E47320">
            <w:pPr>
              <w:pStyle w:val="textleaders"/>
              <w:tabs>
                <w:tab w:val="clear" w:pos="3120"/>
                <w:tab w:val="left" w:leader="dot" w:pos="5645"/>
              </w:tabs>
              <w:spacing w:line="240" w:lineRule="auto"/>
              <w:rPr>
                <w:rFonts w:cs="Arial"/>
                <w:sz w:val="20"/>
              </w:rPr>
            </w:pPr>
            <w:r w:rsidRPr="00E47320">
              <w:rPr>
                <w:rFonts w:cs="Arial"/>
                <w:sz w:val="20"/>
              </w:rPr>
              <w:t> </w:t>
            </w:r>
            <w:r w:rsidRPr="00E47320">
              <w:rPr>
                <w:rFonts w:cs="Arial"/>
                <w:sz w:val="20"/>
              </w:rPr>
              <w:t>Per share</w:t>
            </w:r>
            <w:r w:rsidRPr="00E47320">
              <w:rPr>
                <w:rFonts w:cs="Arial"/>
                <w:sz w:val="20"/>
              </w:rPr>
              <w:tab/>
            </w:r>
          </w:p>
        </w:tc>
        <w:tc>
          <w:tcPr>
            <w:tcW w:w="35" w:type="dxa"/>
          </w:tcPr>
          <w:p w14:paraId="59F19ADB" w14:textId="77777777" w:rsidR="00E47320" w:rsidRPr="00E47320" w:rsidRDefault="00E47320" w:rsidP="00E47320">
            <w:pPr>
              <w:pStyle w:val="text0r"/>
              <w:spacing w:after="0" w:line="240" w:lineRule="auto"/>
              <w:rPr>
                <w:rFonts w:cs="Arial"/>
                <w:sz w:val="20"/>
              </w:rPr>
            </w:pPr>
          </w:p>
        </w:tc>
        <w:tc>
          <w:tcPr>
            <w:tcW w:w="1107" w:type="dxa"/>
            <w:tcBorders>
              <w:top w:val="double" w:sz="6" w:space="0" w:color="auto"/>
            </w:tcBorders>
          </w:tcPr>
          <w:p w14:paraId="24CEA066" w14:textId="77777777" w:rsidR="00E47320" w:rsidRPr="00E47320" w:rsidRDefault="00E47320" w:rsidP="00E47320">
            <w:pPr>
              <w:pStyle w:val="text0r"/>
              <w:spacing w:after="0" w:line="240" w:lineRule="auto"/>
              <w:rPr>
                <w:rFonts w:cs="Arial"/>
                <w:sz w:val="20"/>
              </w:rPr>
            </w:pPr>
            <w:r w:rsidRPr="00E47320">
              <w:rPr>
                <w:rFonts w:cs="Arial"/>
                <w:sz w:val="20"/>
              </w:rPr>
              <w:t>$1.00</w:t>
            </w:r>
          </w:p>
        </w:tc>
        <w:tc>
          <w:tcPr>
            <w:tcW w:w="20" w:type="dxa"/>
          </w:tcPr>
          <w:p w14:paraId="25EC1E8E" w14:textId="77777777" w:rsidR="00E47320" w:rsidRPr="00E47320" w:rsidRDefault="00E47320" w:rsidP="00E47320">
            <w:pPr>
              <w:pStyle w:val="text0r"/>
              <w:spacing w:after="0" w:line="240" w:lineRule="auto"/>
              <w:rPr>
                <w:rFonts w:cs="Arial"/>
                <w:sz w:val="20"/>
              </w:rPr>
            </w:pPr>
          </w:p>
        </w:tc>
        <w:tc>
          <w:tcPr>
            <w:tcW w:w="23" w:type="dxa"/>
          </w:tcPr>
          <w:p w14:paraId="6E5CFB95" w14:textId="77777777" w:rsidR="00E47320" w:rsidRPr="00E47320" w:rsidRDefault="00E47320" w:rsidP="00E47320">
            <w:pPr>
              <w:pStyle w:val="text0r"/>
              <w:spacing w:after="0" w:line="240" w:lineRule="auto"/>
              <w:rPr>
                <w:rFonts w:cs="Arial"/>
                <w:sz w:val="20"/>
              </w:rPr>
            </w:pPr>
          </w:p>
        </w:tc>
        <w:tc>
          <w:tcPr>
            <w:tcW w:w="98" w:type="dxa"/>
          </w:tcPr>
          <w:p w14:paraId="002C86B5" w14:textId="77777777" w:rsidR="00E47320" w:rsidRPr="00E47320" w:rsidRDefault="00E47320" w:rsidP="00E47320">
            <w:pPr>
              <w:pStyle w:val="text0r"/>
              <w:spacing w:after="0" w:line="240" w:lineRule="auto"/>
              <w:rPr>
                <w:rFonts w:cs="Arial"/>
                <w:sz w:val="20"/>
              </w:rPr>
            </w:pPr>
          </w:p>
        </w:tc>
        <w:tc>
          <w:tcPr>
            <w:tcW w:w="891" w:type="dxa"/>
            <w:tcBorders>
              <w:top w:val="double" w:sz="6" w:space="0" w:color="auto"/>
            </w:tcBorders>
          </w:tcPr>
          <w:p w14:paraId="47387FBB" w14:textId="77777777" w:rsidR="00E47320" w:rsidRPr="00E47320" w:rsidRDefault="00E47320" w:rsidP="00E47320">
            <w:pPr>
              <w:pStyle w:val="text0r"/>
              <w:spacing w:after="0" w:line="240" w:lineRule="auto"/>
              <w:rPr>
                <w:rFonts w:cs="Arial"/>
                <w:sz w:val="20"/>
              </w:rPr>
            </w:pPr>
            <w:r w:rsidRPr="00E47320">
              <w:rPr>
                <w:rFonts w:cs="Arial"/>
                <w:sz w:val="20"/>
              </w:rPr>
              <w:t>$2.00</w:t>
            </w:r>
          </w:p>
        </w:tc>
        <w:tc>
          <w:tcPr>
            <w:tcW w:w="98" w:type="dxa"/>
          </w:tcPr>
          <w:p w14:paraId="5D8908B1" w14:textId="77777777" w:rsidR="00E47320" w:rsidRPr="00E47320" w:rsidRDefault="00E47320" w:rsidP="00E47320">
            <w:pPr>
              <w:pStyle w:val="text0r"/>
              <w:spacing w:after="0" w:line="240" w:lineRule="auto"/>
              <w:rPr>
                <w:rFonts w:cs="Arial"/>
                <w:sz w:val="20"/>
              </w:rPr>
            </w:pPr>
          </w:p>
        </w:tc>
        <w:tc>
          <w:tcPr>
            <w:tcW w:w="173" w:type="dxa"/>
          </w:tcPr>
          <w:p w14:paraId="6D1F5BC5" w14:textId="77777777" w:rsidR="00E47320" w:rsidRPr="00E47320" w:rsidRDefault="00E47320" w:rsidP="00E47320">
            <w:pPr>
              <w:pStyle w:val="text0r"/>
              <w:spacing w:after="0" w:line="240" w:lineRule="auto"/>
              <w:rPr>
                <w:rFonts w:cs="Arial"/>
                <w:sz w:val="20"/>
              </w:rPr>
            </w:pPr>
          </w:p>
        </w:tc>
        <w:tc>
          <w:tcPr>
            <w:tcW w:w="1057" w:type="dxa"/>
            <w:tcBorders>
              <w:top w:val="double" w:sz="6" w:space="0" w:color="auto"/>
            </w:tcBorders>
          </w:tcPr>
          <w:p w14:paraId="67107CDD" w14:textId="77777777" w:rsidR="00E47320" w:rsidRPr="00E47320" w:rsidRDefault="00E47320" w:rsidP="00E47320">
            <w:pPr>
              <w:pStyle w:val="text0r"/>
              <w:spacing w:after="0" w:line="240" w:lineRule="auto"/>
              <w:rPr>
                <w:rFonts w:cs="Arial"/>
                <w:sz w:val="20"/>
              </w:rPr>
            </w:pPr>
          </w:p>
        </w:tc>
      </w:tr>
      <w:tr w:rsidR="00E47320" w:rsidRPr="00E47320" w14:paraId="3865D515" w14:textId="77777777" w:rsidTr="00353B96">
        <w:tc>
          <w:tcPr>
            <w:tcW w:w="439" w:type="dxa"/>
          </w:tcPr>
          <w:p w14:paraId="6DEBD96D" w14:textId="77777777" w:rsidR="00E47320" w:rsidRPr="00E47320" w:rsidRDefault="00E47320" w:rsidP="00E47320">
            <w:pPr>
              <w:pStyle w:val="textleaders"/>
              <w:tabs>
                <w:tab w:val="left" w:leader="dot" w:pos="5100"/>
              </w:tabs>
              <w:spacing w:line="240" w:lineRule="auto"/>
              <w:rPr>
                <w:rFonts w:cs="Arial"/>
                <w:sz w:val="20"/>
              </w:rPr>
            </w:pPr>
            <w:r w:rsidRPr="00E47320">
              <w:rPr>
                <w:rFonts w:cs="Arial"/>
                <w:sz w:val="20"/>
              </w:rPr>
              <w:t>b)</w:t>
            </w:r>
          </w:p>
        </w:tc>
        <w:tc>
          <w:tcPr>
            <w:tcW w:w="5681" w:type="dxa"/>
          </w:tcPr>
          <w:p w14:paraId="0C011AC5" w14:textId="77777777" w:rsidR="00E47320" w:rsidRPr="00E47320" w:rsidRDefault="00E47320" w:rsidP="00E47320">
            <w:pPr>
              <w:pStyle w:val="textleaders"/>
              <w:tabs>
                <w:tab w:val="clear" w:pos="3120"/>
                <w:tab w:val="left" w:leader="dot" w:pos="5645"/>
              </w:tabs>
              <w:spacing w:line="240" w:lineRule="auto"/>
              <w:rPr>
                <w:rFonts w:cs="Arial"/>
                <w:sz w:val="20"/>
              </w:rPr>
            </w:pPr>
            <w:r w:rsidRPr="00E47320">
              <w:rPr>
                <w:rFonts w:cs="Arial"/>
                <w:sz w:val="20"/>
              </w:rPr>
              <w:t>Cumulative:</w:t>
            </w:r>
          </w:p>
        </w:tc>
        <w:tc>
          <w:tcPr>
            <w:tcW w:w="35" w:type="dxa"/>
          </w:tcPr>
          <w:p w14:paraId="216CA7E6" w14:textId="77777777" w:rsidR="00E47320" w:rsidRPr="00E47320" w:rsidRDefault="00E47320" w:rsidP="00E47320">
            <w:pPr>
              <w:pStyle w:val="text0r"/>
              <w:tabs>
                <w:tab w:val="left" w:leader="dot" w:pos="3500"/>
              </w:tabs>
              <w:spacing w:after="0" w:line="240" w:lineRule="auto"/>
              <w:jc w:val="left"/>
              <w:rPr>
                <w:rFonts w:cs="Arial"/>
                <w:sz w:val="20"/>
              </w:rPr>
            </w:pPr>
          </w:p>
        </w:tc>
        <w:tc>
          <w:tcPr>
            <w:tcW w:w="1107" w:type="dxa"/>
          </w:tcPr>
          <w:p w14:paraId="6071DC19" w14:textId="77777777" w:rsidR="00E47320" w:rsidRPr="00E47320" w:rsidRDefault="00E47320" w:rsidP="00E47320">
            <w:pPr>
              <w:pStyle w:val="text0r"/>
              <w:tabs>
                <w:tab w:val="left" w:leader="dot" w:pos="3500"/>
              </w:tabs>
              <w:spacing w:after="0" w:line="240" w:lineRule="auto"/>
              <w:jc w:val="left"/>
              <w:rPr>
                <w:rFonts w:cs="Arial"/>
                <w:sz w:val="20"/>
              </w:rPr>
            </w:pPr>
          </w:p>
        </w:tc>
        <w:tc>
          <w:tcPr>
            <w:tcW w:w="20" w:type="dxa"/>
          </w:tcPr>
          <w:p w14:paraId="0B15981B" w14:textId="77777777" w:rsidR="00E47320" w:rsidRPr="00E47320" w:rsidRDefault="00E47320" w:rsidP="00E47320">
            <w:pPr>
              <w:pStyle w:val="text0r"/>
              <w:tabs>
                <w:tab w:val="left" w:leader="dot" w:pos="3500"/>
              </w:tabs>
              <w:spacing w:after="0" w:line="240" w:lineRule="auto"/>
              <w:jc w:val="left"/>
              <w:rPr>
                <w:rFonts w:cs="Arial"/>
                <w:sz w:val="20"/>
              </w:rPr>
            </w:pPr>
          </w:p>
        </w:tc>
        <w:tc>
          <w:tcPr>
            <w:tcW w:w="23" w:type="dxa"/>
          </w:tcPr>
          <w:p w14:paraId="5679024C" w14:textId="77777777" w:rsidR="00E47320" w:rsidRPr="00E47320" w:rsidRDefault="00E47320" w:rsidP="00E47320">
            <w:pPr>
              <w:pStyle w:val="text0r"/>
              <w:tabs>
                <w:tab w:val="left" w:leader="dot" w:pos="3500"/>
              </w:tabs>
              <w:spacing w:after="0" w:line="240" w:lineRule="auto"/>
              <w:jc w:val="left"/>
              <w:rPr>
                <w:rFonts w:cs="Arial"/>
                <w:sz w:val="20"/>
              </w:rPr>
            </w:pPr>
          </w:p>
        </w:tc>
        <w:tc>
          <w:tcPr>
            <w:tcW w:w="98" w:type="dxa"/>
          </w:tcPr>
          <w:p w14:paraId="7B5A0A2D" w14:textId="77777777" w:rsidR="00E47320" w:rsidRPr="00E47320" w:rsidRDefault="00E47320" w:rsidP="00E47320">
            <w:pPr>
              <w:pStyle w:val="text0r"/>
              <w:tabs>
                <w:tab w:val="left" w:leader="dot" w:pos="3500"/>
              </w:tabs>
              <w:spacing w:after="0" w:line="240" w:lineRule="auto"/>
              <w:jc w:val="left"/>
              <w:rPr>
                <w:rFonts w:cs="Arial"/>
                <w:sz w:val="20"/>
              </w:rPr>
            </w:pPr>
          </w:p>
        </w:tc>
        <w:tc>
          <w:tcPr>
            <w:tcW w:w="891" w:type="dxa"/>
          </w:tcPr>
          <w:p w14:paraId="4845681E" w14:textId="77777777" w:rsidR="00E47320" w:rsidRPr="00E47320" w:rsidRDefault="00E47320" w:rsidP="00E47320">
            <w:pPr>
              <w:pStyle w:val="text0r"/>
              <w:tabs>
                <w:tab w:val="left" w:leader="dot" w:pos="3500"/>
              </w:tabs>
              <w:spacing w:after="0" w:line="240" w:lineRule="auto"/>
              <w:jc w:val="left"/>
              <w:rPr>
                <w:rFonts w:cs="Arial"/>
                <w:sz w:val="20"/>
              </w:rPr>
            </w:pPr>
          </w:p>
        </w:tc>
        <w:tc>
          <w:tcPr>
            <w:tcW w:w="98" w:type="dxa"/>
          </w:tcPr>
          <w:p w14:paraId="29B825D6" w14:textId="77777777" w:rsidR="00E47320" w:rsidRPr="00E47320" w:rsidRDefault="00E47320" w:rsidP="00E47320">
            <w:pPr>
              <w:pStyle w:val="text0r"/>
              <w:tabs>
                <w:tab w:val="left" w:leader="dot" w:pos="3500"/>
              </w:tabs>
              <w:spacing w:after="0" w:line="240" w:lineRule="auto"/>
              <w:jc w:val="left"/>
              <w:rPr>
                <w:rFonts w:cs="Arial"/>
                <w:sz w:val="20"/>
              </w:rPr>
            </w:pPr>
          </w:p>
        </w:tc>
        <w:tc>
          <w:tcPr>
            <w:tcW w:w="173" w:type="dxa"/>
          </w:tcPr>
          <w:p w14:paraId="18903B8A" w14:textId="77777777" w:rsidR="00E47320" w:rsidRPr="00E47320" w:rsidRDefault="00E47320" w:rsidP="00E47320">
            <w:pPr>
              <w:pStyle w:val="text0r"/>
              <w:tabs>
                <w:tab w:val="left" w:leader="dot" w:pos="3500"/>
              </w:tabs>
              <w:spacing w:after="0" w:line="240" w:lineRule="auto"/>
              <w:jc w:val="left"/>
              <w:rPr>
                <w:rFonts w:cs="Arial"/>
                <w:sz w:val="20"/>
              </w:rPr>
            </w:pPr>
          </w:p>
        </w:tc>
        <w:tc>
          <w:tcPr>
            <w:tcW w:w="1057" w:type="dxa"/>
          </w:tcPr>
          <w:p w14:paraId="7048EAD5" w14:textId="77777777" w:rsidR="00E47320" w:rsidRPr="00E47320" w:rsidRDefault="00E47320" w:rsidP="00E47320">
            <w:pPr>
              <w:pStyle w:val="text0r"/>
              <w:tabs>
                <w:tab w:val="left" w:leader="dot" w:pos="3500"/>
              </w:tabs>
              <w:spacing w:after="0" w:line="240" w:lineRule="auto"/>
              <w:jc w:val="left"/>
              <w:rPr>
                <w:rFonts w:cs="Arial"/>
                <w:sz w:val="20"/>
              </w:rPr>
            </w:pPr>
          </w:p>
        </w:tc>
      </w:tr>
      <w:tr w:rsidR="00E47320" w:rsidRPr="00E47320" w14:paraId="028DF495" w14:textId="77777777" w:rsidTr="00353B96">
        <w:tc>
          <w:tcPr>
            <w:tcW w:w="439" w:type="dxa"/>
          </w:tcPr>
          <w:p w14:paraId="35AC4917" w14:textId="77777777" w:rsidR="00E47320" w:rsidRPr="00E47320" w:rsidRDefault="00E47320" w:rsidP="00E47320">
            <w:pPr>
              <w:pStyle w:val="textleaders"/>
              <w:tabs>
                <w:tab w:val="left" w:leader="dot" w:pos="5100"/>
              </w:tabs>
              <w:spacing w:line="240" w:lineRule="auto"/>
              <w:rPr>
                <w:rFonts w:cs="Arial"/>
                <w:sz w:val="20"/>
              </w:rPr>
            </w:pPr>
          </w:p>
        </w:tc>
        <w:tc>
          <w:tcPr>
            <w:tcW w:w="5681" w:type="dxa"/>
          </w:tcPr>
          <w:p w14:paraId="2D7CD59E" w14:textId="77777777" w:rsidR="00E47320" w:rsidRPr="00E47320" w:rsidRDefault="00E47320" w:rsidP="00E47320">
            <w:pPr>
              <w:pStyle w:val="textleaders"/>
              <w:tabs>
                <w:tab w:val="clear" w:pos="3120"/>
                <w:tab w:val="left" w:leader="dot" w:pos="5645"/>
              </w:tabs>
              <w:spacing w:line="240" w:lineRule="auto"/>
              <w:rPr>
                <w:rFonts w:cs="Arial"/>
                <w:sz w:val="20"/>
              </w:rPr>
            </w:pPr>
            <w:r w:rsidRPr="00E47320">
              <w:rPr>
                <w:rFonts w:cs="Arial"/>
                <w:sz w:val="20"/>
              </w:rPr>
              <w:t> </w:t>
            </w:r>
            <w:r w:rsidRPr="00E47320">
              <w:rPr>
                <w:rFonts w:cs="Arial"/>
                <w:sz w:val="20"/>
              </w:rPr>
              <w:t>Preferred, arrears ($50,000 x 10% x 2 years)</w:t>
            </w:r>
            <w:r w:rsidRPr="00E47320">
              <w:rPr>
                <w:rFonts w:cs="Arial"/>
                <w:sz w:val="20"/>
              </w:rPr>
              <w:tab/>
            </w:r>
          </w:p>
        </w:tc>
        <w:tc>
          <w:tcPr>
            <w:tcW w:w="35" w:type="dxa"/>
          </w:tcPr>
          <w:p w14:paraId="291BD535" w14:textId="77777777" w:rsidR="00E47320" w:rsidRPr="00E47320" w:rsidRDefault="00E47320" w:rsidP="00E47320">
            <w:pPr>
              <w:pStyle w:val="text0r"/>
              <w:spacing w:after="0" w:line="240" w:lineRule="auto"/>
              <w:rPr>
                <w:rFonts w:cs="Arial"/>
                <w:sz w:val="20"/>
              </w:rPr>
            </w:pPr>
          </w:p>
        </w:tc>
        <w:tc>
          <w:tcPr>
            <w:tcW w:w="1107" w:type="dxa"/>
          </w:tcPr>
          <w:p w14:paraId="2BCF1EAF" w14:textId="77777777" w:rsidR="00E47320" w:rsidRPr="00E47320" w:rsidRDefault="00E47320" w:rsidP="00E47320">
            <w:pPr>
              <w:pStyle w:val="text0r"/>
              <w:spacing w:after="0" w:line="240" w:lineRule="auto"/>
              <w:rPr>
                <w:rFonts w:cs="Arial"/>
                <w:sz w:val="20"/>
              </w:rPr>
            </w:pPr>
            <w:r w:rsidRPr="00E47320">
              <w:rPr>
                <w:rFonts w:cs="Arial"/>
                <w:sz w:val="20"/>
              </w:rPr>
              <w:t>$  10,000</w:t>
            </w:r>
          </w:p>
        </w:tc>
        <w:tc>
          <w:tcPr>
            <w:tcW w:w="20" w:type="dxa"/>
          </w:tcPr>
          <w:p w14:paraId="43D8DD8A" w14:textId="77777777" w:rsidR="00E47320" w:rsidRPr="00E47320" w:rsidRDefault="00E47320" w:rsidP="00E47320">
            <w:pPr>
              <w:pStyle w:val="text0r"/>
              <w:spacing w:after="0" w:line="240" w:lineRule="auto"/>
              <w:rPr>
                <w:rFonts w:cs="Arial"/>
                <w:sz w:val="20"/>
              </w:rPr>
            </w:pPr>
          </w:p>
        </w:tc>
        <w:tc>
          <w:tcPr>
            <w:tcW w:w="23" w:type="dxa"/>
          </w:tcPr>
          <w:p w14:paraId="71B7D949" w14:textId="77777777" w:rsidR="00E47320" w:rsidRPr="00E47320" w:rsidRDefault="00E47320" w:rsidP="00E47320">
            <w:pPr>
              <w:pStyle w:val="text0r"/>
              <w:spacing w:after="0" w:line="240" w:lineRule="auto"/>
              <w:rPr>
                <w:rFonts w:cs="Arial"/>
                <w:sz w:val="20"/>
              </w:rPr>
            </w:pPr>
          </w:p>
        </w:tc>
        <w:tc>
          <w:tcPr>
            <w:tcW w:w="98" w:type="dxa"/>
          </w:tcPr>
          <w:p w14:paraId="3517C3C6" w14:textId="77777777" w:rsidR="00E47320" w:rsidRPr="00E47320" w:rsidRDefault="00E47320" w:rsidP="00E47320">
            <w:pPr>
              <w:pStyle w:val="text0r"/>
              <w:spacing w:after="0" w:line="240" w:lineRule="auto"/>
              <w:rPr>
                <w:rFonts w:cs="Arial"/>
                <w:sz w:val="20"/>
              </w:rPr>
            </w:pPr>
          </w:p>
        </w:tc>
        <w:tc>
          <w:tcPr>
            <w:tcW w:w="891" w:type="dxa"/>
          </w:tcPr>
          <w:p w14:paraId="6BBE5F50" w14:textId="77777777" w:rsidR="00E47320" w:rsidRPr="00E47320" w:rsidRDefault="00E47320" w:rsidP="00E47320">
            <w:pPr>
              <w:pStyle w:val="text0r"/>
              <w:spacing w:after="0" w:line="240" w:lineRule="auto"/>
              <w:rPr>
                <w:rFonts w:cs="Arial"/>
                <w:sz w:val="20"/>
              </w:rPr>
            </w:pPr>
          </w:p>
        </w:tc>
        <w:tc>
          <w:tcPr>
            <w:tcW w:w="98" w:type="dxa"/>
          </w:tcPr>
          <w:p w14:paraId="015B7ED8" w14:textId="77777777" w:rsidR="00E47320" w:rsidRPr="00E47320" w:rsidRDefault="00E47320" w:rsidP="00E47320">
            <w:pPr>
              <w:pStyle w:val="text0r"/>
              <w:spacing w:after="0" w:line="240" w:lineRule="auto"/>
              <w:rPr>
                <w:rFonts w:cs="Arial"/>
                <w:sz w:val="20"/>
              </w:rPr>
            </w:pPr>
          </w:p>
        </w:tc>
        <w:tc>
          <w:tcPr>
            <w:tcW w:w="173" w:type="dxa"/>
          </w:tcPr>
          <w:p w14:paraId="2E1DE4D5" w14:textId="77777777" w:rsidR="00E47320" w:rsidRPr="00E47320" w:rsidRDefault="00E47320" w:rsidP="00E47320">
            <w:pPr>
              <w:pStyle w:val="text0r"/>
              <w:spacing w:after="0" w:line="240" w:lineRule="auto"/>
              <w:rPr>
                <w:rFonts w:cs="Arial"/>
                <w:sz w:val="20"/>
              </w:rPr>
            </w:pPr>
          </w:p>
        </w:tc>
        <w:tc>
          <w:tcPr>
            <w:tcW w:w="1057" w:type="dxa"/>
          </w:tcPr>
          <w:p w14:paraId="4BE09A58" w14:textId="77777777" w:rsidR="00E47320" w:rsidRPr="00E47320" w:rsidRDefault="00E47320" w:rsidP="00E47320">
            <w:pPr>
              <w:pStyle w:val="text0r"/>
              <w:spacing w:after="0" w:line="240" w:lineRule="auto"/>
              <w:rPr>
                <w:rFonts w:cs="Arial"/>
                <w:sz w:val="20"/>
              </w:rPr>
            </w:pPr>
            <w:r w:rsidRPr="00E47320">
              <w:rPr>
                <w:rFonts w:cs="Arial"/>
                <w:sz w:val="20"/>
              </w:rPr>
              <w:t>$  10,000</w:t>
            </w:r>
          </w:p>
        </w:tc>
      </w:tr>
      <w:tr w:rsidR="00E47320" w:rsidRPr="00E47320" w14:paraId="23663513" w14:textId="77777777" w:rsidTr="00353B96">
        <w:tc>
          <w:tcPr>
            <w:tcW w:w="439" w:type="dxa"/>
          </w:tcPr>
          <w:p w14:paraId="1AECA264" w14:textId="77777777" w:rsidR="00E47320" w:rsidRPr="00E47320" w:rsidRDefault="00E47320" w:rsidP="00E47320">
            <w:pPr>
              <w:pStyle w:val="textleaders"/>
              <w:tabs>
                <w:tab w:val="left" w:leader="dot" w:pos="5100"/>
              </w:tabs>
              <w:spacing w:line="240" w:lineRule="auto"/>
              <w:rPr>
                <w:rFonts w:cs="Arial"/>
                <w:sz w:val="20"/>
              </w:rPr>
            </w:pPr>
          </w:p>
        </w:tc>
        <w:tc>
          <w:tcPr>
            <w:tcW w:w="5681" w:type="dxa"/>
          </w:tcPr>
          <w:p w14:paraId="031E9AE5" w14:textId="77777777" w:rsidR="00E47320" w:rsidRPr="00E47320" w:rsidRDefault="00E47320" w:rsidP="00E47320">
            <w:pPr>
              <w:pStyle w:val="textleaders"/>
              <w:tabs>
                <w:tab w:val="clear" w:pos="3120"/>
                <w:tab w:val="left" w:leader="dot" w:pos="5645"/>
              </w:tabs>
              <w:spacing w:line="240" w:lineRule="auto"/>
              <w:rPr>
                <w:rFonts w:cs="Arial"/>
                <w:sz w:val="20"/>
              </w:rPr>
            </w:pPr>
            <w:r w:rsidRPr="00E47320">
              <w:rPr>
                <w:rFonts w:cs="Arial"/>
                <w:sz w:val="20"/>
              </w:rPr>
              <w:t> </w:t>
            </w:r>
            <w:r w:rsidRPr="00E47320">
              <w:rPr>
                <w:rFonts w:cs="Arial"/>
                <w:sz w:val="20"/>
              </w:rPr>
              <w:t>Preferred, current year ($50,000 x 10%)</w:t>
            </w:r>
            <w:r w:rsidRPr="00E47320">
              <w:rPr>
                <w:rFonts w:cs="Arial"/>
                <w:sz w:val="20"/>
              </w:rPr>
              <w:tab/>
            </w:r>
          </w:p>
        </w:tc>
        <w:tc>
          <w:tcPr>
            <w:tcW w:w="35" w:type="dxa"/>
          </w:tcPr>
          <w:p w14:paraId="4828EF06" w14:textId="77777777" w:rsidR="00E47320" w:rsidRPr="00E47320" w:rsidRDefault="00E47320" w:rsidP="00E47320">
            <w:pPr>
              <w:pStyle w:val="text0r"/>
              <w:spacing w:after="0" w:line="240" w:lineRule="auto"/>
              <w:rPr>
                <w:rFonts w:cs="Arial"/>
                <w:sz w:val="20"/>
              </w:rPr>
            </w:pPr>
          </w:p>
        </w:tc>
        <w:tc>
          <w:tcPr>
            <w:tcW w:w="1107" w:type="dxa"/>
          </w:tcPr>
          <w:p w14:paraId="65669CFC" w14:textId="77777777" w:rsidR="00E47320" w:rsidRPr="00E47320" w:rsidRDefault="00E47320" w:rsidP="00E47320">
            <w:pPr>
              <w:pStyle w:val="text0r"/>
              <w:spacing w:after="0" w:line="240" w:lineRule="auto"/>
              <w:rPr>
                <w:rFonts w:cs="Arial"/>
                <w:sz w:val="20"/>
              </w:rPr>
            </w:pPr>
            <w:r w:rsidRPr="00E47320">
              <w:rPr>
                <w:rFonts w:cs="Arial"/>
                <w:sz w:val="20"/>
              </w:rPr>
              <w:t>5,000</w:t>
            </w:r>
          </w:p>
        </w:tc>
        <w:tc>
          <w:tcPr>
            <w:tcW w:w="20" w:type="dxa"/>
          </w:tcPr>
          <w:p w14:paraId="2CA15E4B" w14:textId="77777777" w:rsidR="00E47320" w:rsidRPr="00E47320" w:rsidRDefault="00E47320" w:rsidP="00E47320">
            <w:pPr>
              <w:pStyle w:val="text0r"/>
              <w:spacing w:after="0" w:line="240" w:lineRule="auto"/>
              <w:rPr>
                <w:rFonts w:cs="Arial"/>
                <w:sz w:val="20"/>
              </w:rPr>
            </w:pPr>
          </w:p>
        </w:tc>
        <w:tc>
          <w:tcPr>
            <w:tcW w:w="23" w:type="dxa"/>
          </w:tcPr>
          <w:p w14:paraId="45AB288E" w14:textId="77777777" w:rsidR="00E47320" w:rsidRPr="00E47320" w:rsidRDefault="00E47320" w:rsidP="00E47320">
            <w:pPr>
              <w:pStyle w:val="text0r"/>
              <w:spacing w:after="0" w:line="240" w:lineRule="auto"/>
              <w:rPr>
                <w:rFonts w:cs="Arial"/>
                <w:sz w:val="20"/>
              </w:rPr>
            </w:pPr>
          </w:p>
        </w:tc>
        <w:tc>
          <w:tcPr>
            <w:tcW w:w="98" w:type="dxa"/>
          </w:tcPr>
          <w:p w14:paraId="523FAA19" w14:textId="77777777" w:rsidR="00E47320" w:rsidRPr="00E47320" w:rsidRDefault="00E47320" w:rsidP="00E47320">
            <w:pPr>
              <w:pStyle w:val="text0r"/>
              <w:spacing w:after="0" w:line="240" w:lineRule="auto"/>
              <w:rPr>
                <w:rFonts w:cs="Arial"/>
                <w:sz w:val="20"/>
              </w:rPr>
            </w:pPr>
          </w:p>
        </w:tc>
        <w:tc>
          <w:tcPr>
            <w:tcW w:w="891" w:type="dxa"/>
          </w:tcPr>
          <w:p w14:paraId="6F6D6B1A" w14:textId="77777777" w:rsidR="00E47320" w:rsidRPr="00E47320" w:rsidRDefault="00E47320" w:rsidP="00E47320">
            <w:pPr>
              <w:pStyle w:val="text0r"/>
              <w:spacing w:after="0" w:line="240" w:lineRule="auto"/>
              <w:rPr>
                <w:rFonts w:cs="Arial"/>
                <w:sz w:val="20"/>
              </w:rPr>
            </w:pPr>
          </w:p>
        </w:tc>
        <w:tc>
          <w:tcPr>
            <w:tcW w:w="98" w:type="dxa"/>
          </w:tcPr>
          <w:p w14:paraId="53B2C579" w14:textId="77777777" w:rsidR="00E47320" w:rsidRPr="00E47320" w:rsidRDefault="00E47320" w:rsidP="00E47320">
            <w:pPr>
              <w:pStyle w:val="text0r"/>
              <w:spacing w:after="0" w:line="240" w:lineRule="auto"/>
              <w:rPr>
                <w:rFonts w:cs="Arial"/>
                <w:sz w:val="20"/>
              </w:rPr>
            </w:pPr>
          </w:p>
        </w:tc>
        <w:tc>
          <w:tcPr>
            <w:tcW w:w="173" w:type="dxa"/>
          </w:tcPr>
          <w:p w14:paraId="0C4E848F" w14:textId="77777777" w:rsidR="00E47320" w:rsidRPr="00E47320" w:rsidRDefault="00E47320" w:rsidP="00E47320">
            <w:pPr>
              <w:pStyle w:val="text0r"/>
              <w:spacing w:after="0" w:line="240" w:lineRule="auto"/>
              <w:rPr>
                <w:rFonts w:cs="Arial"/>
                <w:sz w:val="20"/>
              </w:rPr>
            </w:pPr>
          </w:p>
        </w:tc>
        <w:tc>
          <w:tcPr>
            <w:tcW w:w="1057" w:type="dxa"/>
          </w:tcPr>
          <w:p w14:paraId="3B400E02" w14:textId="77777777" w:rsidR="00E47320" w:rsidRPr="00E47320" w:rsidRDefault="00E47320" w:rsidP="00E47320">
            <w:pPr>
              <w:pStyle w:val="text0r"/>
              <w:spacing w:after="0" w:line="240" w:lineRule="auto"/>
              <w:rPr>
                <w:rFonts w:cs="Arial"/>
                <w:sz w:val="20"/>
              </w:rPr>
            </w:pPr>
            <w:r w:rsidRPr="00E47320">
              <w:rPr>
                <w:rFonts w:cs="Arial"/>
                <w:sz w:val="20"/>
              </w:rPr>
              <w:t>5,000</w:t>
            </w:r>
          </w:p>
        </w:tc>
      </w:tr>
      <w:tr w:rsidR="00E47320" w:rsidRPr="00E47320" w14:paraId="30F6FC7D" w14:textId="77777777" w:rsidTr="00353B96">
        <w:tc>
          <w:tcPr>
            <w:tcW w:w="439" w:type="dxa"/>
          </w:tcPr>
          <w:p w14:paraId="230EE548" w14:textId="77777777" w:rsidR="00E47320" w:rsidRPr="00E47320" w:rsidRDefault="00E47320" w:rsidP="00E47320">
            <w:pPr>
              <w:pStyle w:val="textleaders"/>
              <w:tabs>
                <w:tab w:val="left" w:leader="dot" w:pos="5100"/>
              </w:tabs>
              <w:spacing w:line="240" w:lineRule="auto"/>
              <w:rPr>
                <w:rFonts w:cs="Arial"/>
                <w:sz w:val="20"/>
              </w:rPr>
            </w:pPr>
          </w:p>
        </w:tc>
        <w:tc>
          <w:tcPr>
            <w:tcW w:w="5681" w:type="dxa"/>
          </w:tcPr>
          <w:p w14:paraId="0D7ECAA9" w14:textId="77777777" w:rsidR="00E47320" w:rsidRPr="00E47320" w:rsidRDefault="00E47320" w:rsidP="00E47320">
            <w:pPr>
              <w:pStyle w:val="textleaders"/>
              <w:tabs>
                <w:tab w:val="clear" w:pos="3120"/>
                <w:tab w:val="left" w:leader="dot" w:pos="5645"/>
              </w:tabs>
              <w:spacing w:line="240" w:lineRule="auto"/>
              <w:rPr>
                <w:rFonts w:cs="Arial"/>
                <w:sz w:val="20"/>
              </w:rPr>
            </w:pPr>
            <w:r w:rsidRPr="00E47320">
              <w:rPr>
                <w:rFonts w:cs="Arial"/>
                <w:sz w:val="20"/>
              </w:rPr>
              <w:t> </w:t>
            </w:r>
            <w:r w:rsidRPr="00E47320">
              <w:rPr>
                <w:rFonts w:cs="Arial"/>
                <w:sz w:val="20"/>
              </w:rPr>
              <w:t>Balance to common ($65,000 – $10,000 – $5,000)</w:t>
            </w:r>
            <w:r w:rsidRPr="00E47320">
              <w:rPr>
                <w:rFonts w:cs="Arial"/>
                <w:sz w:val="20"/>
              </w:rPr>
              <w:tab/>
            </w:r>
          </w:p>
        </w:tc>
        <w:tc>
          <w:tcPr>
            <w:tcW w:w="35" w:type="dxa"/>
          </w:tcPr>
          <w:p w14:paraId="54315E28" w14:textId="77777777" w:rsidR="00E47320" w:rsidRPr="00E47320" w:rsidRDefault="00E47320" w:rsidP="00E47320">
            <w:pPr>
              <w:pStyle w:val="text0r"/>
              <w:spacing w:after="0" w:line="240" w:lineRule="auto"/>
              <w:rPr>
                <w:rFonts w:cs="Arial"/>
                <w:sz w:val="20"/>
              </w:rPr>
            </w:pPr>
          </w:p>
        </w:tc>
        <w:tc>
          <w:tcPr>
            <w:tcW w:w="1107" w:type="dxa"/>
            <w:tcBorders>
              <w:bottom w:val="single" w:sz="2" w:space="0" w:color="auto"/>
            </w:tcBorders>
          </w:tcPr>
          <w:p w14:paraId="04F5F72E" w14:textId="77777777" w:rsidR="00E47320" w:rsidRPr="00E47320" w:rsidRDefault="00E47320" w:rsidP="00E47320">
            <w:pPr>
              <w:pStyle w:val="text0r"/>
              <w:spacing w:after="0" w:line="240" w:lineRule="auto"/>
              <w:rPr>
                <w:rFonts w:cs="Arial"/>
                <w:sz w:val="20"/>
              </w:rPr>
            </w:pPr>
          </w:p>
        </w:tc>
        <w:tc>
          <w:tcPr>
            <w:tcW w:w="20" w:type="dxa"/>
          </w:tcPr>
          <w:p w14:paraId="6B186099" w14:textId="77777777" w:rsidR="00E47320" w:rsidRPr="00E47320" w:rsidRDefault="00E47320" w:rsidP="00E47320">
            <w:pPr>
              <w:pStyle w:val="text0r"/>
              <w:spacing w:after="0" w:line="240" w:lineRule="auto"/>
              <w:rPr>
                <w:rFonts w:cs="Arial"/>
                <w:sz w:val="20"/>
              </w:rPr>
            </w:pPr>
          </w:p>
        </w:tc>
        <w:tc>
          <w:tcPr>
            <w:tcW w:w="23" w:type="dxa"/>
          </w:tcPr>
          <w:p w14:paraId="213EB2F6" w14:textId="77777777" w:rsidR="00E47320" w:rsidRPr="00E47320" w:rsidRDefault="00E47320" w:rsidP="00E47320">
            <w:pPr>
              <w:pStyle w:val="text0r"/>
              <w:spacing w:after="0" w:line="240" w:lineRule="auto"/>
              <w:rPr>
                <w:rFonts w:cs="Arial"/>
                <w:sz w:val="20"/>
              </w:rPr>
            </w:pPr>
          </w:p>
        </w:tc>
        <w:tc>
          <w:tcPr>
            <w:tcW w:w="98" w:type="dxa"/>
          </w:tcPr>
          <w:p w14:paraId="7D645810" w14:textId="77777777" w:rsidR="00E47320" w:rsidRPr="00E47320" w:rsidRDefault="00E47320" w:rsidP="00E47320">
            <w:pPr>
              <w:pStyle w:val="text0r"/>
              <w:spacing w:after="0" w:line="240" w:lineRule="auto"/>
              <w:rPr>
                <w:rFonts w:cs="Arial"/>
                <w:sz w:val="20"/>
              </w:rPr>
            </w:pPr>
          </w:p>
        </w:tc>
        <w:tc>
          <w:tcPr>
            <w:tcW w:w="891" w:type="dxa"/>
            <w:tcBorders>
              <w:bottom w:val="single" w:sz="2" w:space="0" w:color="auto"/>
            </w:tcBorders>
          </w:tcPr>
          <w:p w14:paraId="0D934FB5" w14:textId="77777777" w:rsidR="00E47320" w:rsidRPr="00E47320" w:rsidRDefault="00E47320" w:rsidP="00E47320">
            <w:pPr>
              <w:pStyle w:val="text0r"/>
              <w:spacing w:after="0" w:line="240" w:lineRule="auto"/>
              <w:rPr>
                <w:rFonts w:cs="Arial"/>
                <w:sz w:val="20"/>
              </w:rPr>
            </w:pPr>
            <w:r w:rsidRPr="00E47320">
              <w:rPr>
                <w:rFonts w:cs="Arial"/>
                <w:sz w:val="20"/>
              </w:rPr>
              <w:t>$50,000</w:t>
            </w:r>
          </w:p>
        </w:tc>
        <w:tc>
          <w:tcPr>
            <w:tcW w:w="98" w:type="dxa"/>
          </w:tcPr>
          <w:p w14:paraId="676589D3" w14:textId="77777777" w:rsidR="00E47320" w:rsidRPr="00E47320" w:rsidRDefault="00E47320" w:rsidP="00E47320">
            <w:pPr>
              <w:pStyle w:val="text0r"/>
              <w:spacing w:after="0" w:line="240" w:lineRule="auto"/>
              <w:rPr>
                <w:rFonts w:cs="Arial"/>
                <w:sz w:val="20"/>
              </w:rPr>
            </w:pPr>
          </w:p>
        </w:tc>
        <w:tc>
          <w:tcPr>
            <w:tcW w:w="173" w:type="dxa"/>
          </w:tcPr>
          <w:p w14:paraId="3D6550E6" w14:textId="77777777" w:rsidR="00E47320" w:rsidRPr="00E47320" w:rsidRDefault="00E47320" w:rsidP="00E47320">
            <w:pPr>
              <w:pStyle w:val="text0r"/>
              <w:spacing w:after="0" w:line="240" w:lineRule="auto"/>
              <w:rPr>
                <w:rFonts w:cs="Arial"/>
                <w:sz w:val="20"/>
              </w:rPr>
            </w:pPr>
          </w:p>
        </w:tc>
        <w:tc>
          <w:tcPr>
            <w:tcW w:w="1057" w:type="dxa"/>
            <w:tcBorders>
              <w:bottom w:val="single" w:sz="2" w:space="0" w:color="auto"/>
            </w:tcBorders>
          </w:tcPr>
          <w:p w14:paraId="72DD5AF2" w14:textId="77777777" w:rsidR="00E47320" w:rsidRPr="00E47320" w:rsidRDefault="00E47320" w:rsidP="00E47320">
            <w:pPr>
              <w:pStyle w:val="text0r"/>
              <w:spacing w:after="0" w:line="240" w:lineRule="auto"/>
              <w:rPr>
                <w:rFonts w:cs="Arial"/>
                <w:sz w:val="20"/>
              </w:rPr>
            </w:pPr>
            <w:r w:rsidRPr="00E47320">
              <w:rPr>
                <w:rFonts w:cs="Arial"/>
                <w:sz w:val="20"/>
              </w:rPr>
              <w:t>50,000</w:t>
            </w:r>
          </w:p>
        </w:tc>
      </w:tr>
      <w:tr w:rsidR="00E47320" w:rsidRPr="00E47320" w14:paraId="2ACEC0BE" w14:textId="77777777" w:rsidTr="00353B96">
        <w:tc>
          <w:tcPr>
            <w:tcW w:w="439" w:type="dxa"/>
          </w:tcPr>
          <w:p w14:paraId="0E410395" w14:textId="77777777" w:rsidR="00E47320" w:rsidRPr="00E47320" w:rsidRDefault="00E47320" w:rsidP="00E47320">
            <w:pPr>
              <w:pStyle w:val="textleaders"/>
              <w:tabs>
                <w:tab w:val="left" w:leader="dot" w:pos="5100"/>
              </w:tabs>
              <w:spacing w:line="240" w:lineRule="auto"/>
              <w:rPr>
                <w:rFonts w:cs="Arial"/>
                <w:sz w:val="20"/>
              </w:rPr>
            </w:pPr>
          </w:p>
        </w:tc>
        <w:tc>
          <w:tcPr>
            <w:tcW w:w="5681" w:type="dxa"/>
          </w:tcPr>
          <w:p w14:paraId="6F331922" w14:textId="77777777" w:rsidR="00E47320" w:rsidRPr="00E47320" w:rsidRDefault="00E47320" w:rsidP="00E47320">
            <w:pPr>
              <w:pStyle w:val="textleaders"/>
              <w:tabs>
                <w:tab w:val="clear" w:pos="3120"/>
                <w:tab w:val="left" w:leader="dot" w:pos="5645"/>
              </w:tabs>
              <w:spacing w:line="240" w:lineRule="auto"/>
              <w:rPr>
                <w:rFonts w:cs="Arial"/>
                <w:sz w:val="20"/>
              </w:rPr>
            </w:pPr>
          </w:p>
        </w:tc>
        <w:tc>
          <w:tcPr>
            <w:tcW w:w="35" w:type="dxa"/>
          </w:tcPr>
          <w:p w14:paraId="16581B6D" w14:textId="77777777" w:rsidR="00E47320" w:rsidRPr="00E47320" w:rsidRDefault="00E47320" w:rsidP="00E47320">
            <w:pPr>
              <w:pStyle w:val="text0r"/>
              <w:spacing w:after="0" w:line="240" w:lineRule="auto"/>
              <w:rPr>
                <w:rFonts w:cs="Arial"/>
                <w:sz w:val="20"/>
              </w:rPr>
            </w:pPr>
          </w:p>
        </w:tc>
        <w:tc>
          <w:tcPr>
            <w:tcW w:w="1107" w:type="dxa"/>
            <w:tcBorders>
              <w:top w:val="single" w:sz="2" w:space="0" w:color="auto"/>
              <w:bottom w:val="double" w:sz="6" w:space="0" w:color="auto"/>
            </w:tcBorders>
          </w:tcPr>
          <w:p w14:paraId="4D20D1A1" w14:textId="77777777" w:rsidR="00E47320" w:rsidRPr="00E47320" w:rsidRDefault="00E47320" w:rsidP="00E47320">
            <w:pPr>
              <w:pStyle w:val="text0r"/>
              <w:spacing w:after="0" w:line="240" w:lineRule="auto"/>
              <w:rPr>
                <w:rFonts w:cs="Arial"/>
                <w:sz w:val="20"/>
              </w:rPr>
            </w:pPr>
            <w:r w:rsidRPr="00E47320">
              <w:rPr>
                <w:rFonts w:cs="Arial"/>
                <w:sz w:val="20"/>
              </w:rPr>
              <w:t>$15,000</w:t>
            </w:r>
          </w:p>
        </w:tc>
        <w:tc>
          <w:tcPr>
            <w:tcW w:w="20" w:type="dxa"/>
          </w:tcPr>
          <w:p w14:paraId="7F16EDB1" w14:textId="77777777" w:rsidR="00E47320" w:rsidRPr="00E47320" w:rsidRDefault="00E47320" w:rsidP="00E47320">
            <w:pPr>
              <w:pStyle w:val="text0r"/>
              <w:spacing w:after="0" w:line="240" w:lineRule="auto"/>
              <w:rPr>
                <w:rFonts w:cs="Arial"/>
                <w:sz w:val="20"/>
              </w:rPr>
            </w:pPr>
          </w:p>
        </w:tc>
        <w:tc>
          <w:tcPr>
            <w:tcW w:w="23" w:type="dxa"/>
          </w:tcPr>
          <w:p w14:paraId="2DA9A832" w14:textId="77777777" w:rsidR="00E47320" w:rsidRPr="00E47320" w:rsidRDefault="00E47320" w:rsidP="00E47320">
            <w:pPr>
              <w:pStyle w:val="text0r"/>
              <w:spacing w:after="0" w:line="240" w:lineRule="auto"/>
              <w:rPr>
                <w:rFonts w:cs="Arial"/>
                <w:sz w:val="20"/>
              </w:rPr>
            </w:pPr>
          </w:p>
        </w:tc>
        <w:tc>
          <w:tcPr>
            <w:tcW w:w="98" w:type="dxa"/>
          </w:tcPr>
          <w:p w14:paraId="60A65A9B" w14:textId="77777777" w:rsidR="00E47320" w:rsidRPr="00E47320" w:rsidRDefault="00E47320" w:rsidP="00E47320">
            <w:pPr>
              <w:pStyle w:val="text0r"/>
              <w:spacing w:after="0" w:line="240" w:lineRule="auto"/>
              <w:rPr>
                <w:rFonts w:cs="Arial"/>
                <w:sz w:val="20"/>
              </w:rPr>
            </w:pPr>
          </w:p>
        </w:tc>
        <w:tc>
          <w:tcPr>
            <w:tcW w:w="891" w:type="dxa"/>
            <w:tcBorders>
              <w:top w:val="single" w:sz="2" w:space="0" w:color="auto"/>
              <w:bottom w:val="double" w:sz="6" w:space="0" w:color="auto"/>
            </w:tcBorders>
          </w:tcPr>
          <w:p w14:paraId="68EEE158" w14:textId="77777777" w:rsidR="00E47320" w:rsidRPr="00E47320" w:rsidRDefault="00E47320" w:rsidP="00E47320">
            <w:pPr>
              <w:pStyle w:val="text0r"/>
              <w:spacing w:after="0" w:line="240" w:lineRule="auto"/>
              <w:rPr>
                <w:rFonts w:cs="Arial"/>
                <w:sz w:val="20"/>
              </w:rPr>
            </w:pPr>
            <w:r w:rsidRPr="00E47320">
              <w:rPr>
                <w:rFonts w:cs="Arial"/>
                <w:sz w:val="20"/>
              </w:rPr>
              <w:t>$50,000</w:t>
            </w:r>
          </w:p>
        </w:tc>
        <w:tc>
          <w:tcPr>
            <w:tcW w:w="98" w:type="dxa"/>
          </w:tcPr>
          <w:p w14:paraId="2F47E288" w14:textId="77777777" w:rsidR="00E47320" w:rsidRPr="00E47320" w:rsidRDefault="00E47320" w:rsidP="00E47320">
            <w:pPr>
              <w:pStyle w:val="text0r"/>
              <w:spacing w:after="0" w:line="240" w:lineRule="auto"/>
              <w:rPr>
                <w:rFonts w:cs="Arial"/>
                <w:sz w:val="20"/>
              </w:rPr>
            </w:pPr>
          </w:p>
        </w:tc>
        <w:tc>
          <w:tcPr>
            <w:tcW w:w="173" w:type="dxa"/>
          </w:tcPr>
          <w:p w14:paraId="73CA5505" w14:textId="77777777" w:rsidR="00E47320" w:rsidRPr="00E47320" w:rsidRDefault="00E47320" w:rsidP="00E47320">
            <w:pPr>
              <w:pStyle w:val="text0r"/>
              <w:spacing w:after="0" w:line="240" w:lineRule="auto"/>
              <w:rPr>
                <w:rFonts w:cs="Arial"/>
                <w:sz w:val="20"/>
              </w:rPr>
            </w:pPr>
          </w:p>
        </w:tc>
        <w:tc>
          <w:tcPr>
            <w:tcW w:w="1057" w:type="dxa"/>
            <w:tcBorders>
              <w:top w:val="single" w:sz="2" w:space="0" w:color="auto"/>
              <w:bottom w:val="double" w:sz="6" w:space="0" w:color="auto"/>
            </w:tcBorders>
          </w:tcPr>
          <w:p w14:paraId="342C83F3" w14:textId="77777777" w:rsidR="00E47320" w:rsidRPr="00E47320" w:rsidRDefault="00E47320" w:rsidP="00E47320">
            <w:pPr>
              <w:pStyle w:val="text0r"/>
              <w:spacing w:after="0" w:line="240" w:lineRule="auto"/>
              <w:rPr>
                <w:rFonts w:cs="Arial"/>
                <w:sz w:val="20"/>
              </w:rPr>
            </w:pPr>
            <w:r w:rsidRPr="00E47320">
              <w:rPr>
                <w:rFonts w:cs="Arial"/>
                <w:sz w:val="20"/>
              </w:rPr>
              <w:t>$65,000</w:t>
            </w:r>
          </w:p>
        </w:tc>
      </w:tr>
      <w:tr w:rsidR="00E47320" w:rsidRPr="00E47320" w14:paraId="60346EDC" w14:textId="77777777" w:rsidTr="00353B96">
        <w:tc>
          <w:tcPr>
            <w:tcW w:w="439" w:type="dxa"/>
          </w:tcPr>
          <w:p w14:paraId="58C50D17" w14:textId="77777777" w:rsidR="00E47320" w:rsidRPr="00E47320" w:rsidRDefault="00E47320" w:rsidP="00E47320">
            <w:pPr>
              <w:pStyle w:val="textleaders"/>
              <w:tabs>
                <w:tab w:val="left" w:leader="dot" w:pos="5100"/>
              </w:tabs>
              <w:spacing w:line="240" w:lineRule="auto"/>
              <w:rPr>
                <w:rFonts w:cs="Arial"/>
                <w:sz w:val="20"/>
              </w:rPr>
            </w:pPr>
          </w:p>
        </w:tc>
        <w:tc>
          <w:tcPr>
            <w:tcW w:w="5681" w:type="dxa"/>
          </w:tcPr>
          <w:p w14:paraId="1A9423EB" w14:textId="77777777" w:rsidR="00E47320" w:rsidRPr="00E47320" w:rsidRDefault="00E47320" w:rsidP="00E47320">
            <w:pPr>
              <w:pStyle w:val="textleaders"/>
              <w:tabs>
                <w:tab w:val="clear" w:pos="3120"/>
                <w:tab w:val="left" w:leader="dot" w:pos="5645"/>
              </w:tabs>
              <w:spacing w:line="240" w:lineRule="auto"/>
              <w:rPr>
                <w:rFonts w:cs="Arial"/>
                <w:sz w:val="20"/>
              </w:rPr>
            </w:pPr>
            <w:r w:rsidRPr="00E47320">
              <w:rPr>
                <w:rFonts w:cs="Arial"/>
                <w:sz w:val="20"/>
              </w:rPr>
              <w:t> </w:t>
            </w:r>
            <w:r w:rsidRPr="00E47320">
              <w:rPr>
                <w:rFonts w:cs="Arial"/>
                <w:sz w:val="20"/>
              </w:rPr>
              <w:t>Per share</w:t>
            </w:r>
            <w:r w:rsidRPr="00E47320">
              <w:rPr>
                <w:rFonts w:cs="Arial"/>
                <w:sz w:val="20"/>
              </w:rPr>
              <w:tab/>
            </w:r>
          </w:p>
        </w:tc>
        <w:tc>
          <w:tcPr>
            <w:tcW w:w="35" w:type="dxa"/>
          </w:tcPr>
          <w:p w14:paraId="4032ABD0" w14:textId="77777777" w:rsidR="00E47320" w:rsidRPr="00E47320" w:rsidRDefault="00E47320" w:rsidP="00E47320">
            <w:pPr>
              <w:pStyle w:val="text0r"/>
              <w:spacing w:after="0" w:line="240" w:lineRule="auto"/>
              <w:rPr>
                <w:rFonts w:cs="Arial"/>
                <w:sz w:val="20"/>
              </w:rPr>
            </w:pPr>
          </w:p>
        </w:tc>
        <w:tc>
          <w:tcPr>
            <w:tcW w:w="1107" w:type="dxa"/>
            <w:tcBorders>
              <w:top w:val="double" w:sz="6" w:space="0" w:color="auto"/>
            </w:tcBorders>
          </w:tcPr>
          <w:p w14:paraId="72F6224D" w14:textId="77777777" w:rsidR="00E47320" w:rsidRPr="00E47320" w:rsidRDefault="00E47320" w:rsidP="00E47320">
            <w:pPr>
              <w:pStyle w:val="text0r"/>
              <w:spacing w:after="0" w:line="240" w:lineRule="auto"/>
              <w:rPr>
                <w:rFonts w:cs="Arial"/>
                <w:sz w:val="20"/>
              </w:rPr>
            </w:pPr>
            <w:r w:rsidRPr="00E47320">
              <w:rPr>
                <w:rFonts w:cs="Arial"/>
                <w:sz w:val="20"/>
              </w:rPr>
              <w:t>$3.00</w:t>
            </w:r>
          </w:p>
        </w:tc>
        <w:tc>
          <w:tcPr>
            <w:tcW w:w="20" w:type="dxa"/>
          </w:tcPr>
          <w:p w14:paraId="678ED8B5" w14:textId="77777777" w:rsidR="00E47320" w:rsidRPr="00E47320" w:rsidRDefault="00E47320" w:rsidP="00E47320">
            <w:pPr>
              <w:pStyle w:val="text0r"/>
              <w:spacing w:after="0" w:line="240" w:lineRule="auto"/>
              <w:rPr>
                <w:rFonts w:cs="Arial"/>
                <w:sz w:val="20"/>
              </w:rPr>
            </w:pPr>
          </w:p>
        </w:tc>
        <w:tc>
          <w:tcPr>
            <w:tcW w:w="23" w:type="dxa"/>
          </w:tcPr>
          <w:p w14:paraId="6E1C97CE" w14:textId="77777777" w:rsidR="00E47320" w:rsidRPr="00E47320" w:rsidRDefault="00E47320" w:rsidP="00E47320">
            <w:pPr>
              <w:pStyle w:val="text0r"/>
              <w:spacing w:after="0" w:line="240" w:lineRule="auto"/>
              <w:rPr>
                <w:rFonts w:cs="Arial"/>
                <w:sz w:val="20"/>
              </w:rPr>
            </w:pPr>
          </w:p>
        </w:tc>
        <w:tc>
          <w:tcPr>
            <w:tcW w:w="98" w:type="dxa"/>
          </w:tcPr>
          <w:p w14:paraId="59F8A3EF" w14:textId="77777777" w:rsidR="00E47320" w:rsidRPr="00E47320" w:rsidRDefault="00E47320" w:rsidP="00E47320">
            <w:pPr>
              <w:pStyle w:val="text0r"/>
              <w:spacing w:after="0" w:line="240" w:lineRule="auto"/>
              <w:rPr>
                <w:rFonts w:cs="Arial"/>
                <w:sz w:val="20"/>
              </w:rPr>
            </w:pPr>
          </w:p>
        </w:tc>
        <w:tc>
          <w:tcPr>
            <w:tcW w:w="891" w:type="dxa"/>
            <w:tcBorders>
              <w:top w:val="double" w:sz="6" w:space="0" w:color="auto"/>
            </w:tcBorders>
          </w:tcPr>
          <w:p w14:paraId="32B5E975" w14:textId="77777777" w:rsidR="00E47320" w:rsidRPr="00E47320" w:rsidRDefault="00E47320" w:rsidP="00E47320">
            <w:pPr>
              <w:pStyle w:val="text0r"/>
              <w:spacing w:after="0" w:line="240" w:lineRule="auto"/>
              <w:rPr>
                <w:rFonts w:cs="Arial"/>
                <w:sz w:val="20"/>
              </w:rPr>
            </w:pPr>
            <w:r w:rsidRPr="00E47320">
              <w:rPr>
                <w:rFonts w:cs="Arial"/>
                <w:sz w:val="20"/>
              </w:rPr>
              <w:t>$1.67</w:t>
            </w:r>
          </w:p>
        </w:tc>
        <w:tc>
          <w:tcPr>
            <w:tcW w:w="98" w:type="dxa"/>
          </w:tcPr>
          <w:p w14:paraId="07C9FAFC" w14:textId="77777777" w:rsidR="00E47320" w:rsidRPr="00E47320" w:rsidRDefault="00E47320" w:rsidP="00E47320">
            <w:pPr>
              <w:pStyle w:val="text0r"/>
              <w:spacing w:after="0" w:line="240" w:lineRule="auto"/>
              <w:rPr>
                <w:rFonts w:cs="Arial"/>
                <w:sz w:val="20"/>
              </w:rPr>
            </w:pPr>
          </w:p>
        </w:tc>
        <w:tc>
          <w:tcPr>
            <w:tcW w:w="173" w:type="dxa"/>
          </w:tcPr>
          <w:p w14:paraId="6AAE41FA" w14:textId="77777777" w:rsidR="00E47320" w:rsidRPr="00E47320" w:rsidRDefault="00E47320" w:rsidP="00E47320">
            <w:pPr>
              <w:pStyle w:val="text0r"/>
              <w:spacing w:after="0" w:line="240" w:lineRule="auto"/>
              <w:rPr>
                <w:rFonts w:cs="Arial"/>
                <w:sz w:val="20"/>
              </w:rPr>
            </w:pPr>
          </w:p>
        </w:tc>
        <w:tc>
          <w:tcPr>
            <w:tcW w:w="1057" w:type="dxa"/>
            <w:tcBorders>
              <w:top w:val="double" w:sz="6" w:space="0" w:color="auto"/>
            </w:tcBorders>
          </w:tcPr>
          <w:p w14:paraId="3A260902" w14:textId="77777777" w:rsidR="00E47320" w:rsidRPr="00E47320" w:rsidRDefault="00E47320" w:rsidP="00E47320">
            <w:pPr>
              <w:pStyle w:val="text0r"/>
              <w:spacing w:after="0" w:line="240" w:lineRule="auto"/>
              <w:rPr>
                <w:rFonts w:cs="Arial"/>
                <w:sz w:val="20"/>
              </w:rPr>
            </w:pPr>
          </w:p>
        </w:tc>
      </w:tr>
    </w:tbl>
    <w:p w14:paraId="568DE5A8" w14:textId="77777777" w:rsidR="00E47320" w:rsidRPr="00E47320" w:rsidRDefault="00E47320" w:rsidP="00E47320">
      <w:pPr>
        <w:pStyle w:val="answers"/>
        <w:spacing w:before="0" w:line="240" w:lineRule="auto"/>
        <w:rPr>
          <w:rFonts w:cs="Arial"/>
          <w:sz w:val="20"/>
        </w:rPr>
      </w:pPr>
    </w:p>
    <w:p w14:paraId="1CB041EA" w14:textId="77777777" w:rsidR="00E47320" w:rsidRPr="00E47320" w:rsidRDefault="00E47320" w:rsidP="00E47320">
      <w:pPr>
        <w:pStyle w:val="text24"/>
        <w:spacing w:before="0" w:line="240" w:lineRule="auto"/>
        <w:rPr>
          <w:rFonts w:cs="Arial"/>
          <w:sz w:val="20"/>
        </w:rPr>
      </w:pPr>
      <w:r w:rsidRPr="00E47320">
        <w:rPr>
          <w:rFonts w:cs="Arial"/>
          <w:sz w:val="20"/>
        </w:rPr>
        <w:t>Req. 2</w:t>
      </w:r>
    </w:p>
    <w:p w14:paraId="30DD665B" w14:textId="77777777" w:rsidR="00E47320" w:rsidRPr="00E47320" w:rsidRDefault="00E47320" w:rsidP="00E47320">
      <w:pPr>
        <w:pStyle w:val="text"/>
        <w:spacing w:before="0" w:line="240" w:lineRule="auto"/>
        <w:rPr>
          <w:rFonts w:cs="Arial"/>
          <w:sz w:val="20"/>
        </w:rPr>
      </w:pPr>
      <w:r w:rsidRPr="00E47320">
        <w:rPr>
          <w:rFonts w:cs="Arial"/>
          <w:sz w:val="20"/>
        </w:rPr>
        <w:t>The total dividend amount and dividends per share of common stock were less under the second assumption because the preferred stock preferences increased while at the same time the total dividend amount remained stable.</w:t>
      </w:r>
    </w:p>
    <w:p w14:paraId="38AC7B50" w14:textId="77777777" w:rsidR="008D06B7" w:rsidRDefault="008D06B7" w:rsidP="00E47320">
      <w:pPr>
        <w:pStyle w:val="text"/>
        <w:spacing w:before="0" w:line="240" w:lineRule="auto"/>
        <w:rPr>
          <w:rFonts w:cs="Arial"/>
          <w:sz w:val="20"/>
        </w:rPr>
      </w:pPr>
    </w:p>
    <w:p w14:paraId="4C038620" w14:textId="77777777" w:rsidR="00E47320" w:rsidRPr="00E47320" w:rsidRDefault="00E47320" w:rsidP="00E47320">
      <w:pPr>
        <w:pStyle w:val="text"/>
        <w:spacing w:before="0" w:line="240" w:lineRule="auto"/>
        <w:rPr>
          <w:rFonts w:cs="Arial"/>
          <w:sz w:val="20"/>
        </w:rPr>
      </w:pPr>
      <w:r w:rsidRPr="00E47320">
        <w:rPr>
          <w:rFonts w:cs="Arial"/>
          <w:sz w:val="20"/>
        </w:rPr>
        <w:t>Req. 3</w:t>
      </w:r>
    </w:p>
    <w:p w14:paraId="3E3D6034" w14:textId="77777777" w:rsidR="00E47320" w:rsidRPr="00E47320" w:rsidRDefault="00E47320" w:rsidP="00E47320">
      <w:pPr>
        <w:pStyle w:val="text"/>
        <w:spacing w:before="0" w:line="240" w:lineRule="auto"/>
        <w:rPr>
          <w:rFonts w:cs="Arial"/>
          <w:sz w:val="20"/>
        </w:rPr>
      </w:pPr>
      <w:r w:rsidRPr="00E47320">
        <w:rPr>
          <w:rFonts w:cs="Arial"/>
          <w:sz w:val="20"/>
        </w:rPr>
        <w:t>Larger total dividend distributions are more favorable for the common stockholders.</w:t>
      </w:r>
    </w:p>
    <w:p w14:paraId="53A077EB" w14:textId="77777777" w:rsidR="00E47320" w:rsidRPr="00E47320" w:rsidRDefault="00E47320" w:rsidP="00E47320">
      <w:pPr>
        <w:pStyle w:val="text"/>
        <w:spacing w:before="0" w:line="240" w:lineRule="auto"/>
        <w:rPr>
          <w:rFonts w:cs="Arial"/>
          <w:b/>
          <w:sz w:val="20"/>
        </w:rPr>
      </w:pPr>
    </w:p>
    <w:p w14:paraId="4E2541B8" w14:textId="77777777" w:rsidR="00E47320" w:rsidRPr="00E47320" w:rsidRDefault="00E47320" w:rsidP="00E47320">
      <w:pPr>
        <w:pStyle w:val="text"/>
        <w:spacing w:before="0" w:line="240" w:lineRule="auto"/>
        <w:rPr>
          <w:rFonts w:cs="Arial"/>
          <w:b/>
          <w:sz w:val="20"/>
        </w:rPr>
      </w:pPr>
      <w:proofErr w:type="gramStart"/>
      <w:r w:rsidRPr="00E47320">
        <w:rPr>
          <w:rFonts w:cs="Arial"/>
          <w:b/>
          <w:sz w:val="20"/>
        </w:rPr>
        <w:t>E11–19.</w:t>
      </w:r>
      <w:proofErr w:type="gramEnd"/>
    </w:p>
    <w:tbl>
      <w:tblPr>
        <w:tblW w:w="0" w:type="auto"/>
        <w:tblInd w:w="8" w:type="dxa"/>
        <w:tblLayout w:type="fixed"/>
        <w:tblCellMar>
          <w:left w:w="0" w:type="dxa"/>
          <w:right w:w="0" w:type="dxa"/>
        </w:tblCellMar>
        <w:tblLook w:val="0000" w:firstRow="0" w:lastRow="0" w:firstColumn="0" w:lastColumn="0" w:noHBand="0" w:noVBand="0"/>
      </w:tblPr>
      <w:tblGrid>
        <w:gridCol w:w="1555"/>
        <w:gridCol w:w="302"/>
        <w:gridCol w:w="3867"/>
        <w:gridCol w:w="302"/>
        <w:gridCol w:w="3866"/>
      </w:tblGrid>
      <w:tr w:rsidR="00E47320" w:rsidRPr="00E47320" w14:paraId="6C1843E5" w14:textId="77777777" w:rsidTr="008D06B7">
        <w:trPr>
          <w:trHeight w:val="297"/>
        </w:trPr>
        <w:tc>
          <w:tcPr>
            <w:tcW w:w="1555" w:type="dxa"/>
          </w:tcPr>
          <w:p w14:paraId="06571766" w14:textId="77777777" w:rsidR="00E47320" w:rsidRPr="00E47320" w:rsidRDefault="00E47320" w:rsidP="00E47320">
            <w:pPr>
              <w:pStyle w:val="Title1"/>
              <w:spacing w:line="240" w:lineRule="auto"/>
              <w:rPr>
                <w:rFonts w:cs="Arial"/>
                <w:sz w:val="20"/>
              </w:rPr>
            </w:pPr>
            <w:r w:rsidRPr="00E47320">
              <w:rPr>
                <w:rFonts w:cs="Arial"/>
                <w:sz w:val="20"/>
              </w:rPr>
              <w:t>Item</w:t>
            </w:r>
          </w:p>
        </w:tc>
        <w:tc>
          <w:tcPr>
            <w:tcW w:w="302" w:type="dxa"/>
          </w:tcPr>
          <w:p w14:paraId="56295894" w14:textId="77777777" w:rsidR="00E47320" w:rsidRPr="00E47320" w:rsidRDefault="00E47320" w:rsidP="00E47320">
            <w:pPr>
              <w:pStyle w:val="Title1"/>
              <w:spacing w:line="240" w:lineRule="auto"/>
              <w:rPr>
                <w:rFonts w:cs="Arial"/>
                <w:sz w:val="20"/>
              </w:rPr>
            </w:pPr>
          </w:p>
        </w:tc>
        <w:tc>
          <w:tcPr>
            <w:tcW w:w="3867" w:type="dxa"/>
          </w:tcPr>
          <w:p w14:paraId="0B380C45" w14:textId="77777777" w:rsidR="00E47320" w:rsidRPr="00E47320" w:rsidRDefault="00E47320" w:rsidP="00E47320">
            <w:pPr>
              <w:pStyle w:val="Title1"/>
              <w:spacing w:line="240" w:lineRule="auto"/>
              <w:rPr>
                <w:rFonts w:cs="Arial"/>
                <w:sz w:val="20"/>
              </w:rPr>
            </w:pPr>
            <w:r w:rsidRPr="00E47320">
              <w:rPr>
                <w:rFonts w:cs="Arial"/>
                <w:sz w:val="20"/>
              </w:rPr>
              <w:t>Effect of Cash Dividend (Preferred)</w:t>
            </w:r>
          </w:p>
        </w:tc>
        <w:tc>
          <w:tcPr>
            <w:tcW w:w="302" w:type="dxa"/>
          </w:tcPr>
          <w:p w14:paraId="003B7921" w14:textId="77777777" w:rsidR="00E47320" w:rsidRPr="00E47320" w:rsidRDefault="00E47320" w:rsidP="00E47320">
            <w:pPr>
              <w:pStyle w:val="Title1"/>
              <w:spacing w:line="240" w:lineRule="auto"/>
              <w:rPr>
                <w:rFonts w:cs="Arial"/>
                <w:sz w:val="20"/>
              </w:rPr>
            </w:pPr>
          </w:p>
        </w:tc>
        <w:tc>
          <w:tcPr>
            <w:tcW w:w="3866" w:type="dxa"/>
          </w:tcPr>
          <w:p w14:paraId="04A29419" w14:textId="77777777" w:rsidR="00E47320" w:rsidRPr="00E47320" w:rsidRDefault="00E47320" w:rsidP="00E47320">
            <w:pPr>
              <w:pStyle w:val="Title1"/>
              <w:spacing w:line="240" w:lineRule="auto"/>
              <w:rPr>
                <w:rFonts w:cs="Arial"/>
                <w:sz w:val="20"/>
              </w:rPr>
            </w:pPr>
            <w:r w:rsidRPr="00E47320">
              <w:rPr>
                <w:rFonts w:cs="Arial"/>
                <w:sz w:val="20"/>
              </w:rPr>
              <w:t>Effect of Stock Dividend (Common)</w:t>
            </w:r>
          </w:p>
        </w:tc>
      </w:tr>
      <w:tr w:rsidR="00E47320" w:rsidRPr="00E47320" w14:paraId="768C8FCE" w14:textId="77777777" w:rsidTr="00353B96">
        <w:tc>
          <w:tcPr>
            <w:tcW w:w="1555" w:type="dxa"/>
          </w:tcPr>
          <w:p w14:paraId="79F194F8" w14:textId="77777777" w:rsidR="00E47320" w:rsidRPr="00E47320" w:rsidRDefault="00E47320" w:rsidP="00E47320">
            <w:pPr>
              <w:pStyle w:val="textc"/>
              <w:spacing w:after="0" w:line="240" w:lineRule="auto"/>
              <w:rPr>
                <w:rFonts w:cs="Arial"/>
                <w:sz w:val="20"/>
              </w:rPr>
            </w:pPr>
            <w:r w:rsidRPr="00E47320">
              <w:rPr>
                <w:rFonts w:cs="Arial"/>
                <w:sz w:val="20"/>
              </w:rPr>
              <w:t>Assets</w:t>
            </w:r>
          </w:p>
        </w:tc>
        <w:tc>
          <w:tcPr>
            <w:tcW w:w="302" w:type="dxa"/>
          </w:tcPr>
          <w:p w14:paraId="43ECF3D7" w14:textId="77777777" w:rsidR="00E47320" w:rsidRPr="00E47320" w:rsidRDefault="00E47320" w:rsidP="00E47320">
            <w:pPr>
              <w:pStyle w:val="textc"/>
              <w:spacing w:after="0" w:line="240" w:lineRule="auto"/>
              <w:rPr>
                <w:rFonts w:cs="Arial"/>
                <w:sz w:val="20"/>
              </w:rPr>
            </w:pPr>
          </w:p>
        </w:tc>
        <w:tc>
          <w:tcPr>
            <w:tcW w:w="3867" w:type="dxa"/>
          </w:tcPr>
          <w:p w14:paraId="745361C8" w14:textId="77777777" w:rsidR="00E47320" w:rsidRPr="00E47320" w:rsidRDefault="00E47320" w:rsidP="00E47320">
            <w:pPr>
              <w:pStyle w:val="text0"/>
              <w:spacing w:after="0" w:line="240" w:lineRule="auto"/>
              <w:ind w:left="120" w:hanging="121"/>
              <w:rPr>
                <w:rFonts w:cs="Arial"/>
                <w:sz w:val="20"/>
              </w:rPr>
            </w:pPr>
            <w:r w:rsidRPr="00E47320">
              <w:rPr>
                <w:rFonts w:cs="Arial"/>
                <w:sz w:val="20"/>
              </w:rPr>
              <w:t xml:space="preserve">–No effect on declaration date. </w:t>
            </w:r>
          </w:p>
          <w:p w14:paraId="3DDB3E53" w14:textId="77777777" w:rsidR="00E47320" w:rsidRPr="00E47320" w:rsidRDefault="00E47320" w:rsidP="00E47320">
            <w:pPr>
              <w:pStyle w:val="text0"/>
              <w:spacing w:after="0" w:line="240" w:lineRule="auto"/>
              <w:ind w:left="120" w:hanging="121"/>
              <w:rPr>
                <w:rFonts w:cs="Arial"/>
                <w:sz w:val="20"/>
              </w:rPr>
            </w:pPr>
            <w:r w:rsidRPr="00E47320">
              <w:rPr>
                <w:rFonts w:cs="Arial"/>
                <w:sz w:val="20"/>
              </w:rPr>
              <w:t>–Decreased by the amount of the dividend ($7,200) on payment date.</w:t>
            </w:r>
          </w:p>
        </w:tc>
        <w:tc>
          <w:tcPr>
            <w:tcW w:w="302" w:type="dxa"/>
          </w:tcPr>
          <w:p w14:paraId="1EF2DBFB" w14:textId="77777777" w:rsidR="00E47320" w:rsidRPr="00E47320" w:rsidRDefault="00E47320" w:rsidP="00E47320">
            <w:pPr>
              <w:pStyle w:val="text0"/>
              <w:spacing w:after="0" w:line="240" w:lineRule="auto"/>
              <w:rPr>
                <w:rFonts w:cs="Arial"/>
                <w:sz w:val="20"/>
              </w:rPr>
            </w:pPr>
          </w:p>
        </w:tc>
        <w:tc>
          <w:tcPr>
            <w:tcW w:w="3866" w:type="dxa"/>
          </w:tcPr>
          <w:p w14:paraId="65EE0040" w14:textId="77777777" w:rsidR="00E47320" w:rsidRPr="00E47320" w:rsidRDefault="00E47320" w:rsidP="00E47320">
            <w:pPr>
              <w:pStyle w:val="text0"/>
              <w:spacing w:after="0" w:line="240" w:lineRule="auto"/>
              <w:rPr>
                <w:rFonts w:cs="Arial"/>
                <w:sz w:val="20"/>
              </w:rPr>
            </w:pPr>
            <w:r w:rsidRPr="00E47320">
              <w:rPr>
                <w:rFonts w:cs="Arial"/>
                <w:sz w:val="20"/>
              </w:rPr>
              <w:t>No effect because no assets are disbursed.</w:t>
            </w:r>
          </w:p>
        </w:tc>
      </w:tr>
      <w:tr w:rsidR="00E47320" w:rsidRPr="00E47320" w14:paraId="4A3CE9A8" w14:textId="77777777" w:rsidTr="00353B96">
        <w:tc>
          <w:tcPr>
            <w:tcW w:w="1555" w:type="dxa"/>
          </w:tcPr>
          <w:p w14:paraId="0975DC02" w14:textId="77777777" w:rsidR="00E47320" w:rsidRPr="00E47320" w:rsidRDefault="00E47320" w:rsidP="00E47320">
            <w:pPr>
              <w:pStyle w:val="textc"/>
              <w:spacing w:after="0" w:line="240" w:lineRule="auto"/>
              <w:rPr>
                <w:rFonts w:cs="Arial"/>
                <w:sz w:val="20"/>
              </w:rPr>
            </w:pPr>
            <w:r w:rsidRPr="00E47320">
              <w:rPr>
                <w:rFonts w:cs="Arial"/>
                <w:sz w:val="20"/>
              </w:rPr>
              <w:t xml:space="preserve">Liabilities  </w:t>
            </w:r>
          </w:p>
        </w:tc>
        <w:tc>
          <w:tcPr>
            <w:tcW w:w="302" w:type="dxa"/>
          </w:tcPr>
          <w:p w14:paraId="0985EA1C" w14:textId="77777777" w:rsidR="00E47320" w:rsidRPr="00E47320" w:rsidRDefault="00E47320" w:rsidP="00E47320">
            <w:pPr>
              <w:pStyle w:val="textc"/>
              <w:spacing w:after="0" w:line="240" w:lineRule="auto"/>
              <w:rPr>
                <w:rFonts w:cs="Arial"/>
                <w:sz w:val="20"/>
              </w:rPr>
            </w:pPr>
          </w:p>
        </w:tc>
        <w:tc>
          <w:tcPr>
            <w:tcW w:w="3867" w:type="dxa"/>
          </w:tcPr>
          <w:p w14:paraId="7172DC2E" w14:textId="77777777" w:rsidR="00E47320" w:rsidRPr="00E47320" w:rsidRDefault="00E47320" w:rsidP="00E47320">
            <w:pPr>
              <w:pStyle w:val="text0"/>
              <w:spacing w:after="0" w:line="240" w:lineRule="auto"/>
              <w:ind w:left="120" w:hanging="121"/>
              <w:rPr>
                <w:rFonts w:cs="Arial"/>
                <w:sz w:val="20"/>
              </w:rPr>
            </w:pPr>
            <w:r w:rsidRPr="00E47320">
              <w:rPr>
                <w:rFonts w:cs="Arial"/>
                <w:sz w:val="20"/>
              </w:rPr>
              <w:t>–Increased on declaration date ($7,200).</w:t>
            </w:r>
          </w:p>
          <w:p w14:paraId="5E75D0C3" w14:textId="77777777" w:rsidR="00E47320" w:rsidRPr="00E47320" w:rsidRDefault="00E47320" w:rsidP="00E47320">
            <w:pPr>
              <w:pStyle w:val="text0"/>
              <w:spacing w:after="0" w:line="240" w:lineRule="auto"/>
              <w:ind w:left="120" w:hanging="121"/>
              <w:rPr>
                <w:rFonts w:cs="Arial"/>
                <w:sz w:val="20"/>
              </w:rPr>
            </w:pPr>
            <w:r w:rsidRPr="00E47320">
              <w:rPr>
                <w:rFonts w:cs="Arial"/>
                <w:sz w:val="20"/>
              </w:rPr>
              <w:t>–Decreased on payment date ($7,200).</w:t>
            </w:r>
          </w:p>
        </w:tc>
        <w:tc>
          <w:tcPr>
            <w:tcW w:w="302" w:type="dxa"/>
          </w:tcPr>
          <w:p w14:paraId="68D6B303" w14:textId="77777777" w:rsidR="00E47320" w:rsidRPr="00E47320" w:rsidRDefault="00E47320" w:rsidP="00E47320">
            <w:pPr>
              <w:pStyle w:val="text0"/>
              <w:spacing w:after="0" w:line="240" w:lineRule="auto"/>
              <w:rPr>
                <w:rFonts w:cs="Arial"/>
                <w:sz w:val="20"/>
              </w:rPr>
            </w:pPr>
          </w:p>
        </w:tc>
        <w:tc>
          <w:tcPr>
            <w:tcW w:w="3866" w:type="dxa"/>
          </w:tcPr>
          <w:p w14:paraId="0F9E62B1" w14:textId="77777777" w:rsidR="00E47320" w:rsidRPr="00E47320" w:rsidRDefault="00E47320" w:rsidP="00E47320">
            <w:pPr>
              <w:pStyle w:val="text0"/>
              <w:spacing w:after="0" w:line="240" w:lineRule="auto"/>
              <w:rPr>
                <w:rFonts w:cs="Arial"/>
                <w:sz w:val="20"/>
              </w:rPr>
            </w:pPr>
            <w:r w:rsidRPr="00E47320">
              <w:rPr>
                <w:rFonts w:cs="Arial"/>
                <w:sz w:val="20"/>
              </w:rPr>
              <w:t>No effect—no entry on declaration date because no contractual liability is created (no assets are disbursed).</w:t>
            </w:r>
          </w:p>
        </w:tc>
      </w:tr>
      <w:tr w:rsidR="00E47320" w:rsidRPr="00E47320" w14:paraId="04EF9D2C" w14:textId="77777777" w:rsidTr="00353B96">
        <w:tc>
          <w:tcPr>
            <w:tcW w:w="1555" w:type="dxa"/>
          </w:tcPr>
          <w:p w14:paraId="1DDCA534" w14:textId="77777777" w:rsidR="00E47320" w:rsidRPr="00E47320" w:rsidRDefault="00E47320" w:rsidP="00E47320">
            <w:pPr>
              <w:pStyle w:val="textc"/>
              <w:spacing w:after="0" w:line="240" w:lineRule="auto"/>
              <w:rPr>
                <w:rFonts w:cs="Arial"/>
                <w:sz w:val="20"/>
              </w:rPr>
            </w:pPr>
            <w:r w:rsidRPr="00E47320">
              <w:rPr>
                <w:rFonts w:cs="Arial"/>
                <w:sz w:val="20"/>
              </w:rPr>
              <w:t>Stockholders’ equity</w:t>
            </w:r>
          </w:p>
        </w:tc>
        <w:tc>
          <w:tcPr>
            <w:tcW w:w="302" w:type="dxa"/>
          </w:tcPr>
          <w:p w14:paraId="34BA8732" w14:textId="77777777" w:rsidR="00E47320" w:rsidRPr="00E47320" w:rsidRDefault="00E47320" w:rsidP="00E47320">
            <w:pPr>
              <w:pStyle w:val="textc"/>
              <w:spacing w:after="0" w:line="240" w:lineRule="auto"/>
              <w:rPr>
                <w:rFonts w:cs="Arial"/>
                <w:sz w:val="20"/>
              </w:rPr>
            </w:pPr>
          </w:p>
        </w:tc>
        <w:tc>
          <w:tcPr>
            <w:tcW w:w="3867" w:type="dxa"/>
          </w:tcPr>
          <w:p w14:paraId="72E151B1" w14:textId="77777777" w:rsidR="00E47320" w:rsidRPr="00E47320" w:rsidRDefault="00E47320" w:rsidP="00E47320">
            <w:pPr>
              <w:pStyle w:val="text0"/>
              <w:spacing w:after="0" w:line="240" w:lineRule="auto"/>
              <w:rPr>
                <w:rFonts w:cs="Arial"/>
                <w:sz w:val="20"/>
              </w:rPr>
            </w:pPr>
            <w:r w:rsidRPr="00E47320">
              <w:rPr>
                <w:rFonts w:cs="Arial"/>
                <w:sz w:val="20"/>
              </w:rPr>
              <w:t>Decreased by the amount of the dividend (retained earnings decreased by $7,200).</w:t>
            </w:r>
          </w:p>
        </w:tc>
        <w:tc>
          <w:tcPr>
            <w:tcW w:w="302" w:type="dxa"/>
          </w:tcPr>
          <w:p w14:paraId="4907ECE9" w14:textId="77777777" w:rsidR="00E47320" w:rsidRPr="00E47320" w:rsidRDefault="00E47320" w:rsidP="00E47320">
            <w:pPr>
              <w:pStyle w:val="text0"/>
              <w:spacing w:after="0" w:line="240" w:lineRule="auto"/>
              <w:rPr>
                <w:rFonts w:cs="Arial"/>
                <w:sz w:val="20"/>
              </w:rPr>
            </w:pPr>
          </w:p>
        </w:tc>
        <w:tc>
          <w:tcPr>
            <w:tcW w:w="3866" w:type="dxa"/>
          </w:tcPr>
          <w:p w14:paraId="501878FD" w14:textId="77777777" w:rsidR="00E47320" w:rsidRPr="00E47320" w:rsidRDefault="00E47320" w:rsidP="00E47320">
            <w:pPr>
              <w:pStyle w:val="text0"/>
              <w:spacing w:after="0" w:line="240" w:lineRule="auto"/>
              <w:ind w:left="120" w:hanging="121"/>
              <w:rPr>
                <w:rFonts w:cs="Arial"/>
                <w:sz w:val="20"/>
              </w:rPr>
            </w:pPr>
            <w:r w:rsidRPr="00E47320">
              <w:rPr>
                <w:rFonts w:cs="Arial"/>
                <w:sz w:val="20"/>
              </w:rPr>
              <w:t>–Total stockholders’ equity not changed.</w:t>
            </w:r>
          </w:p>
          <w:p w14:paraId="55E673A6" w14:textId="77777777" w:rsidR="00E47320" w:rsidRPr="00E47320" w:rsidRDefault="00E47320" w:rsidP="00E47320">
            <w:pPr>
              <w:pStyle w:val="text0"/>
              <w:spacing w:after="0" w:line="240" w:lineRule="auto"/>
              <w:ind w:left="120" w:hanging="121"/>
              <w:rPr>
                <w:rFonts w:cs="Arial"/>
                <w:sz w:val="20"/>
              </w:rPr>
            </w:pPr>
            <w:r w:rsidRPr="00E47320">
              <w:rPr>
                <w:rFonts w:cs="Arial"/>
                <w:sz w:val="20"/>
              </w:rPr>
              <w:t>–Retained earnings reduced and contributed capital increased by same amount ($120,000).</w:t>
            </w:r>
          </w:p>
        </w:tc>
      </w:tr>
    </w:tbl>
    <w:p w14:paraId="776D49BE" w14:textId="77777777" w:rsidR="00E47320" w:rsidRDefault="00E47320" w:rsidP="00E47320">
      <w:pPr>
        <w:pStyle w:val="NL"/>
        <w:spacing w:line="240" w:lineRule="auto"/>
        <w:ind w:left="475" w:hanging="475"/>
        <w:rPr>
          <w:rFonts w:cs="Arial"/>
          <w:b/>
          <w:sz w:val="20"/>
        </w:rPr>
      </w:pPr>
    </w:p>
    <w:p w14:paraId="36B2F709" w14:textId="77777777" w:rsidR="00E47320" w:rsidRDefault="00E47320">
      <w:pPr>
        <w:rPr>
          <w:rFonts w:ascii="Arial" w:eastAsia="Times New Roman" w:hAnsi="Arial" w:cs="Arial"/>
          <w:b/>
          <w:sz w:val="20"/>
          <w:szCs w:val="20"/>
        </w:rPr>
      </w:pPr>
      <w:r>
        <w:rPr>
          <w:rFonts w:cs="Arial"/>
          <w:b/>
          <w:sz w:val="20"/>
        </w:rPr>
        <w:br w:type="page"/>
      </w:r>
    </w:p>
    <w:p w14:paraId="0ABBD53C" w14:textId="77777777" w:rsidR="00E47320" w:rsidRPr="00E47320" w:rsidRDefault="00E47320" w:rsidP="00E47320">
      <w:pPr>
        <w:pStyle w:val="NL"/>
        <w:spacing w:line="240" w:lineRule="auto"/>
        <w:ind w:left="475" w:hanging="475"/>
        <w:rPr>
          <w:rFonts w:cs="Arial"/>
          <w:b/>
          <w:sz w:val="20"/>
        </w:rPr>
      </w:pPr>
      <w:proofErr w:type="gramStart"/>
      <w:r w:rsidRPr="00E47320">
        <w:rPr>
          <w:rFonts w:cs="Arial"/>
          <w:b/>
          <w:sz w:val="20"/>
        </w:rPr>
        <w:lastRenderedPageBreak/>
        <w:t>E11–20.</w:t>
      </w:r>
      <w:proofErr w:type="gramEnd"/>
    </w:p>
    <w:p w14:paraId="62F024C7" w14:textId="77777777" w:rsidR="00E47320" w:rsidRPr="00E47320" w:rsidRDefault="00E47320" w:rsidP="00E47320">
      <w:pPr>
        <w:pStyle w:val="NLa"/>
        <w:spacing w:before="0" w:line="240" w:lineRule="auto"/>
        <w:ind w:left="475" w:hanging="475"/>
        <w:rPr>
          <w:rFonts w:cs="Arial"/>
          <w:sz w:val="20"/>
        </w:rPr>
      </w:pPr>
      <w:r w:rsidRPr="00E47320">
        <w:rPr>
          <w:rFonts w:cs="Arial"/>
          <w:sz w:val="20"/>
        </w:rPr>
        <w:t>July 15</w:t>
      </w:r>
    </w:p>
    <w:tbl>
      <w:tblPr>
        <w:tblW w:w="0" w:type="auto"/>
        <w:tblInd w:w="8" w:type="dxa"/>
        <w:tblLayout w:type="fixed"/>
        <w:tblCellMar>
          <w:left w:w="0" w:type="dxa"/>
          <w:right w:w="0" w:type="dxa"/>
        </w:tblCellMar>
        <w:tblLook w:val="0000" w:firstRow="0" w:lastRow="0" w:firstColumn="0" w:lastColumn="0" w:noHBand="0" w:noVBand="0"/>
      </w:tblPr>
      <w:tblGrid>
        <w:gridCol w:w="6480"/>
        <w:gridCol w:w="1380"/>
        <w:gridCol w:w="360"/>
        <w:gridCol w:w="1380"/>
      </w:tblGrid>
      <w:tr w:rsidR="00E47320" w:rsidRPr="00E47320" w14:paraId="4F46D5B3" w14:textId="77777777" w:rsidTr="00353B96">
        <w:tc>
          <w:tcPr>
            <w:tcW w:w="6480" w:type="dxa"/>
          </w:tcPr>
          <w:p w14:paraId="31BFD929"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Retained earnings (-SE)</w:t>
            </w:r>
            <w:r w:rsidRPr="00E47320">
              <w:rPr>
                <w:rFonts w:cs="Arial"/>
                <w:sz w:val="20"/>
              </w:rPr>
              <w:tab/>
            </w:r>
          </w:p>
        </w:tc>
        <w:tc>
          <w:tcPr>
            <w:tcW w:w="1380" w:type="dxa"/>
          </w:tcPr>
          <w:p w14:paraId="27FABED5" w14:textId="77777777" w:rsidR="00E47320" w:rsidRPr="00E47320" w:rsidRDefault="00E47320" w:rsidP="00E47320">
            <w:pPr>
              <w:pStyle w:val="text0r"/>
              <w:spacing w:after="0" w:line="240" w:lineRule="auto"/>
              <w:rPr>
                <w:rFonts w:cs="Arial"/>
                <w:sz w:val="20"/>
              </w:rPr>
            </w:pPr>
            <w:r w:rsidRPr="00E47320">
              <w:rPr>
                <w:rFonts w:cs="Arial"/>
                <w:sz w:val="20"/>
              </w:rPr>
              <w:t>119,900,000</w:t>
            </w:r>
          </w:p>
        </w:tc>
        <w:tc>
          <w:tcPr>
            <w:tcW w:w="360" w:type="dxa"/>
          </w:tcPr>
          <w:p w14:paraId="5977A90D" w14:textId="77777777" w:rsidR="00E47320" w:rsidRPr="00E47320" w:rsidRDefault="00E47320" w:rsidP="00E47320">
            <w:pPr>
              <w:pStyle w:val="text0r"/>
              <w:spacing w:after="0" w:line="240" w:lineRule="auto"/>
              <w:rPr>
                <w:rFonts w:cs="Arial"/>
                <w:sz w:val="20"/>
              </w:rPr>
            </w:pPr>
          </w:p>
        </w:tc>
        <w:tc>
          <w:tcPr>
            <w:tcW w:w="1380" w:type="dxa"/>
          </w:tcPr>
          <w:p w14:paraId="5E9D2FFD" w14:textId="77777777" w:rsidR="00E47320" w:rsidRPr="00E47320" w:rsidRDefault="00E47320" w:rsidP="00E47320">
            <w:pPr>
              <w:pStyle w:val="text0r"/>
              <w:spacing w:after="0" w:line="240" w:lineRule="auto"/>
              <w:rPr>
                <w:rFonts w:cs="Arial"/>
                <w:sz w:val="20"/>
              </w:rPr>
            </w:pPr>
          </w:p>
        </w:tc>
      </w:tr>
      <w:tr w:rsidR="00E47320" w:rsidRPr="00E47320" w14:paraId="76D485F4" w14:textId="77777777" w:rsidTr="00353B96">
        <w:tc>
          <w:tcPr>
            <w:tcW w:w="6480" w:type="dxa"/>
          </w:tcPr>
          <w:p w14:paraId="6B81173B"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Cash (-A)</w:t>
            </w:r>
            <w:r w:rsidRPr="00E47320">
              <w:rPr>
                <w:rFonts w:cs="Arial"/>
                <w:sz w:val="20"/>
              </w:rPr>
              <w:tab/>
            </w:r>
          </w:p>
        </w:tc>
        <w:tc>
          <w:tcPr>
            <w:tcW w:w="1380" w:type="dxa"/>
          </w:tcPr>
          <w:p w14:paraId="52651F27" w14:textId="77777777" w:rsidR="00E47320" w:rsidRPr="00E47320" w:rsidRDefault="00E47320" w:rsidP="00E47320">
            <w:pPr>
              <w:pStyle w:val="text0r"/>
              <w:spacing w:after="0" w:line="240" w:lineRule="auto"/>
              <w:rPr>
                <w:rFonts w:cs="Arial"/>
                <w:sz w:val="20"/>
              </w:rPr>
            </w:pPr>
          </w:p>
        </w:tc>
        <w:tc>
          <w:tcPr>
            <w:tcW w:w="360" w:type="dxa"/>
          </w:tcPr>
          <w:p w14:paraId="0C690A97" w14:textId="77777777" w:rsidR="00E47320" w:rsidRPr="00E47320" w:rsidRDefault="00E47320" w:rsidP="00E47320">
            <w:pPr>
              <w:pStyle w:val="text0r"/>
              <w:spacing w:after="0" w:line="240" w:lineRule="auto"/>
              <w:rPr>
                <w:rFonts w:cs="Arial"/>
                <w:sz w:val="20"/>
              </w:rPr>
            </w:pPr>
          </w:p>
        </w:tc>
        <w:tc>
          <w:tcPr>
            <w:tcW w:w="1380" w:type="dxa"/>
          </w:tcPr>
          <w:p w14:paraId="34C7FA27" w14:textId="77777777" w:rsidR="00E47320" w:rsidRPr="00E47320" w:rsidRDefault="00E47320" w:rsidP="00E47320">
            <w:pPr>
              <w:pStyle w:val="text0r"/>
              <w:spacing w:after="0" w:line="240" w:lineRule="auto"/>
              <w:rPr>
                <w:rFonts w:cs="Arial"/>
                <w:sz w:val="20"/>
              </w:rPr>
            </w:pPr>
            <w:r w:rsidRPr="00E47320">
              <w:rPr>
                <w:rFonts w:cs="Arial"/>
                <w:sz w:val="20"/>
              </w:rPr>
              <w:t>119,900,000</w:t>
            </w:r>
          </w:p>
        </w:tc>
      </w:tr>
      <w:tr w:rsidR="00E47320" w:rsidRPr="00E47320" w14:paraId="06CA6E81" w14:textId="77777777" w:rsidTr="00353B96">
        <w:tc>
          <w:tcPr>
            <w:tcW w:w="6480" w:type="dxa"/>
          </w:tcPr>
          <w:p w14:paraId="5223CF09"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Declaration and payment of preferred dividends.</w:t>
            </w:r>
          </w:p>
        </w:tc>
        <w:tc>
          <w:tcPr>
            <w:tcW w:w="1380" w:type="dxa"/>
          </w:tcPr>
          <w:p w14:paraId="42CA6D9A" w14:textId="77777777" w:rsidR="00E47320" w:rsidRPr="00E47320" w:rsidRDefault="00E47320" w:rsidP="00E47320">
            <w:pPr>
              <w:pStyle w:val="text0r"/>
              <w:spacing w:after="0" w:line="240" w:lineRule="auto"/>
              <w:rPr>
                <w:rFonts w:cs="Arial"/>
                <w:sz w:val="20"/>
              </w:rPr>
            </w:pPr>
          </w:p>
        </w:tc>
        <w:tc>
          <w:tcPr>
            <w:tcW w:w="360" w:type="dxa"/>
          </w:tcPr>
          <w:p w14:paraId="6ADB84E9" w14:textId="77777777" w:rsidR="00E47320" w:rsidRPr="00E47320" w:rsidRDefault="00E47320" w:rsidP="00E47320">
            <w:pPr>
              <w:pStyle w:val="text0r"/>
              <w:spacing w:after="0" w:line="240" w:lineRule="auto"/>
              <w:rPr>
                <w:rFonts w:cs="Arial"/>
                <w:sz w:val="20"/>
              </w:rPr>
            </w:pPr>
          </w:p>
        </w:tc>
        <w:tc>
          <w:tcPr>
            <w:tcW w:w="1380" w:type="dxa"/>
          </w:tcPr>
          <w:p w14:paraId="0286C1EE" w14:textId="77777777" w:rsidR="00E47320" w:rsidRPr="00E47320" w:rsidRDefault="00E47320" w:rsidP="00E47320">
            <w:pPr>
              <w:pStyle w:val="text0r"/>
              <w:spacing w:after="0" w:line="240" w:lineRule="auto"/>
              <w:rPr>
                <w:rFonts w:cs="Arial"/>
                <w:sz w:val="20"/>
              </w:rPr>
            </w:pPr>
          </w:p>
        </w:tc>
      </w:tr>
      <w:tr w:rsidR="00E47320" w:rsidRPr="00E47320" w14:paraId="17CC1430" w14:textId="77777777" w:rsidTr="00353B96">
        <w:tc>
          <w:tcPr>
            <w:tcW w:w="6480" w:type="dxa"/>
          </w:tcPr>
          <w:p w14:paraId="1EFDF055"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Retained earnings (-SE)</w:t>
            </w:r>
            <w:r w:rsidRPr="00E47320">
              <w:rPr>
                <w:rFonts w:cs="Arial"/>
                <w:sz w:val="20"/>
              </w:rPr>
              <w:tab/>
            </w:r>
          </w:p>
        </w:tc>
        <w:tc>
          <w:tcPr>
            <w:tcW w:w="1380" w:type="dxa"/>
          </w:tcPr>
          <w:p w14:paraId="0EF9B075" w14:textId="77777777" w:rsidR="00E47320" w:rsidRPr="00E47320" w:rsidRDefault="00E47320" w:rsidP="00E47320">
            <w:pPr>
              <w:pStyle w:val="text0r"/>
              <w:spacing w:after="0" w:line="240" w:lineRule="auto"/>
              <w:rPr>
                <w:rFonts w:cs="Arial"/>
                <w:sz w:val="20"/>
              </w:rPr>
            </w:pPr>
            <w:r w:rsidRPr="00E47320">
              <w:rPr>
                <w:rFonts w:cs="Arial"/>
                <w:sz w:val="20"/>
              </w:rPr>
              <w:t>691,688,600</w:t>
            </w:r>
          </w:p>
        </w:tc>
        <w:tc>
          <w:tcPr>
            <w:tcW w:w="360" w:type="dxa"/>
          </w:tcPr>
          <w:p w14:paraId="1BF33CF4" w14:textId="77777777" w:rsidR="00E47320" w:rsidRPr="00E47320" w:rsidRDefault="00E47320" w:rsidP="00E47320">
            <w:pPr>
              <w:pStyle w:val="text0r"/>
              <w:spacing w:after="0" w:line="240" w:lineRule="auto"/>
              <w:rPr>
                <w:rFonts w:cs="Arial"/>
                <w:sz w:val="20"/>
              </w:rPr>
            </w:pPr>
          </w:p>
        </w:tc>
        <w:tc>
          <w:tcPr>
            <w:tcW w:w="1380" w:type="dxa"/>
          </w:tcPr>
          <w:p w14:paraId="5D762090" w14:textId="77777777" w:rsidR="00E47320" w:rsidRPr="00E47320" w:rsidRDefault="00E47320" w:rsidP="00E47320">
            <w:pPr>
              <w:pStyle w:val="text0r"/>
              <w:spacing w:after="0" w:line="240" w:lineRule="auto"/>
              <w:rPr>
                <w:rFonts w:cs="Arial"/>
                <w:sz w:val="20"/>
              </w:rPr>
            </w:pPr>
          </w:p>
        </w:tc>
      </w:tr>
      <w:tr w:rsidR="00E47320" w:rsidRPr="00E47320" w14:paraId="0CA428C4" w14:textId="77777777" w:rsidTr="00353B96">
        <w:tc>
          <w:tcPr>
            <w:tcW w:w="6480" w:type="dxa"/>
          </w:tcPr>
          <w:p w14:paraId="0B2F2578"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w:t>
            </w:r>
            <w:r w:rsidRPr="00E47320">
              <w:rPr>
                <w:rFonts w:cs="Arial"/>
                <w:sz w:val="20"/>
              </w:rPr>
              <w:t>Cash (-A)</w:t>
            </w:r>
            <w:r w:rsidRPr="00E47320">
              <w:rPr>
                <w:rFonts w:cs="Arial"/>
                <w:sz w:val="20"/>
              </w:rPr>
              <w:tab/>
            </w:r>
          </w:p>
        </w:tc>
        <w:tc>
          <w:tcPr>
            <w:tcW w:w="1380" w:type="dxa"/>
          </w:tcPr>
          <w:p w14:paraId="2ABD30A1" w14:textId="77777777" w:rsidR="00E47320" w:rsidRPr="00E47320" w:rsidRDefault="00E47320" w:rsidP="00E47320">
            <w:pPr>
              <w:pStyle w:val="text0r"/>
              <w:spacing w:after="0" w:line="240" w:lineRule="auto"/>
              <w:rPr>
                <w:rFonts w:cs="Arial"/>
                <w:sz w:val="20"/>
              </w:rPr>
            </w:pPr>
          </w:p>
        </w:tc>
        <w:tc>
          <w:tcPr>
            <w:tcW w:w="360" w:type="dxa"/>
          </w:tcPr>
          <w:p w14:paraId="36FF67A1" w14:textId="77777777" w:rsidR="00E47320" w:rsidRPr="00E47320" w:rsidRDefault="00E47320" w:rsidP="00E47320">
            <w:pPr>
              <w:pStyle w:val="text0r"/>
              <w:spacing w:after="0" w:line="240" w:lineRule="auto"/>
              <w:rPr>
                <w:rFonts w:cs="Arial"/>
                <w:sz w:val="20"/>
              </w:rPr>
            </w:pPr>
          </w:p>
        </w:tc>
        <w:tc>
          <w:tcPr>
            <w:tcW w:w="1380" w:type="dxa"/>
          </w:tcPr>
          <w:p w14:paraId="7F376ED7" w14:textId="77777777" w:rsidR="00E47320" w:rsidRPr="00E47320" w:rsidRDefault="00E47320" w:rsidP="00E47320">
            <w:pPr>
              <w:pStyle w:val="text0r"/>
              <w:spacing w:after="0" w:line="240" w:lineRule="auto"/>
              <w:rPr>
                <w:rFonts w:cs="Arial"/>
                <w:sz w:val="20"/>
              </w:rPr>
            </w:pPr>
            <w:r w:rsidRPr="00E47320">
              <w:rPr>
                <w:rFonts w:cs="Arial"/>
                <w:sz w:val="20"/>
              </w:rPr>
              <w:t>691,688,600</w:t>
            </w:r>
          </w:p>
        </w:tc>
      </w:tr>
      <w:tr w:rsidR="00E47320" w:rsidRPr="00E47320" w14:paraId="4520586F" w14:textId="77777777" w:rsidTr="00353B96">
        <w:tc>
          <w:tcPr>
            <w:tcW w:w="6480" w:type="dxa"/>
          </w:tcPr>
          <w:p w14:paraId="10BCA805"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Declaration and payment of common dividends.</w:t>
            </w:r>
          </w:p>
        </w:tc>
        <w:tc>
          <w:tcPr>
            <w:tcW w:w="1380" w:type="dxa"/>
          </w:tcPr>
          <w:p w14:paraId="30867FDD" w14:textId="77777777" w:rsidR="00E47320" w:rsidRPr="00E47320" w:rsidRDefault="00E47320" w:rsidP="00E47320">
            <w:pPr>
              <w:pStyle w:val="text0r"/>
              <w:spacing w:after="0" w:line="240" w:lineRule="auto"/>
              <w:rPr>
                <w:rFonts w:cs="Arial"/>
                <w:sz w:val="20"/>
              </w:rPr>
            </w:pPr>
          </w:p>
        </w:tc>
        <w:tc>
          <w:tcPr>
            <w:tcW w:w="360" w:type="dxa"/>
          </w:tcPr>
          <w:p w14:paraId="32E41608" w14:textId="77777777" w:rsidR="00E47320" w:rsidRPr="00E47320" w:rsidRDefault="00E47320" w:rsidP="00E47320">
            <w:pPr>
              <w:pStyle w:val="text0r"/>
              <w:spacing w:after="0" w:line="240" w:lineRule="auto"/>
              <w:rPr>
                <w:rFonts w:cs="Arial"/>
                <w:sz w:val="20"/>
              </w:rPr>
            </w:pPr>
          </w:p>
        </w:tc>
        <w:tc>
          <w:tcPr>
            <w:tcW w:w="1380" w:type="dxa"/>
          </w:tcPr>
          <w:p w14:paraId="732DF517" w14:textId="77777777" w:rsidR="00E47320" w:rsidRPr="00E47320" w:rsidRDefault="00E47320" w:rsidP="00E47320">
            <w:pPr>
              <w:pStyle w:val="text0r"/>
              <w:spacing w:after="0" w:line="240" w:lineRule="auto"/>
              <w:rPr>
                <w:rFonts w:cs="Arial"/>
                <w:sz w:val="20"/>
              </w:rPr>
            </w:pPr>
          </w:p>
        </w:tc>
      </w:tr>
    </w:tbl>
    <w:p w14:paraId="04ED7584" w14:textId="77777777" w:rsidR="00E47320" w:rsidRPr="00E47320" w:rsidRDefault="00E47320" w:rsidP="00E47320">
      <w:pPr>
        <w:pStyle w:val="NLa"/>
        <w:spacing w:before="0" w:line="240" w:lineRule="auto"/>
        <w:rPr>
          <w:rFonts w:cs="Arial"/>
          <w:sz w:val="20"/>
        </w:rPr>
      </w:pPr>
      <w:r w:rsidRPr="00E47320">
        <w:rPr>
          <w:rFonts w:cs="Arial"/>
          <w:sz w:val="20"/>
        </w:rPr>
        <w:t>Computation of shares outstanding:</w:t>
      </w:r>
    </w:p>
    <w:tbl>
      <w:tblPr>
        <w:tblW w:w="0" w:type="auto"/>
        <w:tblInd w:w="8" w:type="dxa"/>
        <w:tblLayout w:type="fixed"/>
        <w:tblCellMar>
          <w:left w:w="0" w:type="dxa"/>
          <w:right w:w="0" w:type="dxa"/>
        </w:tblCellMar>
        <w:tblLook w:val="0000" w:firstRow="0" w:lastRow="0" w:firstColumn="0" w:lastColumn="0" w:noHBand="0" w:noVBand="0"/>
      </w:tblPr>
      <w:tblGrid>
        <w:gridCol w:w="3250"/>
        <w:gridCol w:w="1466"/>
      </w:tblGrid>
      <w:tr w:rsidR="00E47320" w:rsidRPr="00E47320" w14:paraId="638CF412" w14:textId="77777777" w:rsidTr="00353B96">
        <w:tc>
          <w:tcPr>
            <w:tcW w:w="3250" w:type="dxa"/>
          </w:tcPr>
          <w:p w14:paraId="24C1FE9B" w14:textId="77777777" w:rsidR="00E47320" w:rsidRPr="00E47320" w:rsidRDefault="00E47320" w:rsidP="00E47320">
            <w:pPr>
              <w:pStyle w:val="textleaders"/>
              <w:spacing w:line="240" w:lineRule="auto"/>
              <w:rPr>
                <w:rFonts w:cs="Arial"/>
                <w:sz w:val="20"/>
              </w:rPr>
            </w:pPr>
            <w:r w:rsidRPr="00E47320">
              <w:rPr>
                <w:rFonts w:cs="Arial"/>
                <w:sz w:val="20"/>
              </w:rPr>
              <w:t>Shares issued</w:t>
            </w:r>
            <w:r w:rsidRPr="00E47320">
              <w:rPr>
                <w:rFonts w:cs="Arial"/>
                <w:sz w:val="20"/>
              </w:rPr>
              <w:tab/>
            </w:r>
          </w:p>
        </w:tc>
        <w:tc>
          <w:tcPr>
            <w:tcW w:w="1466" w:type="dxa"/>
          </w:tcPr>
          <w:p w14:paraId="415135E2" w14:textId="77777777" w:rsidR="00E47320" w:rsidRPr="00E47320" w:rsidRDefault="00E47320" w:rsidP="00E47320">
            <w:pPr>
              <w:pStyle w:val="text0r"/>
              <w:spacing w:after="0" w:line="240" w:lineRule="auto"/>
              <w:rPr>
                <w:rFonts w:cs="Arial"/>
                <w:sz w:val="20"/>
              </w:rPr>
            </w:pPr>
            <w:r w:rsidRPr="00E47320">
              <w:rPr>
                <w:rFonts w:cs="Arial"/>
                <w:sz w:val="20"/>
              </w:rPr>
              <w:t>387,514,300</w:t>
            </w:r>
          </w:p>
        </w:tc>
      </w:tr>
      <w:tr w:rsidR="00E47320" w:rsidRPr="00E47320" w14:paraId="0EAD0321" w14:textId="77777777" w:rsidTr="00353B96">
        <w:tc>
          <w:tcPr>
            <w:tcW w:w="3250" w:type="dxa"/>
          </w:tcPr>
          <w:p w14:paraId="317C2FA1" w14:textId="77777777" w:rsidR="00E47320" w:rsidRPr="00E47320" w:rsidRDefault="00E47320" w:rsidP="00E47320">
            <w:pPr>
              <w:pStyle w:val="textleaders"/>
              <w:spacing w:line="240" w:lineRule="auto"/>
              <w:rPr>
                <w:rFonts w:cs="Arial"/>
                <w:sz w:val="20"/>
              </w:rPr>
            </w:pPr>
            <w:r w:rsidRPr="00E47320">
              <w:rPr>
                <w:rFonts w:cs="Arial"/>
                <w:sz w:val="20"/>
              </w:rPr>
              <w:t>Treasury stock</w:t>
            </w:r>
            <w:r w:rsidRPr="00E47320">
              <w:rPr>
                <w:rFonts w:cs="Arial"/>
                <w:sz w:val="20"/>
              </w:rPr>
              <w:tab/>
            </w:r>
          </w:p>
        </w:tc>
        <w:tc>
          <w:tcPr>
            <w:tcW w:w="1466" w:type="dxa"/>
            <w:tcBorders>
              <w:bottom w:val="single" w:sz="2" w:space="0" w:color="auto"/>
            </w:tcBorders>
          </w:tcPr>
          <w:p w14:paraId="043C0C35" w14:textId="77777777" w:rsidR="00E47320" w:rsidRPr="00E47320" w:rsidRDefault="00E47320" w:rsidP="00E47320">
            <w:pPr>
              <w:pStyle w:val="text0r"/>
              <w:spacing w:after="0" w:line="240" w:lineRule="auto"/>
              <w:rPr>
                <w:rFonts w:cs="Arial"/>
                <w:sz w:val="20"/>
              </w:rPr>
            </w:pPr>
            <w:r w:rsidRPr="00E47320">
              <w:rPr>
                <w:rFonts w:cs="Arial"/>
                <w:sz w:val="20"/>
              </w:rPr>
              <w:t>41,670,000</w:t>
            </w:r>
          </w:p>
        </w:tc>
      </w:tr>
      <w:tr w:rsidR="00E47320" w:rsidRPr="00E47320" w14:paraId="0FCB5DBF" w14:textId="77777777" w:rsidTr="00353B96">
        <w:tc>
          <w:tcPr>
            <w:tcW w:w="3250" w:type="dxa"/>
          </w:tcPr>
          <w:p w14:paraId="1E5DD378" w14:textId="77777777" w:rsidR="00E47320" w:rsidRPr="00E47320" w:rsidRDefault="00E47320" w:rsidP="00E47320">
            <w:pPr>
              <w:pStyle w:val="textleaders"/>
              <w:spacing w:line="240" w:lineRule="auto"/>
              <w:rPr>
                <w:rFonts w:cs="Arial"/>
                <w:sz w:val="20"/>
              </w:rPr>
            </w:pPr>
            <w:r w:rsidRPr="00E47320">
              <w:rPr>
                <w:rFonts w:cs="Arial"/>
                <w:sz w:val="20"/>
              </w:rPr>
              <w:t>Shares outstanding</w:t>
            </w:r>
            <w:r w:rsidRPr="00E47320">
              <w:rPr>
                <w:rFonts w:cs="Arial"/>
                <w:sz w:val="20"/>
              </w:rPr>
              <w:tab/>
            </w:r>
          </w:p>
        </w:tc>
        <w:tc>
          <w:tcPr>
            <w:tcW w:w="1466" w:type="dxa"/>
            <w:tcBorders>
              <w:top w:val="single" w:sz="2" w:space="0" w:color="auto"/>
            </w:tcBorders>
          </w:tcPr>
          <w:p w14:paraId="10866B34" w14:textId="77777777" w:rsidR="00E47320" w:rsidRPr="00E47320" w:rsidRDefault="00E47320" w:rsidP="00E47320">
            <w:pPr>
              <w:pStyle w:val="text0r"/>
              <w:spacing w:after="0" w:line="240" w:lineRule="auto"/>
              <w:rPr>
                <w:rFonts w:cs="Arial"/>
                <w:sz w:val="20"/>
              </w:rPr>
            </w:pPr>
            <w:r w:rsidRPr="00E47320">
              <w:rPr>
                <w:rFonts w:cs="Arial"/>
                <w:sz w:val="20"/>
              </w:rPr>
              <w:t>345,844,300</w:t>
            </w:r>
          </w:p>
        </w:tc>
      </w:tr>
    </w:tbl>
    <w:p w14:paraId="07D8102D" w14:textId="77777777" w:rsidR="00E47320" w:rsidRPr="00E47320" w:rsidRDefault="00E47320" w:rsidP="00E47320">
      <w:pPr>
        <w:pStyle w:val="NLa"/>
        <w:spacing w:before="0" w:line="240" w:lineRule="auto"/>
        <w:rPr>
          <w:rFonts w:cs="Arial"/>
          <w:sz w:val="20"/>
        </w:rPr>
      </w:pPr>
      <w:r w:rsidRPr="00E47320">
        <w:rPr>
          <w:rFonts w:cs="Arial"/>
          <w:sz w:val="20"/>
        </w:rPr>
        <w:t>Dividends paid:</w:t>
      </w:r>
    </w:p>
    <w:p w14:paraId="06F15323" w14:textId="77777777" w:rsidR="00E47320" w:rsidRPr="00E47320" w:rsidRDefault="00E47320" w:rsidP="00E47320">
      <w:pPr>
        <w:pStyle w:val="text"/>
        <w:spacing w:before="0" w:line="240" w:lineRule="auto"/>
        <w:rPr>
          <w:rFonts w:cs="Arial"/>
          <w:sz w:val="20"/>
        </w:rPr>
      </w:pPr>
      <w:r w:rsidRPr="00E47320">
        <w:rPr>
          <w:rFonts w:cs="Arial"/>
          <w:sz w:val="20"/>
        </w:rPr>
        <w:tab/>
      </w:r>
      <w:r w:rsidRPr="00E47320">
        <w:rPr>
          <w:rFonts w:cs="Arial"/>
          <w:sz w:val="20"/>
          <w:lang w:val="fr-FR"/>
        </w:rPr>
        <w:t>345</w:t>
      </w:r>
      <w:proofErr w:type="gramStart"/>
      <w:r w:rsidRPr="00E47320">
        <w:rPr>
          <w:rFonts w:cs="Arial"/>
          <w:sz w:val="20"/>
          <w:lang w:val="fr-FR"/>
        </w:rPr>
        <w:t>,844,300</w:t>
      </w:r>
      <w:proofErr w:type="gramEnd"/>
      <w:r w:rsidRPr="00E47320">
        <w:rPr>
          <w:rFonts w:cs="Arial"/>
          <w:sz w:val="20"/>
          <w:lang w:val="fr-FR"/>
        </w:rPr>
        <w:t xml:space="preserve"> x $2 = $691,688,600  </w:t>
      </w:r>
    </w:p>
    <w:p w14:paraId="730F0F72" w14:textId="77777777" w:rsidR="00E47320" w:rsidRPr="00E47320" w:rsidRDefault="00E47320" w:rsidP="00E47320">
      <w:pPr>
        <w:pStyle w:val="text6"/>
        <w:widowControl/>
        <w:spacing w:before="0" w:line="240" w:lineRule="auto"/>
        <w:rPr>
          <w:rFonts w:cs="Arial"/>
          <w:b/>
          <w:sz w:val="20"/>
        </w:rPr>
      </w:pPr>
    </w:p>
    <w:p w14:paraId="23D08F49" w14:textId="77777777" w:rsidR="00E47320" w:rsidRPr="00E47320" w:rsidRDefault="00E47320" w:rsidP="00E47320">
      <w:pPr>
        <w:pStyle w:val="text6"/>
        <w:widowControl/>
        <w:spacing w:before="0" w:line="240" w:lineRule="auto"/>
        <w:rPr>
          <w:rFonts w:cs="Arial"/>
          <w:b/>
          <w:sz w:val="20"/>
        </w:rPr>
      </w:pPr>
    </w:p>
    <w:p w14:paraId="1315BB90" w14:textId="77777777" w:rsidR="00E47320" w:rsidRPr="00E47320" w:rsidRDefault="00E47320" w:rsidP="00E47320">
      <w:pPr>
        <w:pStyle w:val="text6"/>
        <w:widowControl/>
        <w:spacing w:before="0" w:line="240" w:lineRule="auto"/>
        <w:rPr>
          <w:rFonts w:cs="Arial"/>
          <w:b/>
          <w:sz w:val="20"/>
        </w:rPr>
      </w:pPr>
      <w:proofErr w:type="gramStart"/>
      <w:r w:rsidRPr="00E47320">
        <w:rPr>
          <w:rFonts w:cs="Arial"/>
          <w:b/>
          <w:sz w:val="20"/>
        </w:rPr>
        <w:t>E11–21.</w:t>
      </w:r>
      <w:proofErr w:type="gramEnd"/>
    </w:p>
    <w:p w14:paraId="43C94733" w14:textId="77777777" w:rsidR="00E47320" w:rsidRPr="00E47320" w:rsidRDefault="00E47320" w:rsidP="00E47320">
      <w:pPr>
        <w:pStyle w:val="text6"/>
        <w:widowControl/>
        <w:spacing w:before="0" w:line="240" w:lineRule="auto"/>
        <w:rPr>
          <w:rFonts w:cs="Arial"/>
          <w:sz w:val="20"/>
        </w:rPr>
      </w:pPr>
      <w:r w:rsidRPr="00E47320">
        <w:rPr>
          <w:rFonts w:cs="Arial"/>
          <w:sz w:val="20"/>
        </w:rPr>
        <w:t>Req. 1</w:t>
      </w:r>
    </w:p>
    <w:p w14:paraId="1BBD38BC" w14:textId="77777777" w:rsidR="00E47320" w:rsidRPr="00E47320" w:rsidRDefault="00E47320" w:rsidP="00E47320">
      <w:pPr>
        <w:pStyle w:val="text6"/>
        <w:widowControl/>
        <w:spacing w:before="0" w:line="240" w:lineRule="auto"/>
        <w:rPr>
          <w:rFonts w:cs="Arial"/>
          <w:sz w:val="20"/>
        </w:rPr>
      </w:pPr>
      <w:r w:rsidRPr="00E47320">
        <w:rPr>
          <w:rFonts w:cs="Arial"/>
          <w:sz w:val="20"/>
        </w:rPr>
        <w:t>Cinergy is a utility company that is very established.  They have very little opportunity for growth and they have stable business operations.  Therefore, they have the ability to have a high dividend yield.  On the other hand, Starbucks is a fairly new company with a high opportunity for growth.  Due to the fact that they are retaining all of their earnings to invest into their growth, they have a 0.0% dividend yield.</w:t>
      </w:r>
    </w:p>
    <w:p w14:paraId="45364988" w14:textId="77777777" w:rsidR="008D06B7" w:rsidRDefault="008D06B7" w:rsidP="00E47320">
      <w:pPr>
        <w:pStyle w:val="text6"/>
        <w:widowControl/>
        <w:spacing w:before="0" w:line="240" w:lineRule="auto"/>
        <w:rPr>
          <w:rFonts w:cs="Arial"/>
          <w:sz w:val="20"/>
        </w:rPr>
      </w:pPr>
    </w:p>
    <w:p w14:paraId="4EAFB9F3" w14:textId="77777777" w:rsidR="00E47320" w:rsidRPr="00E47320" w:rsidRDefault="00E47320" w:rsidP="00E47320">
      <w:pPr>
        <w:pStyle w:val="text6"/>
        <w:widowControl/>
        <w:spacing w:before="0" w:line="240" w:lineRule="auto"/>
        <w:rPr>
          <w:rFonts w:cs="Arial"/>
          <w:sz w:val="20"/>
        </w:rPr>
      </w:pPr>
      <w:r w:rsidRPr="00E47320">
        <w:rPr>
          <w:rFonts w:cs="Arial"/>
          <w:sz w:val="20"/>
        </w:rPr>
        <w:t>Req. 2</w:t>
      </w:r>
    </w:p>
    <w:p w14:paraId="467D8D6C" w14:textId="77777777" w:rsidR="00E47320" w:rsidRPr="00E47320" w:rsidRDefault="00E47320" w:rsidP="00E47320">
      <w:pPr>
        <w:pStyle w:val="text6"/>
        <w:widowControl/>
        <w:spacing w:before="0" w:line="240" w:lineRule="auto"/>
        <w:rPr>
          <w:rFonts w:cs="Arial"/>
          <w:sz w:val="20"/>
        </w:rPr>
      </w:pPr>
      <w:r w:rsidRPr="00E47320">
        <w:rPr>
          <w:rFonts w:cs="Arial"/>
          <w:sz w:val="20"/>
        </w:rPr>
        <w:t>The companies will attract two different types of investors.  Cinergy will attract investors who want and/or need current income, such as someone who is retired.  Starbucks will attract investors who want appreciation on their stock price, such as someone who is planning for their retirement in 25 years.</w:t>
      </w:r>
    </w:p>
    <w:p w14:paraId="59A74286" w14:textId="77777777" w:rsidR="00E47320" w:rsidRPr="00E47320" w:rsidRDefault="00E47320" w:rsidP="00E47320">
      <w:pPr>
        <w:pStyle w:val="NL6"/>
        <w:widowControl/>
        <w:spacing w:before="0" w:line="240" w:lineRule="auto"/>
        <w:ind w:left="475" w:hanging="475"/>
        <w:rPr>
          <w:rFonts w:cs="Arial"/>
          <w:b/>
          <w:sz w:val="20"/>
        </w:rPr>
      </w:pPr>
    </w:p>
    <w:p w14:paraId="00AFE3CD" w14:textId="77777777" w:rsidR="00E47320" w:rsidRPr="00E47320" w:rsidRDefault="00E47320" w:rsidP="00E47320">
      <w:pPr>
        <w:pStyle w:val="NL6"/>
        <w:widowControl/>
        <w:spacing w:before="0" w:line="240" w:lineRule="auto"/>
        <w:ind w:left="475" w:hanging="475"/>
        <w:rPr>
          <w:rFonts w:cs="Arial"/>
          <w:b/>
          <w:sz w:val="20"/>
          <w:lang w:val="fr-FR"/>
        </w:rPr>
      </w:pPr>
      <w:r w:rsidRPr="00E47320">
        <w:rPr>
          <w:rFonts w:cs="Arial"/>
          <w:b/>
          <w:sz w:val="20"/>
          <w:lang w:val="fr-FR"/>
        </w:rPr>
        <w:t>E11–22.</w:t>
      </w:r>
    </w:p>
    <w:p w14:paraId="76C2F022" w14:textId="77777777" w:rsidR="00E47320" w:rsidRPr="00E47320" w:rsidRDefault="00E47320" w:rsidP="00E47320">
      <w:pPr>
        <w:pStyle w:val="NLa"/>
        <w:spacing w:before="0" w:line="240" w:lineRule="auto"/>
        <w:ind w:left="475" w:hanging="475"/>
        <w:rPr>
          <w:rFonts w:cs="Arial"/>
          <w:sz w:val="20"/>
          <w:lang w:val="fr-FR"/>
        </w:rPr>
      </w:pPr>
      <w:proofErr w:type="spellStart"/>
      <w:r w:rsidRPr="00E47320">
        <w:rPr>
          <w:rFonts w:cs="Arial"/>
          <w:sz w:val="20"/>
          <w:lang w:val="fr-FR"/>
        </w:rPr>
        <w:t>Req</w:t>
      </w:r>
      <w:proofErr w:type="spellEnd"/>
      <w:r w:rsidRPr="00E47320">
        <w:rPr>
          <w:rFonts w:cs="Arial"/>
          <w:sz w:val="20"/>
          <w:lang w:val="fr-FR"/>
        </w:rPr>
        <w:t>. 1</w:t>
      </w:r>
    </w:p>
    <w:tbl>
      <w:tblPr>
        <w:tblW w:w="9027" w:type="dxa"/>
        <w:tblInd w:w="8" w:type="dxa"/>
        <w:tblLayout w:type="fixed"/>
        <w:tblCellMar>
          <w:left w:w="0" w:type="dxa"/>
          <w:right w:w="0" w:type="dxa"/>
        </w:tblCellMar>
        <w:tblLook w:val="0000" w:firstRow="0" w:lastRow="0" w:firstColumn="0" w:lastColumn="0" w:noHBand="0" w:noVBand="0"/>
      </w:tblPr>
      <w:tblGrid>
        <w:gridCol w:w="5773"/>
        <w:gridCol w:w="69"/>
        <w:gridCol w:w="1440"/>
        <w:gridCol w:w="46"/>
        <w:gridCol w:w="144"/>
        <w:gridCol w:w="144"/>
        <w:gridCol w:w="1286"/>
        <w:gridCol w:w="125"/>
      </w:tblGrid>
      <w:tr w:rsidR="00E47320" w:rsidRPr="00E47320" w14:paraId="038F2032" w14:textId="77777777" w:rsidTr="008D06B7">
        <w:trPr>
          <w:cantSplit/>
        </w:trPr>
        <w:tc>
          <w:tcPr>
            <w:tcW w:w="5773" w:type="dxa"/>
          </w:tcPr>
          <w:p w14:paraId="2F833F31" w14:textId="77777777" w:rsidR="00E47320" w:rsidRPr="00E47320" w:rsidRDefault="00E47320" w:rsidP="00E47320">
            <w:pPr>
              <w:pStyle w:val="textleaders"/>
              <w:tabs>
                <w:tab w:val="left" w:leader="dot" w:pos="5300"/>
              </w:tabs>
              <w:spacing w:line="240" w:lineRule="auto"/>
              <w:rPr>
                <w:rFonts w:cs="Arial"/>
                <w:sz w:val="20"/>
                <w:lang w:val="fr-FR"/>
              </w:rPr>
            </w:pPr>
          </w:p>
        </w:tc>
        <w:tc>
          <w:tcPr>
            <w:tcW w:w="69" w:type="dxa"/>
          </w:tcPr>
          <w:p w14:paraId="591BFCF6" w14:textId="77777777" w:rsidR="00E47320" w:rsidRPr="00E47320" w:rsidRDefault="00E47320" w:rsidP="00E47320">
            <w:pPr>
              <w:pStyle w:val="text0r"/>
              <w:spacing w:after="0" w:line="240" w:lineRule="auto"/>
              <w:rPr>
                <w:rFonts w:cs="Arial"/>
                <w:sz w:val="20"/>
                <w:lang w:val="fr-FR"/>
              </w:rPr>
            </w:pPr>
          </w:p>
        </w:tc>
        <w:tc>
          <w:tcPr>
            <w:tcW w:w="3185" w:type="dxa"/>
            <w:gridSpan w:val="6"/>
            <w:tcBorders>
              <w:bottom w:val="single" w:sz="4" w:space="0" w:color="auto"/>
            </w:tcBorders>
          </w:tcPr>
          <w:p w14:paraId="21C4521E" w14:textId="77777777" w:rsidR="00E47320" w:rsidRPr="00E47320" w:rsidRDefault="00E47320" w:rsidP="00E47320">
            <w:pPr>
              <w:pStyle w:val="Title1"/>
              <w:tabs>
                <w:tab w:val="left" w:pos="28545"/>
              </w:tabs>
              <w:spacing w:line="240" w:lineRule="auto"/>
              <w:rPr>
                <w:rFonts w:cs="Arial"/>
                <w:sz w:val="20"/>
              </w:rPr>
            </w:pPr>
            <w:r w:rsidRPr="00E47320">
              <w:rPr>
                <w:rFonts w:cs="Arial"/>
                <w:sz w:val="20"/>
              </w:rPr>
              <w:t>Stockholders’ Equity</w:t>
            </w:r>
          </w:p>
        </w:tc>
      </w:tr>
      <w:tr w:rsidR="00E47320" w:rsidRPr="00E47320" w14:paraId="7BD16285" w14:textId="77777777" w:rsidTr="008D06B7">
        <w:trPr>
          <w:cantSplit/>
        </w:trPr>
        <w:tc>
          <w:tcPr>
            <w:tcW w:w="5773" w:type="dxa"/>
          </w:tcPr>
          <w:p w14:paraId="24D2C2BB" w14:textId="77777777" w:rsidR="00E47320" w:rsidRPr="00E47320" w:rsidRDefault="00E47320" w:rsidP="00E47320">
            <w:pPr>
              <w:pStyle w:val="textleaders"/>
              <w:tabs>
                <w:tab w:val="left" w:leader="dot" w:pos="5300"/>
              </w:tabs>
              <w:spacing w:line="240" w:lineRule="auto"/>
              <w:rPr>
                <w:rFonts w:cs="Arial"/>
                <w:sz w:val="20"/>
              </w:rPr>
            </w:pPr>
          </w:p>
        </w:tc>
        <w:tc>
          <w:tcPr>
            <w:tcW w:w="69" w:type="dxa"/>
          </w:tcPr>
          <w:p w14:paraId="44854BFC" w14:textId="77777777" w:rsidR="00E47320" w:rsidRPr="00E47320" w:rsidRDefault="00E47320" w:rsidP="00E47320">
            <w:pPr>
              <w:pStyle w:val="text0r"/>
              <w:spacing w:after="0" w:line="240" w:lineRule="auto"/>
              <w:rPr>
                <w:rFonts w:cs="Arial"/>
                <w:sz w:val="20"/>
              </w:rPr>
            </w:pPr>
          </w:p>
        </w:tc>
        <w:tc>
          <w:tcPr>
            <w:tcW w:w="1486" w:type="dxa"/>
            <w:gridSpan w:val="2"/>
          </w:tcPr>
          <w:p w14:paraId="48C0EA66" w14:textId="77777777" w:rsidR="00E47320" w:rsidRPr="00E47320" w:rsidRDefault="00E47320" w:rsidP="00E47320">
            <w:pPr>
              <w:pStyle w:val="Title1"/>
              <w:spacing w:line="240" w:lineRule="auto"/>
              <w:rPr>
                <w:rFonts w:cs="Arial"/>
                <w:sz w:val="20"/>
              </w:rPr>
            </w:pPr>
            <w:r w:rsidRPr="00E47320">
              <w:rPr>
                <w:rFonts w:cs="Arial"/>
                <w:sz w:val="20"/>
              </w:rPr>
              <w:t>Before Stock Dividend</w:t>
            </w:r>
          </w:p>
        </w:tc>
        <w:tc>
          <w:tcPr>
            <w:tcW w:w="144" w:type="dxa"/>
          </w:tcPr>
          <w:p w14:paraId="2BED1B74" w14:textId="77777777" w:rsidR="00E47320" w:rsidRPr="00E47320" w:rsidRDefault="00E47320" w:rsidP="00E47320">
            <w:pPr>
              <w:pStyle w:val="text0r"/>
              <w:spacing w:after="0" w:line="240" w:lineRule="auto"/>
              <w:rPr>
                <w:rFonts w:cs="Arial"/>
                <w:sz w:val="20"/>
              </w:rPr>
            </w:pPr>
          </w:p>
        </w:tc>
        <w:tc>
          <w:tcPr>
            <w:tcW w:w="144" w:type="dxa"/>
          </w:tcPr>
          <w:p w14:paraId="42430729" w14:textId="77777777" w:rsidR="00E47320" w:rsidRPr="00E47320" w:rsidRDefault="00E47320" w:rsidP="00E47320">
            <w:pPr>
              <w:pStyle w:val="text0r"/>
              <w:spacing w:after="0" w:line="240" w:lineRule="auto"/>
              <w:rPr>
                <w:rFonts w:cs="Arial"/>
                <w:sz w:val="20"/>
              </w:rPr>
            </w:pPr>
          </w:p>
        </w:tc>
        <w:tc>
          <w:tcPr>
            <w:tcW w:w="1411" w:type="dxa"/>
            <w:gridSpan w:val="2"/>
          </w:tcPr>
          <w:p w14:paraId="20767774" w14:textId="77777777" w:rsidR="00E47320" w:rsidRPr="00E47320" w:rsidRDefault="00E47320" w:rsidP="00E47320">
            <w:pPr>
              <w:pStyle w:val="Title1"/>
              <w:spacing w:line="240" w:lineRule="auto"/>
              <w:rPr>
                <w:rFonts w:cs="Arial"/>
                <w:sz w:val="20"/>
              </w:rPr>
            </w:pPr>
            <w:r w:rsidRPr="00E47320">
              <w:rPr>
                <w:rFonts w:cs="Arial"/>
                <w:sz w:val="20"/>
              </w:rPr>
              <w:t>After Stock</w:t>
            </w:r>
            <w:r w:rsidRPr="00E47320">
              <w:rPr>
                <w:rFonts w:cs="Arial"/>
                <w:sz w:val="20"/>
              </w:rPr>
              <w:br/>
              <w:t>Dividend</w:t>
            </w:r>
          </w:p>
        </w:tc>
      </w:tr>
      <w:tr w:rsidR="00E47320" w:rsidRPr="00E47320" w14:paraId="4BBE145F" w14:textId="77777777" w:rsidTr="008D06B7">
        <w:tc>
          <w:tcPr>
            <w:tcW w:w="5773" w:type="dxa"/>
          </w:tcPr>
          <w:p w14:paraId="2ABD902A" w14:textId="77777777" w:rsidR="00E47320" w:rsidRPr="00E47320" w:rsidRDefault="00E47320" w:rsidP="00E47320">
            <w:pPr>
              <w:pStyle w:val="textleaders"/>
              <w:tabs>
                <w:tab w:val="left" w:leader="dot" w:pos="5300"/>
              </w:tabs>
              <w:spacing w:line="240" w:lineRule="auto"/>
              <w:rPr>
                <w:rFonts w:cs="Arial"/>
                <w:sz w:val="20"/>
              </w:rPr>
            </w:pPr>
            <w:r w:rsidRPr="00E47320">
              <w:rPr>
                <w:rFonts w:cs="Arial"/>
                <w:sz w:val="20"/>
              </w:rPr>
              <w:t>Contributed capital:</w:t>
            </w:r>
          </w:p>
        </w:tc>
        <w:tc>
          <w:tcPr>
            <w:tcW w:w="69" w:type="dxa"/>
          </w:tcPr>
          <w:p w14:paraId="45505ADF" w14:textId="77777777" w:rsidR="00E47320" w:rsidRPr="00E47320" w:rsidRDefault="00E47320" w:rsidP="00E47320">
            <w:pPr>
              <w:pStyle w:val="text0r"/>
              <w:spacing w:after="0" w:line="240" w:lineRule="auto"/>
              <w:rPr>
                <w:rFonts w:cs="Arial"/>
                <w:sz w:val="20"/>
              </w:rPr>
            </w:pPr>
          </w:p>
        </w:tc>
        <w:tc>
          <w:tcPr>
            <w:tcW w:w="1440" w:type="dxa"/>
          </w:tcPr>
          <w:p w14:paraId="36BAFF05" w14:textId="77777777" w:rsidR="00E47320" w:rsidRPr="00E47320" w:rsidRDefault="00E47320" w:rsidP="00E47320">
            <w:pPr>
              <w:pStyle w:val="text0r"/>
              <w:spacing w:after="0" w:line="240" w:lineRule="auto"/>
              <w:rPr>
                <w:rFonts w:cs="Arial"/>
                <w:sz w:val="20"/>
              </w:rPr>
            </w:pPr>
          </w:p>
        </w:tc>
        <w:tc>
          <w:tcPr>
            <w:tcW w:w="46" w:type="dxa"/>
          </w:tcPr>
          <w:p w14:paraId="3ED62CC5" w14:textId="77777777" w:rsidR="00E47320" w:rsidRPr="00E47320" w:rsidRDefault="00E47320" w:rsidP="00E47320">
            <w:pPr>
              <w:pStyle w:val="text0r"/>
              <w:spacing w:after="0" w:line="240" w:lineRule="auto"/>
              <w:rPr>
                <w:rFonts w:cs="Arial"/>
                <w:sz w:val="20"/>
              </w:rPr>
            </w:pPr>
          </w:p>
        </w:tc>
        <w:tc>
          <w:tcPr>
            <w:tcW w:w="144" w:type="dxa"/>
          </w:tcPr>
          <w:p w14:paraId="3980661F" w14:textId="77777777" w:rsidR="00E47320" w:rsidRPr="00E47320" w:rsidRDefault="00E47320" w:rsidP="00E47320">
            <w:pPr>
              <w:pStyle w:val="text0r"/>
              <w:spacing w:after="0" w:line="240" w:lineRule="auto"/>
              <w:rPr>
                <w:rFonts w:cs="Arial"/>
                <w:sz w:val="20"/>
              </w:rPr>
            </w:pPr>
          </w:p>
        </w:tc>
        <w:tc>
          <w:tcPr>
            <w:tcW w:w="144" w:type="dxa"/>
          </w:tcPr>
          <w:p w14:paraId="0DDA83F6" w14:textId="77777777" w:rsidR="00E47320" w:rsidRPr="00E47320" w:rsidRDefault="00E47320" w:rsidP="00E47320">
            <w:pPr>
              <w:pStyle w:val="text0r"/>
              <w:spacing w:after="0" w:line="240" w:lineRule="auto"/>
              <w:rPr>
                <w:rFonts w:cs="Arial"/>
                <w:sz w:val="20"/>
              </w:rPr>
            </w:pPr>
          </w:p>
        </w:tc>
        <w:tc>
          <w:tcPr>
            <w:tcW w:w="1286" w:type="dxa"/>
          </w:tcPr>
          <w:p w14:paraId="13053FE6" w14:textId="77777777" w:rsidR="00E47320" w:rsidRPr="00E47320" w:rsidRDefault="00E47320" w:rsidP="00E47320">
            <w:pPr>
              <w:pStyle w:val="text0r"/>
              <w:spacing w:after="0" w:line="240" w:lineRule="auto"/>
              <w:rPr>
                <w:rFonts w:cs="Arial"/>
                <w:sz w:val="20"/>
              </w:rPr>
            </w:pPr>
          </w:p>
        </w:tc>
        <w:tc>
          <w:tcPr>
            <w:tcW w:w="125" w:type="dxa"/>
          </w:tcPr>
          <w:p w14:paraId="4B7111A0" w14:textId="77777777" w:rsidR="00E47320" w:rsidRPr="00E47320" w:rsidRDefault="00E47320" w:rsidP="00E47320">
            <w:pPr>
              <w:pStyle w:val="text0r"/>
              <w:spacing w:after="0" w:line="240" w:lineRule="auto"/>
              <w:rPr>
                <w:rFonts w:cs="Arial"/>
                <w:sz w:val="20"/>
              </w:rPr>
            </w:pPr>
          </w:p>
        </w:tc>
      </w:tr>
      <w:tr w:rsidR="00E47320" w:rsidRPr="00E47320" w14:paraId="04B4546B" w14:textId="77777777" w:rsidTr="008D06B7">
        <w:tc>
          <w:tcPr>
            <w:tcW w:w="5773" w:type="dxa"/>
          </w:tcPr>
          <w:p w14:paraId="562053E8" w14:textId="77777777" w:rsidR="00E47320" w:rsidRPr="00E47320" w:rsidRDefault="00E47320" w:rsidP="00E47320">
            <w:pPr>
              <w:pStyle w:val="textleaders"/>
              <w:tabs>
                <w:tab w:val="left" w:leader="dot" w:pos="5300"/>
              </w:tabs>
              <w:spacing w:line="240" w:lineRule="auto"/>
              <w:rPr>
                <w:rFonts w:cs="Arial"/>
                <w:sz w:val="20"/>
              </w:rPr>
            </w:pPr>
            <w:r w:rsidRPr="00E47320">
              <w:rPr>
                <w:rFonts w:cs="Arial"/>
                <w:sz w:val="20"/>
              </w:rPr>
              <w:t> </w:t>
            </w:r>
            <w:r w:rsidRPr="00E47320">
              <w:rPr>
                <w:rFonts w:cs="Arial"/>
                <w:sz w:val="20"/>
              </w:rPr>
              <w:t>Common stock, authorized 65,000 shares</w:t>
            </w:r>
          </w:p>
        </w:tc>
        <w:tc>
          <w:tcPr>
            <w:tcW w:w="69" w:type="dxa"/>
          </w:tcPr>
          <w:p w14:paraId="313FCB7E" w14:textId="77777777" w:rsidR="00E47320" w:rsidRPr="00E47320" w:rsidRDefault="00E47320" w:rsidP="00E47320">
            <w:pPr>
              <w:pStyle w:val="text0r"/>
              <w:spacing w:after="0" w:line="240" w:lineRule="auto"/>
              <w:rPr>
                <w:rFonts w:cs="Arial"/>
                <w:sz w:val="20"/>
              </w:rPr>
            </w:pPr>
          </w:p>
        </w:tc>
        <w:tc>
          <w:tcPr>
            <w:tcW w:w="1440" w:type="dxa"/>
          </w:tcPr>
          <w:p w14:paraId="776E5CF0" w14:textId="77777777" w:rsidR="00E47320" w:rsidRPr="00E47320" w:rsidRDefault="00E47320" w:rsidP="00E47320">
            <w:pPr>
              <w:pStyle w:val="text0r"/>
              <w:spacing w:after="0" w:line="240" w:lineRule="auto"/>
              <w:rPr>
                <w:rFonts w:cs="Arial"/>
                <w:sz w:val="20"/>
              </w:rPr>
            </w:pPr>
          </w:p>
        </w:tc>
        <w:tc>
          <w:tcPr>
            <w:tcW w:w="46" w:type="dxa"/>
          </w:tcPr>
          <w:p w14:paraId="5FF05DEB" w14:textId="77777777" w:rsidR="00E47320" w:rsidRPr="00E47320" w:rsidRDefault="00E47320" w:rsidP="00E47320">
            <w:pPr>
              <w:pStyle w:val="text0r"/>
              <w:spacing w:after="0" w:line="240" w:lineRule="auto"/>
              <w:rPr>
                <w:rFonts w:cs="Arial"/>
                <w:sz w:val="20"/>
              </w:rPr>
            </w:pPr>
          </w:p>
        </w:tc>
        <w:tc>
          <w:tcPr>
            <w:tcW w:w="144" w:type="dxa"/>
          </w:tcPr>
          <w:p w14:paraId="234FEE71" w14:textId="77777777" w:rsidR="00E47320" w:rsidRPr="00E47320" w:rsidRDefault="00E47320" w:rsidP="00E47320">
            <w:pPr>
              <w:pStyle w:val="text0r"/>
              <w:spacing w:after="0" w:line="240" w:lineRule="auto"/>
              <w:rPr>
                <w:rFonts w:cs="Arial"/>
                <w:sz w:val="20"/>
              </w:rPr>
            </w:pPr>
          </w:p>
        </w:tc>
        <w:tc>
          <w:tcPr>
            <w:tcW w:w="144" w:type="dxa"/>
          </w:tcPr>
          <w:p w14:paraId="4C7B385F" w14:textId="77777777" w:rsidR="00E47320" w:rsidRPr="00E47320" w:rsidRDefault="00E47320" w:rsidP="00E47320">
            <w:pPr>
              <w:pStyle w:val="text0r"/>
              <w:spacing w:after="0" w:line="240" w:lineRule="auto"/>
              <w:rPr>
                <w:rFonts w:cs="Arial"/>
                <w:sz w:val="20"/>
              </w:rPr>
            </w:pPr>
          </w:p>
        </w:tc>
        <w:tc>
          <w:tcPr>
            <w:tcW w:w="1286" w:type="dxa"/>
          </w:tcPr>
          <w:p w14:paraId="2E2E6DC1" w14:textId="77777777" w:rsidR="00E47320" w:rsidRPr="00E47320" w:rsidRDefault="00E47320" w:rsidP="00E47320">
            <w:pPr>
              <w:pStyle w:val="text0r"/>
              <w:spacing w:after="0" w:line="240" w:lineRule="auto"/>
              <w:rPr>
                <w:rFonts w:cs="Arial"/>
                <w:sz w:val="20"/>
              </w:rPr>
            </w:pPr>
          </w:p>
        </w:tc>
        <w:tc>
          <w:tcPr>
            <w:tcW w:w="125" w:type="dxa"/>
          </w:tcPr>
          <w:p w14:paraId="46354567" w14:textId="77777777" w:rsidR="00E47320" w:rsidRPr="00E47320" w:rsidRDefault="00E47320" w:rsidP="00E47320">
            <w:pPr>
              <w:pStyle w:val="text0r"/>
              <w:spacing w:after="0" w:line="240" w:lineRule="auto"/>
              <w:rPr>
                <w:rFonts w:cs="Arial"/>
                <w:sz w:val="20"/>
              </w:rPr>
            </w:pPr>
          </w:p>
        </w:tc>
      </w:tr>
      <w:tr w:rsidR="00E47320" w:rsidRPr="00E47320" w14:paraId="672349D1" w14:textId="77777777" w:rsidTr="008D06B7">
        <w:tc>
          <w:tcPr>
            <w:tcW w:w="5773" w:type="dxa"/>
          </w:tcPr>
          <w:p w14:paraId="151731BD" w14:textId="77777777" w:rsidR="00E47320" w:rsidRPr="00E47320" w:rsidRDefault="00E47320" w:rsidP="00E47320">
            <w:pPr>
              <w:pStyle w:val="textleaders"/>
              <w:tabs>
                <w:tab w:val="left" w:leader="dot" w:pos="5300"/>
              </w:tabs>
              <w:spacing w:line="240" w:lineRule="auto"/>
              <w:rPr>
                <w:rFonts w:cs="Arial"/>
                <w:sz w:val="20"/>
              </w:rPr>
            </w:pPr>
            <w:r w:rsidRPr="00E47320">
              <w:rPr>
                <w:rFonts w:cs="Arial"/>
                <w:sz w:val="20"/>
              </w:rPr>
              <w:t> </w:t>
            </w:r>
            <w:r w:rsidRPr="00E47320">
              <w:rPr>
                <w:rFonts w:cs="Arial"/>
                <w:sz w:val="20"/>
              </w:rPr>
              <w:t xml:space="preserve">   Outstanding: 30,000 shares, par $12</w:t>
            </w:r>
            <w:r w:rsidRPr="00E47320">
              <w:rPr>
                <w:rFonts w:cs="Arial"/>
                <w:sz w:val="20"/>
              </w:rPr>
              <w:tab/>
            </w:r>
          </w:p>
        </w:tc>
        <w:tc>
          <w:tcPr>
            <w:tcW w:w="69" w:type="dxa"/>
          </w:tcPr>
          <w:p w14:paraId="35DBE139" w14:textId="77777777" w:rsidR="00E47320" w:rsidRPr="00E47320" w:rsidRDefault="00E47320" w:rsidP="00E47320">
            <w:pPr>
              <w:pStyle w:val="text0r"/>
              <w:spacing w:after="0" w:line="240" w:lineRule="auto"/>
              <w:rPr>
                <w:rFonts w:cs="Arial"/>
                <w:sz w:val="20"/>
              </w:rPr>
            </w:pPr>
          </w:p>
        </w:tc>
        <w:tc>
          <w:tcPr>
            <w:tcW w:w="1440" w:type="dxa"/>
          </w:tcPr>
          <w:p w14:paraId="4F5C1F13" w14:textId="77777777" w:rsidR="00E47320" w:rsidRPr="00E47320" w:rsidRDefault="00E47320" w:rsidP="00E47320">
            <w:pPr>
              <w:pStyle w:val="text0r"/>
              <w:spacing w:after="0" w:line="240" w:lineRule="auto"/>
              <w:rPr>
                <w:rFonts w:cs="Arial"/>
                <w:sz w:val="20"/>
              </w:rPr>
            </w:pPr>
            <w:r w:rsidRPr="00E47320">
              <w:rPr>
                <w:rFonts w:cs="Arial"/>
                <w:sz w:val="20"/>
              </w:rPr>
              <w:t>$360,000</w:t>
            </w:r>
          </w:p>
        </w:tc>
        <w:tc>
          <w:tcPr>
            <w:tcW w:w="46" w:type="dxa"/>
          </w:tcPr>
          <w:p w14:paraId="1C20EDCD" w14:textId="77777777" w:rsidR="00E47320" w:rsidRPr="00E47320" w:rsidRDefault="00E47320" w:rsidP="00E47320">
            <w:pPr>
              <w:pStyle w:val="text0r"/>
              <w:spacing w:after="0" w:line="240" w:lineRule="auto"/>
              <w:rPr>
                <w:rFonts w:cs="Arial"/>
                <w:sz w:val="20"/>
              </w:rPr>
            </w:pPr>
          </w:p>
        </w:tc>
        <w:tc>
          <w:tcPr>
            <w:tcW w:w="144" w:type="dxa"/>
          </w:tcPr>
          <w:p w14:paraId="364F9968" w14:textId="77777777" w:rsidR="00E47320" w:rsidRPr="00E47320" w:rsidRDefault="00E47320" w:rsidP="00E47320">
            <w:pPr>
              <w:pStyle w:val="text0r"/>
              <w:spacing w:after="0" w:line="240" w:lineRule="auto"/>
              <w:rPr>
                <w:rFonts w:cs="Arial"/>
                <w:sz w:val="20"/>
              </w:rPr>
            </w:pPr>
          </w:p>
        </w:tc>
        <w:tc>
          <w:tcPr>
            <w:tcW w:w="144" w:type="dxa"/>
          </w:tcPr>
          <w:p w14:paraId="26BCECA5" w14:textId="77777777" w:rsidR="00E47320" w:rsidRPr="00E47320" w:rsidRDefault="00E47320" w:rsidP="00E47320">
            <w:pPr>
              <w:pStyle w:val="text0r"/>
              <w:spacing w:after="0" w:line="240" w:lineRule="auto"/>
              <w:rPr>
                <w:rFonts w:cs="Arial"/>
                <w:sz w:val="20"/>
              </w:rPr>
            </w:pPr>
          </w:p>
        </w:tc>
        <w:tc>
          <w:tcPr>
            <w:tcW w:w="1286" w:type="dxa"/>
          </w:tcPr>
          <w:p w14:paraId="38CF42D2" w14:textId="77777777" w:rsidR="00E47320" w:rsidRPr="00E47320" w:rsidRDefault="00E47320" w:rsidP="00E47320">
            <w:pPr>
              <w:pStyle w:val="text0r"/>
              <w:spacing w:after="0" w:line="240" w:lineRule="auto"/>
              <w:rPr>
                <w:rFonts w:cs="Arial"/>
                <w:sz w:val="20"/>
              </w:rPr>
            </w:pPr>
          </w:p>
        </w:tc>
        <w:tc>
          <w:tcPr>
            <w:tcW w:w="125" w:type="dxa"/>
          </w:tcPr>
          <w:p w14:paraId="024333B5" w14:textId="77777777" w:rsidR="00E47320" w:rsidRPr="00E47320" w:rsidRDefault="00E47320" w:rsidP="00E47320">
            <w:pPr>
              <w:pStyle w:val="text0r"/>
              <w:spacing w:after="0" w:line="240" w:lineRule="auto"/>
              <w:rPr>
                <w:rFonts w:cs="Arial"/>
                <w:sz w:val="20"/>
              </w:rPr>
            </w:pPr>
          </w:p>
        </w:tc>
      </w:tr>
      <w:tr w:rsidR="00E47320" w:rsidRPr="00E47320" w14:paraId="0E81DEC4" w14:textId="77777777" w:rsidTr="008D06B7">
        <w:tc>
          <w:tcPr>
            <w:tcW w:w="5773" w:type="dxa"/>
          </w:tcPr>
          <w:p w14:paraId="4FD3D76E" w14:textId="77777777" w:rsidR="00E47320" w:rsidRPr="00E47320" w:rsidRDefault="00E47320" w:rsidP="00E47320">
            <w:pPr>
              <w:pStyle w:val="textleaders"/>
              <w:tabs>
                <w:tab w:val="left" w:leader="dot" w:pos="5300"/>
              </w:tabs>
              <w:spacing w:line="240" w:lineRule="auto"/>
              <w:rPr>
                <w:rFonts w:cs="Arial"/>
                <w:sz w:val="20"/>
              </w:rPr>
            </w:pPr>
            <w:r w:rsidRPr="00E47320">
              <w:rPr>
                <w:rFonts w:cs="Arial"/>
                <w:sz w:val="20"/>
              </w:rPr>
              <w:t> </w:t>
            </w:r>
            <w:r w:rsidRPr="00E47320">
              <w:rPr>
                <w:rFonts w:cs="Arial"/>
                <w:sz w:val="20"/>
              </w:rPr>
              <w:t xml:space="preserve">   Outstanding: 48,000 shares, par $12</w:t>
            </w:r>
            <w:r w:rsidRPr="00E47320">
              <w:rPr>
                <w:rFonts w:cs="Arial"/>
                <w:sz w:val="20"/>
              </w:rPr>
              <w:tab/>
            </w:r>
          </w:p>
        </w:tc>
        <w:tc>
          <w:tcPr>
            <w:tcW w:w="69" w:type="dxa"/>
          </w:tcPr>
          <w:p w14:paraId="0CFC7526" w14:textId="77777777" w:rsidR="00E47320" w:rsidRPr="00E47320" w:rsidRDefault="00E47320" w:rsidP="00E47320">
            <w:pPr>
              <w:pStyle w:val="text0r"/>
              <w:spacing w:after="0" w:line="240" w:lineRule="auto"/>
              <w:rPr>
                <w:rFonts w:cs="Arial"/>
                <w:sz w:val="20"/>
              </w:rPr>
            </w:pPr>
          </w:p>
        </w:tc>
        <w:tc>
          <w:tcPr>
            <w:tcW w:w="1440" w:type="dxa"/>
          </w:tcPr>
          <w:p w14:paraId="4C26F2A5" w14:textId="77777777" w:rsidR="00E47320" w:rsidRPr="00E47320" w:rsidRDefault="00E47320" w:rsidP="00E47320">
            <w:pPr>
              <w:pStyle w:val="text0r"/>
              <w:spacing w:after="0" w:line="240" w:lineRule="auto"/>
              <w:rPr>
                <w:rFonts w:cs="Arial"/>
                <w:sz w:val="20"/>
              </w:rPr>
            </w:pPr>
          </w:p>
        </w:tc>
        <w:tc>
          <w:tcPr>
            <w:tcW w:w="46" w:type="dxa"/>
          </w:tcPr>
          <w:p w14:paraId="0D37747E" w14:textId="77777777" w:rsidR="00E47320" w:rsidRPr="00E47320" w:rsidRDefault="00E47320" w:rsidP="00E47320">
            <w:pPr>
              <w:pStyle w:val="text0r"/>
              <w:spacing w:after="0" w:line="240" w:lineRule="auto"/>
              <w:rPr>
                <w:rFonts w:cs="Arial"/>
                <w:sz w:val="20"/>
              </w:rPr>
            </w:pPr>
          </w:p>
        </w:tc>
        <w:tc>
          <w:tcPr>
            <w:tcW w:w="144" w:type="dxa"/>
          </w:tcPr>
          <w:p w14:paraId="237CC35E" w14:textId="77777777" w:rsidR="00E47320" w:rsidRPr="00E47320" w:rsidRDefault="00E47320" w:rsidP="00E47320">
            <w:pPr>
              <w:pStyle w:val="text0r"/>
              <w:spacing w:after="0" w:line="240" w:lineRule="auto"/>
              <w:rPr>
                <w:rFonts w:cs="Arial"/>
                <w:sz w:val="20"/>
              </w:rPr>
            </w:pPr>
          </w:p>
        </w:tc>
        <w:tc>
          <w:tcPr>
            <w:tcW w:w="144" w:type="dxa"/>
          </w:tcPr>
          <w:p w14:paraId="045FAC78" w14:textId="77777777" w:rsidR="00E47320" w:rsidRPr="00E47320" w:rsidRDefault="00E47320" w:rsidP="00E47320">
            <w:pPr>
              <w:pStyle w:val="text0r"/>
              <w:spacing w:after="0" w:line="240" w:lineRule="auto"/>
              <w:rPr>
                <w:rFonts w:cs="Arial"/>
                <w:sz w:val="20"/>
              </w:rPr>
            </w:pPr>
          </w:p>
        </w:tc>
        <w:tc>
          <w:tcPr>
            <w:tcW w:w="1286" w:type="dxa"/>
          </w:tcPr>
          <w:p w14:paraId="6568175D" w14:textId="77777777" w:rsidR="00E47320" w:rsidRPr="00E47320" w:rsidRDefault="00E47320" w:rsidP="00E47320">
            <w:pPr>
              <w:pStyle w:val="text0r"/>
              <w:spacing w:after="0" w:line="240" w:lineRule="auto"/>
              <w:rPr>
                <w:rFonts w:cs="Arial"/>
                <w:sz w:val="20"/>
              </w:rPr>
            </w:pPr>
            <w:r w:rsidRPr="00E47320">
              <w:rPr>
                <w:rFonts w:cs="Arial"/>
                <w:sz w:val="20"/>
              </w:rPr>
              <w:t>$576,000</w:t>
            </w:r>
          </w:p>
        </w:tc>
        <w:tc>
          <w:tcPr>
            <w:tcW w:w="125" w:type="dxa"/>
          </w:tcPr>
          <w:p w14:paraId="65552539" w14:textId="77777777" w:rsidR="00E47320" w:rsidRPr="00E47320" w:rsidRDefault="00E47320" w:rsidP="00E47320">
            <w:pPr>
              <w:pStyle w:val="text0r"/>
              <w:spacing w:after="0" w:line="240" w:lineRule="auto"/>
              <w:rPr>
                <w:rFonts w:cs="Arial"/>
                <w:sz w:val="20"/>
              </w:rPr>
            </w:pPr>
          </w:p>
        </w:tc>
      </w:tr>
      <w:tr w:rsidR="00E47320" w:rsidRPr="00E47320" w14:paraId="1A3A48B7" w14:textId="77777777" w:rsidTr="008D06B7">
        <w:tc>
          <w:tcPr>
            <w:tcW w:w="5773" w:type="dxa"/>
          </w:tcPr>
          <w:p w14:paraId="274BBDA0" w14:textId="77777777" w:rsidR="00E47320" w:rsidRPr="00E47320" w:rsidRDefault="00E47320" w:rsidP="00E47320">
            <w:pPr>
              <w:pStyle w:val="textleaders"/>
              <w:tabs>
                <w:tab w:val="left" w:leader="dot" w:pos="5300"/>
              </w:tabs>
              <w:spacing w:line="240" w:lineRule="auto"/>
              <w:rPr>
                <w:rFonts w:cs="Arial"/>
                <w:sz w:val="20"/>
              </w:rPr>
            </w:pPr>
            <w:r w:rsidRPr="00E47320">
              <w:rPr>
                <w:rFonts w:cs="Arial"/>
                <w:sz w:val="20"/>
              </w:rPr>
              <w:t> </w:t>
            </w:r>
            <w:r w:rsidRPr="00E47320">
              <w:rPr>
                <w:rFonts w:cs="Arial"/>
                <w:sz w:val="20"/>
              </w:rPr>
              <w:t>Contributed capital in excess of par value</w:t>
            </w:r>
            <w:r w:rsidRPr="00E47320">
              <w:rPr>
                <w:rFonts w:cs="Arial"/>
                <w:sz w:val="20"/>
              </w:rPr>
              <w:tab/>
            </w:r>
          </w:p>
        </w:tc>
        <w:tc>
          <w:tcPr>
            <w:tcW w:w="69" w:type="dxa"/>
          </w:tcPr>
          <w:p w14:paraId="1FB67459" w14:textId="77777777" w:rsidR="00E47320" w:rsidRPr="00E47320" w:rsidRDefault="00E47320" w:rsidP="00E47320">
            <w:pPr>
              <w:pStyle w:val="text0"/>
              <w:spacing w:after="0" w:line="240" w:lineRule="auto"/>
              <w:rPr>
                <w:rFonts w:cs="Arial"/>
                <w:sz w:val="20"/>
              </w:rPr>
            </w:pPr>
          </w:p>
        </w:tc>
        <w:tc>
          <w:tcPr>
            <w:tcW w:w="1440" w:type="dxa"/>
          </w:tcPr>
          <w:p w14:paraId="359A5047" w14:textId="77777777" w:rsidR="00E47320" w:rsidRPr="00E47320" w:rsidRDefault="00E47320" w:rsidP="00E47320">
            <w:pPr>
              <w:pStyle w:val="text0r"/>
              <w:spacing w:after="0" w:line="240" w:lineRule="auto"/>
              <w:rPr>
                <w:rFonts w:cs="Arial"/>
                <w:sz w:val="20"/>
              </w:rPr>
            </w:pPr>
            <w:r w:rsidRPr="00E47320">
              <w:rPr>
                <w:rFonts w:cs="Arial"/>
                <w:sz w:val="20"/>
              </w:rPr>
              <w:t>120,000</w:t>
            </w:r>
          </w:p>
        </w:tc>
        <w:tc>
          <w:tcPr>
            <w:tcW w:w="46" w:type="dxa"/>
          </w:tcPr>
          <w:p w14:paraId="7C067461" w14:textId="77777777" w:rsidR="00E47320" w:rsidRPr="00E47320" w:rsidRDefault="00E47320" w:rsidP="00E47320">
            <w:pPr>
              <w:pStyle w:val="text0"/>
              <w:spacing w:after="0" w:line="240" w:lineRule="auto"/>
              <w:rPr>
                <w:rFonts w:cs="Arial"/>
                <w:sz w:val="20"/>
              </w:rPr>
            </w:pPr>
          </w:p>
        </w:tc>
        <w:tc>
          <w:tcPr>
            <w:tcW w:w="144" w:type="dxa"/>
          </w:tcPr>
          <w:p w14:paraId="1EAB9D1C" w14:textId="77777777" w:rsidR="00E47320" w:rsidRPr="00E47320" w:rsidRDefault="00E47320" w:rsidP="00E47320">
            <w:pPr>
              <w:pStyle w:val="text0r"/>
              <w:spacing w:after="0" w:line="240" w:lineRule="auto"/>
              <w:rPr>
                <w:rFonts w:cs="Arial"/>
                <w:sz w:val="20"/>
              </w:rPr>
            </w:pPr>
          </w:p>
        </w:tc>
        <w:tc>
          <w:tcPr>
            <w:tcW w:w="144" w:type="dxa"/>
          </w:tcPr>
          <w:p w14:paraId="38B6F5FE" w14:textId="77777777" w:rsidR="00E47320" w:rsidRPr="00E47320" w:rsidRDefault="00E47320" w:rsidP="00E47320">
            <w:pPr>
              <w:pStyle w:val="text0"/>
              <w:spacing w:after="0" w:line="240" w:lineRule="auto"/>
              <w:rPr>
                <w:rFonts w:cs="Arial"/>
                <w:sz w:val="20"/>
              </w:rPr>
            </w:pPr>
          </w:p>
        </w:tc>
        <w:tc>
          <w:tcPr>
            <w:tcW w:w="1286" w:type="dxa"/>
          </w:tcPr>
          <w:p w14:paraId="5E07DB4D" w14:textId="77777777" w:rsidR="00E47320" w:rsidRPr="00E47320" w:rsidRDefault="00E47320" w:rsidP="00E47320">
            <w:pPr>
              <w:pStyle w:val="text0r"/>
              <w:spacing w:after="0" w:line="240" w:lineRule="auto"/>
              <w:rPr>
                <w:rFonts w:cs="Arial"/>
                <w:sz w:val="20"/>
              </w:rPr>
            </w:pPr>
            <w:r w:rsidRPr="00E47320">
              <w:rPr>
                <w:rFonts w:cs="Arial"/>
                <w:sz w:val="20"/>
              </w:rPr>
              <w:t>120,000</w:t>
            </w:r>
          </w:p>
        </w:tc>
        <w:tc>
          <w:tcPr>
            <w:tcW w:w="125" w:type="dxa"/>
          </w:tcPr>
          <w:p w14:paraId="6E75047E" w14:textId="77777777" w:rsidR="00E47320" w:rsidRPr="00E47320" w:rsidRDefault="00E47320" w:rsidP="00E47320">
            <w:pPr>
              <w:pStyle w:val="text0"/>
              <w:spacing w:after="0" w:line="240" w:lineRule="auto"/>
              <w:rPr>
                <w:rFonts w:cs="Arial"/>
                <w:sz w:val="20"/>
              </w:rPr>
            </w:pPr>
          </w:p>
        </w:tc>
      </w:tr>
      <w:tr w:rsidR="00E47320" w:rsidRPr="00E47320" w14:paraId="2BEF3F78" w14:textId="77777777" w:rsidTr="008D06B7">
        <w:tc>
          <w:tcPr>
            <w:tcW w:w="5773" w:type="dxa"/>
          </w:tcPr>
          <w:p w14:paraId="49046062" w14:textId="77777777" w:rsidR="00E47320" w:rsidRPr="00E47320" w:rsidRDefault="00E47320" w:rsidP="00E47320">
            <w:pPr>
              <w:pStyle w:val="textleaders"/>
              <w:tabs>
                <w:tab w:val="left" w:leader="dot" w:pos="5300"/>
              </w:tabs>
              <w:spacing w:line="240" w:lineRule="auto"/>
              <w:rPr>
                <w:rFonts w:cs="Arial"/>
                <w:sz w:val="20"/>
              </w:rPr>
            </w:pPr>
            <w:r w:rsidRPr="00E47320">
              <w:rPr>
                <w:rFonts w:cs="Arial"/>
                <w:sz w:val="20"/>
              </w:rPr>
              <w:t>Retained earnings</w:t>
            </w:r>
            <w:r w:rsidRPr="00E47320">
              <w:rPr>
                <w:rFonts w:cs="Arial"/>
                <w:sz w:val="20"/>
              </w:rPr>
              <w:tab/>
            </w:r>
          </w:p>
        </w:tc>
        <w:tc>
          <w:tcPr>
            <w:tcW w:w="69" w:type="dxa"/>
          </w:tcPr>
          <w:p w14:paraId="47F26984" w14:textId="77777777" w:rsidR="00E47320" w:rsidRPr="00E47320" w:rsidRDefault="00E47320" w:rsidP="00E47320">
            <w:pPr>
              <w:pStyle w:val="text0"/>
              <w:spacing w:after="0" w:line="240" w:lineRule="auto"/>
              <w:rPr>
                <w:rFonts w:cs="Arial"/>
                <w:sz w:val="20"/>
              </w:rPr>
            </w:pPr>
          </w:p>
        </w:tc>
        <w:tc>
          <w:tcPr>
            <w:tcW w:w="1440" w:type="dxa"/>
            <w:tcBorders>
              <w:bottom w:val="single" w:sz="2" w:space="0" w:color="auto"/>
            </w:tcBorders>
          </w:tcPr>
          <w:p w14:paraId="39C6C598" w14:textId="77777777" w:rsidR="00E47320" w:rsidRPr="00E47320" w:rsidRDefault="00E47320" w:rsidP="00E47320">
            <w:pPr>
              <w:pStyle w:val="text0r"/>
              <w:spacing w:after="0" w:line="240" w:lineRule="auto"/>
              <w:rPr>
                <w:rFonts w:cs="Arial"/>
                <w:sz w:val="20"/>
              </w:rPr>
            </w:pPr>
            <w:r w:rsidRPr="00E47320">
              <w:rPr>
                <w:rFonts w:cs="Arial"/>
                <w:sz w:val="20"/>
              </w:rPr>
              <w:t>736,000</w:t>
            </w:r>
          </w:p>
        </w:tc>
        <w:tc>
          <w:tcPr>
            <w:tcW w:w="46" w:type="dxa"/>
          </w:tcPr>
          <w:p w14:paraId="19972D7D" w14:textId="77777777" w:rsidR="00E47320" w:rsidRPr="00E47320" w:rsidRDefault="00E47320" w:rsidP="00E47320">
            <w:pPr>
              <w:pStyle w:val="text0"/>
              <w:spacing w:after="0" w:line="240" w:lineRule="auto"/>
              <w:rPr>
                <w:rFonts w:cs="Arial"/>
                <w:sz w:val="20"/>
              </w:rPr>
            </w:pPr>
          </w:p>
        </w:tc>
        <w:tc>
          <w:tcPr>
            <w:tcW w:w="144" w:type="dxa"/>
          </w:tcPr>
          <w:p w14:paraId="57B8E302" w14:textId="77777777" w:rsidR="00E47320" w:rsidRPr="00E47320" w:rsidRDefault="00E47320" w:rsidP="00E47320">
            <w:pPr>
              <w:pStyle w:val="text0r"/>
              <w:spacing w:after="0" w:line="240" w:lineRule="auto"/>
              <w:rPr>
                <w:rFonts w:cs="Arial"/>
                <w:sz w:val="20"/>
              </w:rPr>
            </w:pPr>
          </w:p>
        </w:tc>
        <w:tc>
          <w:tcPr>
            <w:tcW w:w="144" w:type="dxa"/>
          </w:tcPr>
          <w:p w14:paraId="6AE9B252" w14:textId="77777777" w:rsidR="00E47320" w:rsidRPr="00E47320" w:rsidRDefault="00E47320" w:rsidP="00E47320">
            <w:pPr>
              <w:pStyle w:val="text0"/>
              <w:spacing w:after="0" w:line="240" w:lineRule="auto"/>
              <w:rPr>
                <w:rFonts w:cs="Arial"/>
                <w:sz w:val="20"/>
              </w:rPr>
            </w:pPr>
          </w:p>
        </w:tc>
        <w:tc>
          <w:tcPr>
            <w:tcW w:w="1286" w:type="dxa"/>
            <w:tcBorders>
              <w:bottom w:val="single" w:sz="2" w:space="0" w:color="auto"/>
            </w:tcBorders>
          </w:tcPr>
          <w:p w14:paraId="226AD187" w14:textId="77777777" w:rsidR="00E47320" w:rsidRPr="00E47320" w:rsidRDefault="00E47320" w:rsidP="00E47320">
            <w:pPr>
              <w:pStyle w:val="text0r"/>
              <w:spacing w:after="0" w:line="240" w:lineRule="auto"/>
              <w:rPr>
                <w:rFonts w:cs="Arial"/>
                <w:sz w:val="20"/>
              </w:rPr>
            </w:pPr>
            <w:r w:rsidRPr="00E47320">
              <w:rPr>
                <w:rFonts w:cs="Arial"/>
                <w:sz w:val="20"/>
              </w:rPr>
              <w:t>520,000</w:t>
            </w:r>
          </w:p>
        </w:tc>
        <w:tc>
          <w:tcPr>
            <w:tcW w:w="125" w:type="dxa"/>
          </w:tcPr>
          <w:p w14:paraId="76F4E482" w14:textId="77777777" w:rsidR="00E47320" w:rsidRPr="00E47320" w:rsidRDefault="00E47320" w:rsidP="00E47320">
            <w:pPr>
              <w:pStyle w:val="text0"/>
              <w:spacing w:after="0" w:line="240" w:lineRule="auto"/>
              <w:rPr>
                <w:rFonts w:cs="Arial"/>
                <w:sz w:val="20"/>
              </w:rPr>
            </w:pPr>
          </w:p>
        </w:tc>
      </w:tr>
      <w:tr w:rsidR="00E47320" w:rsidRPr="00E47320" w14:paraId="5D7A4C1F" w14:textId="77777777" w:rsidTr="008D06B7">
        <w:tc>
          <w:tcPr>
            <w:tcW w:w="5773" w:type="dxa"/>
          </w:tcPr>
          <w:p w14:paraId="1462BC2F" w14:textId="77777777" w:rsidR="00E47320" w:rsidRPr="00E47320" w:rsidRDefault="00E47320" w:rsidP="00E47320">
            <w:pPr>
              <w:pStyle w:val="textleaders"/>
              <w:tabs>
                <w:tab w:val="left" w:leader="dot" w:pos="5300"/>
              </w:tabs>
              <w:spacing w:line="240" w:lineRule="auto"/>
              <w:rPr>
                <w:rFonts w:cs="Arial"/>
                <w:sz w:val="20"/>
              </w:rPr>
            </w:pPr>
            <w:r w:rsidRPr="00E47320">
              <w:rPr>
                <w:rFonts w:cs="Arial"/>
                <w:sz w:val="20"/>
              </w:rPr>
              <w:t> </w:t>
            </w:r>
            <w:r w:rsidRPr="00E47320">
              <w:rPr>
                <w:rFonts w:cs="Arial"/>
                <w:sz w:val="20"/>
              </w:rPr>
              <w:t> </w:t>
            </w:r>
            <w:r w:rsidRPr="00E47320">
              <w:rPr>
                <w:rFonts w:cs="Arial"/>
                <w:sz w:val="20"/>
              </w:rPr>
              <w:t>Total stockholders’ equity</w:t>
            </w:r>
            <w:r w:rsidRPr="00E47320">
              <w:rPr>
                <w:rFonts w:cs="Arial"/>
                <w:sz w:val="20"/>
              </w:rPr>
              <w:tab/>
            </w:r>
          </w:p>
        </w:tc>
        <w:tc>
          <w:tcPr>
            <w:tcW w:w="69" w:type="dxa"/>
          </w:tcPr>
          <w:p w14:paraId="2ADA0588" w14:textId="77777777" w:rsidR="00E47320" w:rsidRPr="00E47320" w:rsidRDefault="00E47320" w:rsidP="00E47320">
            <w:pPr>
              <w:pStyle w:val="text0r"/>
              <w:spacing w:after="0" w:line="240" w:lineRule="auto"/>
              <w:rPr>
                <w:rFonts w:cs="Arial"/>
                <w:sz w:val="20"/>
              </w:rPr>
            </w:pPr>
          </w:p>
        </w:tc>
        <w:tc>
          <w:tcPr>
            <w:tcW w:w="1440" w:type="dxa"/>
            <w:tcBorders>
              <w:top w:val="single" w:sz="2" w:space="0" w:color="auto"/>
              <w:bottom w:val="double" w:sz="6" w:space="0" w:color="auto"/>
            </w:tcBorders>
          </w:tcPr>
          <w:p w14:paraId="0912FD90" w14:textId="77777777" w:rsidR="00E47320" w:rsidRPr="00E47320" w:rsidRDefault="00E47320" w:rsidP="00E47320">
            <w:pPr>
              <w:pStyle w:val="text0r"/>
              <w:spacing w:after="0" w:line="240" w:lineRule="auto"/>
              <w:rPr>
                <w:rFonts w:cs="Arial"/>
                <w:sz w:val="20"/>
              </w:rPr>
            </w:pPr>
            <w:r w:rsidRPr="00E47320">
              <w:rPr>
                <w:rFonts w:cs="Arial"/>
                <w:sz w:val="20"/>
              </w:rPr>
              <w:t>$1,216,000</w:t>
            </w:r>
          </w:p>
        </w:tc>
        <w:tc>
          <w:tcPr>
            <w:tcW w:w="46" w:type="dxa"/>
          </w:tcPr>
          <w:p w14:paraId="389637E8" w14:textId="77777777" w:rsidR="00E47320" w:rsidRPr="00E47320" w:rsidRDefault="00E47320" w:rsidP="00E47320">
            <w:pPr>
              <w:pStyle w:val="text0r"/>
              <w:spacing w:after="0" w:line="240" w:lineRule="auto"/>
              <w:rPr>
                <w:rFonts w:cs="Arial"/>
                <w:sz w:val="20"/>
              </w:rPr>
            </w:pPr>
          </w:p>
        </w:tc>
        <w:tc>
          <w:tcPr>
            <w:tcW w:w="144" w:type="dxa"/>
          </w:tcPr>
          <w:p w14:paraId="75EB9AC4" w14:textId="77777777" w:rsidR="00E47320" w:rsidRPr="00E47320" w:rsidRDefault="00E47320" w:rsidP="00E47320">
            <w:pPr>
              <w:pStyle w:val="text0r"/>
              <w:spacing w:after="0" w:line="240" w:lineRule="auto"/>
              <w:rPr>
                <w:rFonts w:cs="Arial"/>
                <w:sz w:val="20"/>
              </w:rPr>
            </w:pPr>
          </w:p>
        </w:tc>
        <w:tc>
          <w:tcPr>
            <w:tcW w:w="144" w:type="dxa"/>
          </w:tcPr>
          <w:p w14:paraId="6A9D4916" w14:textId="77777777" w:rsidR="00E47320" w:rsidRPr="00E47320" w:rsidRDefault="00E47320" w:rsidP="00E47320">
            <w:pPr>
              <w:pStyle w:val="text0r"/>
              <w:spacing w:after="0" w:line="240" w:lineRule="auto"/>
              <w:rPr>
                <w:rFonts w:cs="Arial"/>
                <w:sz w:val="20"/>
              </w:rPr>
            </w:pPr>
          </w:p>
        </w:tc>
        <w:tc>
          <w:tcPr>
            <w:tcW w:w="1286" w:type="dxa"/>
            <w:tcBorders>
              <w:top w:val="single" w:sz="2" w:space="0" w:color="auto"/>
              <w:bottom w:val="double" w:sz="6" w:space="0" w:color="auto"/>
            </w:tcBorders>
          </w:tcPr>
          <w:p w14:paraId="2F09C2CF" w14:textId="77777777" w:rsidR="00E47320" w:rsidRPr="00E47320" w:rsidRDefault="00E47320" w:rsidP="00E47320">
            <w:pPr>
              <w:pStyle w:val="text0r"/>
              <w:spacing w:after="0" w:line="240" w:lineRule="auto"/>
              <w:rPr>
                <w:rFonts w:cs="Arial"/>
                <w:sz w:val="20"/>
              </w:rPr>
            </w:pPr>
            <w:r w:rsidRPr="00E47320">
              <w:rPr>
                <w:rFonts w:cs="Arial"/>
                <w:sz w:val="20"/>
              </w:rPr>
              <w:t>$1,216,000</w:t>
            </w:r>
          </w:p>
        </w:tc>
        <w:tc>
          <w:tcPr>
            <w:tcW w:w="125" w:type="dxa"/>
          </w:tcPr>
          <w:p w14:paraId="248355AB" w14:textId="77777777" w:rsidR="00E47320" w:rsidRPr="00E47320" w:rsidRDefault="00E47320" w:rsidP="00E47320">
            <w:pPr>
              <w:pStyle w:val="text0r"/>
              <w:spacing w:after="0" w:line="240" w:lineRule="auto"/>
              <w:rPr>
                <w:rFonts w:cs="Arial"/>
                <w:sz w:val="20"/>
              </w:rPr>
            </w:pPr>
          </w:p>
        </w:tc>
      </w:tr>
    </w:tbl>
    <w:p w14:paraId="37C73AA5" w14:textId="77777777" w:rsidR="008D06B7" w:rsidRDefault="008D06B7" w:rsidP="00E47320">
      <w:pPr>
        <w:pStyle w:val="text24"/>
        <w:spacing w:before="0" w:line="240" w:lineRule="auto"/>
        <w:rPr>
          <w:rFonts w:cs="Arial"/>
          <w:sz w:val="20"/>
        </w:rPr>
      </w:pPr>
    </w:p>
    <w:p w14:paraId="7121AFAB" w14:textId="77777777" w:rsidR="00E47320" w:rsidRPr="00E47320" w:rsidRDefault="00E47320" w:rsidP="00E47320">
      <w:pPr>
        <w:pStyle w:val="text24"/>
        <w:spacing w:before="0" w:line="240" w:lineRule="auto"/>
        <w:rPr>
          <w:rFonts w:cs="Arial"/>
          <w:sz w:val="20"/>
        </w:rPr>
      </w:pPr>
      <w:r w:rsidRPr="00E47320">
        <w:rPr>
          <w:rFonts w:cs="Arial"/>
          <w:sz w:val="20"/>
        </w:rPr>
        <w:t>Req. 2</w:t>
      </w:r>
    </w:p>
    <w:tbl>
      <w:tblPr>
        <w:tblW w:w="0" w:type="auto"/>
        <w:tblInd w:w="8" w:type="dxa"/>
        <w:tblLayout w:type="fixed"/>
        <w:tblCellMar>
          <w:left w:w="0" w:type="dxa"/>
          <w:right w:w="0" w:type="dxa"/>
        </w:tblCellMar>
        <w:tblLook w:val="0000" w:firstRow="0" w:lastRow="0" w:firstColumn="0" w:lastColumn="0" w:noHBand="0" w:noVBand="0"/>
      </w:tblPr>
      <w:tblGrid>
        <w:gridCol w:w="1560"/>
        <w:gridCol w:w="271"/>
        <w:gridCol w:w="7200"/>
      </w:tblGrid>
      <w:tr w:rsidR="00E47320" w:rsidRPr="00E47320" w14:paraId="4E6F2BB0" w14:textId="77777777" w:rsidTr="00353B96">
        <w:tc>
          <w:tcPr>
            <w:tcW w:w="1560" w:type="dxa"/>
          </w:tcPr>
          <w:p w14:paraId="345D2A42" w14:textId="77777777" w:rsidR="00E47320" w:rsidRPr="00E47320" w:rsidRDefault="00E47320" w:rsidP="00E47320">
            <w:pPr>
              <w:pStyle w:val="Title1"/>
              <w:spacing w:line="240" w:lineRule="auto"/>
              <w:rPr>
                <w:rFonts w:cs="Arial"/>
                <w:b/>
                <w:sz w:val="20"/>
                <w:u w:val="single"/>
              </w:rPr>
            </w:pPr>
            <w:r w:rsidRPr="00E47320">
              <w:rPr>
                <w:rFonts w:cs="Arial"/>
                <w:b/>
                <w:sz w:val="20"/>
                <w:u w:val="single"/>
              </w:rPr>
              <w:t>Item</w:t>
            </w:r>
          </w:p>
        </w:tc>
        <w:tc>
          <w:tcPr>
            <w:tcW w:w="271" w:type="dxa"/>
          </w:tcPr>
          <w:p w14:paraId="752AF878" w14:textId="77777777" w:rsidR="00E47320" w:rsidRPr="00E47320" w:rsidRDefault="00E47320" w:rsidP="00E47320">
            <w:pPr>
              <w:pStyle w:val="Title1"/>
              <w:spacing w:line="240" w:lineRule="auto"/>
              <w:rPr>
                <w:rFonts w:cs="Arial"/>
                <w:sz w:val="20"/>
              </w:rPr>
            </w:pPr>
          </w:p>
        </w:tc>
        <w:tc>
          <w:tcPr>
            <w:tcW w:w="7200" w:type="dxa"/>
          </w:tcPr>
          <w:p w14:paraId="0C8B1346" w14:textId="77777777" w:rsidR="00E47320" w:rsidRPr="00E47320" w:rsidRDefault="00E47320" w:rsidP="00E47320">
            <w:pPr>
              <w:pStyle w:val="Title1"/>
              <w:spacing w:line="240" w:lineRule="auto"/>
              <w:rPr>
                <w:rFonts w:cs="Arial"/>
                <w:b/>
                <w:sz w:val="20"/>
                <w:u w:val="single"/>
              </w:rPr>
            </w:pPr>
            <w:r w:rsidRPr="00E47320">
              <w:rPr>
                <w:rFonts w:cs="Arial"/>
                <w:b/>
                <w:sz w:val="20"/>
                <w:u w:val="single"/>
              </w:rPr>
              <w:t>Effects of Stock Dividend</w:t>
            </w:r>
          </w:p>
        </w:tc>
      </w:tr>
      <w:tr w:rsidR="00E47320" w:rsidRPr="00E47320" w14:paraId="62834484" w14:textId="77777777" w:rsidTr="00353B96">
        <w:tc>
          <w:tcPr>
            <w:tcW w:w="1560" w:type="dxa"/>
          </w:tcPr>
          <w:p w14:paraId="19EBCED0" w14:textId="77777777" w:rsidR="00E47320" w:rsidRPr="00E47320" w:rsidRDefault="00E47320" w:rsidP="00E47320">
            <w:pPr>
              <w:pStyle w:val="textc"/>
              <w:spacing w:after="0" w:line="240" w:lineRule="auto"/>
              <w:rPr>
                <w:rFonts w:cs="Arial"/>
                <w:sz w:val="20"/>
              </w:rPr>
            </w:pPr>
            <w:r w:rsidRPr="00E47320">
              <w:rPr>
                <w:rFonts w:cs="Arial"/>
                <w:sz w:val="20"/>
              </w:rPr>
              <w:t>Assets</w:t>
            </w:r>
          </w:p>
        </w:tc>
        <w:tc>
          <w:tcPr>
            <w:tcW w:w="271" w:type="dxa"/>
          </w:tcPr>
          <w:p w14:paraId="0669CD2B" w14:textId="77777777" w:rsidR="00E47320" w:rsidRPr="00E47320" w:rsidRDefault="00E47320" w:rsidP="00E47320">
            <w:pPr>
              <w:pStyle w:val="textc"/>
              <w:spacing w:after="0" w:line="240" w:lineRule="auto"/>
              <w:rPr>
                <w:rFonts w:cs="Arial"/>
                <w:sz w:val="20"/>
              </w:rPr>
            </w:pPr>
          </w:p>
        </w:tc>
        <w:tc>
          <w:tcPr>
            <w:tcW w:w="7200" w:type="dxa"/>
          </w:tcPr>
          <w:p w14:paraId="23F0A8AA" w14:textId="77777777" w:rsidR="00E47320" w:rsidRPr="00E47320" w:rsidRDefault="00E47320" w:rsidP="00E47320">
            <w:pPr>
              <w:pStyle w:val="text"/>
              <w:spacing w:before="0" w:line="240" w:lineRule="auto"/>
              <w:rPr>
                <w:rFonts w:cs="Arial"/>
                <w:sz w:val="20"/>
              </w:rPr>
            </w:pPr>
            <w:r w:rsidRPr="00E47320">
              <w:rPr>
                <w:rFonts w:cs="Arial"/>
                <w:sz w:val="20"/>
              </w:rPr>
              <w:t>No change because no assets were disbursed.</w:t>
            </w:r>
          </w:p>
        </w:tc>
      </w:tr>
      <w:tr w:rsidR="00E47320" w:rsidRPr="00E47320" w14:paraId="058987F6" w14:textId="77777777" w:rsidTr="00353B96">
        <w:tc>
          <w:tcPr>
            <w:tcW w:w="1560" w:type="dxa"/>
          </w:tcPr>
          <w:p w14:paraId="60E87616" w14:textId="77777777" w:rsidR="00E47320" w:rsidRPr="00E47320" w:rsidRDefault="00E47320" w:rsidP="00E47320">
            <w:pPr>
              <w:pStyle w:val="textc"/>
              <w:spacing w:after="0" w:line="240" w:lineRule="auto"/>
              <w:rPr>
                <w:rFonts w:cs="Arial"/>
                <w:sz w:val="20"/>
              </w:rPr>
            </w:pPr>
            <w:r w:rsidRPr="00E47320">
              <w:rPr>
                <w:rFonts w:cs="Arial"/>
                <w:sz w:val="20"/>
              </w:rPr>
              <w:t>Liabilities</w:t>
            </w:r>
          </w:p>
        </w:tc>
        <w:tc>
          <w:tcPr>
            <w:tcW w:w="271" w:type="dxa"/>
          </w:tcPr>
          <w:p w14:paraId="510706AE" w14:textId="77777777" w:rsidR="00E47320" w:rsidRPr="00E47320" w:rsidRDefault="00E47320" w:rsidP="00E47320">
            <w:pPr>
              <w:pStyle w:val="textc"/>
              <w:spacing w:after="0" w:line="240" w:lineRule="auto"/>
              <w:rPr>
                <w:rFonts w:cs="Arial"/>
                <w:sz w:val="20"/>
              </w:rPr>
            </w:pPr>
          </w:p>
        </w:tc>
        <w:tc>
          <w:tcPr>
            <w:tcW w:w="7200" w:type="dxa"/>
          </w:tcPr>
          <w:p w14:paraId="15980F24" w14:textId="77777777" w:rsidR="00E47320" w:rsidRPr="00E47320" w:rsidRDefault="00E47320" w:rsidP="00E47320">
            <w:pPr>
              <w:pStyle w:val="text"/>
              <w:spacing w:before="0" w:line="240" w:lineRule="auto"/>
              <w:rPr>
                <w:rFonts w:cs="Arial"/>
                <w:sz w:val="20"/>
              </w:rPr>
            </w:pPr>
            <w:r w:rsidRPr="00E47320">
              <w:rPr>
                <w:rFonts w:cs="Arial"/>
                <w:sz w:val="20"/>
              </w:rPr>
              <w:t>No change because no liability was created (no assets were to be disbursed).</w:t>
            </w:r>
          </w:p>
        </w:tc>
      </w:tr>
      <w:tr w:rsidR="00E47320" w:rsidRPr="00E47320" w14:paraId="0C89E193" w14:textId="77777777" w:rsidTr="00353B96">
        <w:trPr>
          <w:trHeight w:val="1071"/>
        </w:trPr>
        <w:tc>
          <w:tcPr>
            <w:tcW w:w="1560" w:type="dxa"/>
          </w:tcPr>
          <w:p w14:paraId="08319E78" w14:textId="77777777" w:rsidR="00E47320" w:rsidRPr="00E47320" w:rsidRDefault="00E47320" w:rsidP="00E47320">
            <w:pPr>
              <w:pStyle w:val="textc"/>
              <w:spacing w:after="0" w:line="240" w:lineRule="auto"/>
              <w:rPr>
                <w:rFonts w:cs="Arial"/>
                <w:sz w:val="20"/>
              </w:rPr>
            </w:pPr>
            <w:r w:rsidRPr="00E47320">
              <w:rPr>
                <w:rFonts w:cs="Arial"/>
                <w:sz w:val="20"/>
              </w:rPr>
              <w:t>Stockholders’ equity</w:t>
            </w:r>
          </w:p>
        </w:tc>
        <w:tc>
          <w:tcPr>
            <w:tcW w:w="271" w:type="dxa"/>
          </w:tcPr>
          <w:p w14:paraId="72991A9D" w14:textId="77777777" w:rsidR="00E47320" w:rsidRPr="00E47320" w:rsidRDefault="00E47320" w:rsidP="00E47320">
            <w:pPr>
              <w:pStyle w:val="textc"/>
              <w:spacing w:after="0" w:line="240" w:lineRule="auto"/>
              <w:rPr>
                <w:rFonts w:cs="Arial"/>
                <w:sz w:val="20"/>
              </w:rPr>
            </w:pPr>
          </w:p>
        </w:tc>
        <w:tc>
          <w:tcPr>
            <w:tcW w:w="7200" w:type="dxa"/>
          </w:tcPr>
          <w:p w14:paraId="769EDBA3" w14:textId="77777777" w:rsidR="00E47320" w:rsidRPr="00E47320" w:rsidRDefault="00E47320" w:rsidP="00E47320">
            <w:pPr>
              <w:pStyle w:val="NL3"/>
              <w:widowControl/>
              <w:spacing w:before="0" w:line="240" w:lineRule="auto"/>
              <w:ind w:left="120" w:hanging="121"/>
              <w:rPr>
                <w:rFonts w:cs="Arial"/>
                <w:sz w:val="20"/>
              </w:rPr>
            </w:pPr>
            <w:r w:rsidRPr="00E47320">
              <w:rPr>
                <w:rFonts w:cs="Arial"/>
                <w:sz w:val="20"/>
              </w:rPr>
              <w:t>–Total stockholders’ equity not changed.</w:t>
            </w:r>
          </w:p>
          <w:p w14:paraId="475CFDEA" w14:textId="77777777" w:rsidR="00E47320" w:rsidRPr="00E47320" w:rsidRDefault="00E47320" w:rsidP="00E47320">
            <w:pPr>
              <w:pStyle w:val="NL3"/>
              <w:widowControl/>
              <w:spacing w:before="0" w:line="240" w:lineRule="auto"/>
              <w:ind w:left="120" w:hanging="121"/>
              <w:rPr>
                <w:rFonts w:cs="Arial"/>
                <w:sz w:val="20"/>
              </w:rPr>
            </w:pPr>
            <w:r w:rsidRPr="00E47320">
              <w:rPr>
                <w:rFonts w:cs="Arial"/>
                <w:sz w:val="20"/>
              </w:rPr>
              <w:t xml:space="preserve">–Retained earnings </w:t>
            </w:r>
            <w:proofErr w:type="gramStart"/>
            <w:r w:rsidRPr="00E47320">
              <w:rPr>
                <w:rFonts w:cs="Arial"/>
                <w:sz w:val="20"/>
              </w:rPr>
              <w:t>was</w:t>
            </w:r>
            <w:proofErr w:type="gramEnd"/>
            <w:r w:rsidRPr="00E47320">
              <w:rPr>
                <w:rFonts w:cs="Arial"/>
                <w:sz w:val="20"/>
              </w:rPr>
              <w:t xml:space="preserve"> reduced by the amount of the dividend.</w:t>
            </w:r>
          </w:p>
          <w:p w14:paraId="5585E408" w14:textId="77777777" w:rsidR="00E47320" w:rsidRPr="00E47320" w:rsidRDefault="00E47320" w:rsidP="00E47320">
            <w:pPr>
              <w:pStyle w:val="NL3"/>
              <w:widowControl/>
              <w:spacing w:before="0" w:line="240" w:lineRule="auto"/>
              <w:ind w:left="120" w:hanging="121"/>
              <w:rPr>
                <w:rFonts w:cs="Arial"/>
                <w:sz w:val="20"/>
              </w:rPr>
            </w:pPr>
            <w:r w:rsidRPr="00E47320">
              <w:rPr>
                <w:rFonts w:cs="Arial"/>
                <w:sz w:val="20"/>
              </w:rPr>
              <w:t xml:space="preserve">–The common </w:t>
            </w:r>
            <w:proofErr w:type="spellStart"/>
            <w:r w:rsidRPr="00E47320">
              <w:rPr>
                <w:rFonts w:cs="Arial"/>
                <w:sz w:val="20"/>
              </w:rPr>
              <w:t>stockaccount</w:t>
            </w:r>
            <w:proofErr w:type="spellEnd"/>
            <w:r w:rsidRPr="00E47320">
              <w:rPr>
                <w:rFonts w:cs="Arial"/>
                <w:sz w:val="20"/>
              </w:rPr>
              <w:t xml:space="preserve"> was increased by the same amount.</w:t>
            </w:r>
            <w:r w:rsidRPr="00E47320">
              <w:rPr>
                <w:rFonts w:cs="Arial"/>
                <w:sz w:val="20"/>
              </w:rPr>
              <w:br/>
            </w:r>
          </w:p>
        </w:tc>
      </w:tr>
    </w:tbl>
    <w:p w14:paraId="209F6FA3" w14:textId="77777777" w:rsidR="00E47320" w:rsidRPr="00E47320" w:rsidRDefault="00E47320" w:rsidP="00E47320">
      <w:pPr>
        <w:pStyle w:val="NL"/>
        <w:spacing w:line="240" w:lineRule="auto"/>
        <w:rPr>
          <w:rFonts w:cs="Arial"/>
          <w:sz w:val="20"/>
        </w:rPr>
      </w:pPr>
    </w:p>
    <w:p w14:paraId="1F8A92A3" w14:textId="77777777" w:rsidR="00E47320" w:rsidRDefault="00E47320">
      <w:pPr>
        <w:rPr>
          <w:rFonts w:ascii="Arial" w:eastAsia="Times New Roman" w:hAnsi="Arial" w:cs="Arial"/>
          <w:b/>
          <w:sz w:val="20"/>
          <w:szCs w:val="20"/>
        </w:rPr>
      </w:pPr>
      <w:r>
        <w:rPr>
          <w:rFonts w:cs="Arial"/>
          <w:b/>
          <w:sz w:val="20"/>
        </w:rPr>
        <w:br w:type="page"/>
      </w:r>
    </w:p>
    <w:p w14:paraId="22284990" w14:textId="77777777" w:rsidR="00E47320" w:rsidRPr="00E47320" w:rsidRDefault="00E47320" w:rsidP="00E47320">
      <w:pPr>
        <w:pStyle w:val="text"/>
        <w:spacing w:before="0" w:line="240" w:lineRule="auto"/>
        <w:rPr>
          <w:rFonts w:cs="Arial"/>
          <w:b/>
          <w:sz w:val="20"/>
        </w:rPr>
      </w:pPr>
      <w:proofErr w:type="gramStart"/>
      <w:r w:rsidRPr="00E47320">
        <w:rPr>
          <w:rFonts w:cs="Arial"/>
          <w:b/>
          <w:sz w:val="20"/>
        </w:rPr>
        <w:lastRenderedPageBreak/>
        <w:t>E11–23.</w:t>
      </w:r>
      <w:proofErr w:type="gramEnd"/>
    </w:p>
    <w:p w14:paraId="7E9AE4B0" w14:textId="77777777" w:rsidR="00E47320" w:rsidRPr="00E47320" w:rsidRDefault="00E47320" w:rsidP="00E47320">
      <w:pPr>
        <w:pStyle w:val="NLa"/>
        <w:spacing w:before="0" w:line="240" w:lineRule="auto"/>
        <w:rPr>
          <w:rFonts w:cs="Arial"/>
          <w:sz w:val="20"/>
        </w:rPr>
      </w:pPr>
      <w:r w:rsidRPr="00E47320">
        <w:rPr>
          <w:rFonts w:cs="Arial"/>
          <w:sz w:val="20"/>
        </w:rPr>
        <w:t>January 9, 2007</w:t>
      </w:r>
    </w:p>
    <w:tbl>
      <w:tblPr>
        <w:tblW w:w="0" w:type="auto"/>
        <w:tblInd w:w="488" w:type="dxa"/>
        <w:tblLayout w:type="fixed"/>
        <w:tblCellMar>
          <w:left w:w="0" w:type="dxa"/>
          <w:right w:w="0" w:type="dxa"/>
        </w:tblCellMar>
        <w:tblLook w:val="0000" w:firstRow="0" w:lastRow="0" w:firstColumn="0" w:lastColumn="0" w:noHBand="0" w:noVBand="0"/>
      </w:tblPr>
      <w:tblGrid>
        <w:gridCol w:w="5640"/>
        <w:gridCol w:w="1380"/>
        <w:gridCol w:w="360"/>
        <w:gridCol w:w="1500"/>
      </w:tblGrid>
      <w:tr w:rsidR="00E47320" w:rsidRPr="00E47320" w14:paraId="7715935E" w14:textId="77777777" w:rsidTr="00353B96">
        <w:trPr>
          <w:cantSplit/>
        </w:trPr>
        <w:tc>
          <w:tcPr>
            <w:tcW w:w="5640" w:type="dxa"/>
          </w:tcPr>
          <w:p w14:paraId="174429CD"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Retained earnings (-SE)</w:t>
            </w:r>
            <w:r w:rsidRPr="00E47320">
              <w:rPr>
                <w:rFonts w:cs="Arial"/>
                <w:sz w:val="20"/>
              </w:rPr>
              <w:tab/>
            </w:r>
          </w:p>
        </w:tc>
        <w:tc>
          <w:tcPr>
            <w:tcW w:w="1380" w:type="dxa"/>
          </w:tcPr>
          <w:p w14:paraId="2D046CAC" w14:textId="77777777" w:rsidR="00E47320" w:rsidRPr="00E47320" w:rsidRDefault="00E47320" w:rsidP="00E47320">
            <w:pPr>
              <w:pStyle w:val="text0r"/>
              <w:spacing w:after="0" w:line="240" w:lineRule="auto"/>
              <w:rPr>
                <w:rFonts w:cs="Arial"/>
                <w:sz w:val="20"/>
              </w:rPr>
            </w:pPr>
            <w:r w:rsidRPr="00E47320">
              <w:rPr>
                <w:rFonts w:cs="Arial"/>
                <w:sz w:val="20"/>
              </w:rPr>
              <w:t>775,000,000</w:t>
            </w:r>
          </w:p>
        </w:tc>
        <w:tc>
          <w:tcPr>
            <w:tcW w:w="360" w:type="dxa"/>
          </w:tcPr>
          <w:p w14:paraId="1DC9DC1A" w14:textId="77777777" w:rsidR="00E47320" w:rsidRPr="00E47320" w:rsidRDefault="00E47320" w:rsidP="00E47320">
            <w:pPr>
              <w:pStyle w:val="text0r"/>
              <w:spacing w:after="0" w:line="240" w:lineRule="auto"/>
              <w:rPr>
                <w:rFonts w:cs="Arial"/>
                <w:sz w:val="20"/>
              </w:rPr>
            </w:pPr>
          </w:p>
        </w:tc>
        <w:tc>
          <w:tcPr>
            <w:tcW w:w="1500" w:type="dxa"/>
          </w:tcPr>
          <w:p w14:paraId="640D8E36" w14:textId="77777777" w:rsidR="00E47320" w:rsidRPr="00E47320" w:rsidRDefault="00E47320" w:rsidP="00E47320">
            <w:pPr>
              <w:pStyle w:val="text0r"/>
              <w:spacing w:after="0" w:line="240" w:lineRule="auto"/>
              <w:rPr>
                <w:rFonts w:cs="Arial"/>
                <w:sz w:val="20"/>
              </w:rPr>
            </w:pPr>
          </w:p>
        </w:tc>
      </w:tr>
      <w:tr w:rsidR="00E47320" w:rsidRPr="00E47320" w14:paraId="2D1A26A6" w14:textId="77777777" w:rsidTr="00353B96">
        <w:trPr>
          <w:cantSplit/>
        </w:trPr>
        <w:tc>
          <w:tcPr>
            <w:tcW w:w="5640" w:type="dxa"/>
          </w:tcPr>
          <w:p w14:paraId="11C3709E"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xml:space="preserve">    Dividends payable (+L)</w:t>
            </w:r>
            <w:r w:rsidRPr="00E47320">
              <w:rPr>
                <w:rFonts w:cs="Arial"/>
                <w:sz w:val="20"/>
              </w:rPr>
              <w:tab/>
            </w:r>
          </w:p>
        </w:tc>
        <w:tc>
          <w:tcPr>
            <w:tcW w:w="1380" w:type="dxa"/>
          </w:tcPr>
          <w:p w14:paraId="11C40D6E" w14:textId="77777777" w:rsidR="00E47320" w:rsidRPr="00E47320" w:rsidRDefault="00E47320" w:rsidP="00E47320">
            <w:pPr>
              <w:pStyle w:val="text0r"/>
              <w:spacing w:after="0" w:line="240" w:lineRule="auto"/>
              <w:jc w:val="center"/>
              <w:rPr>
                <w:rFonts w:cs="Arial"/>
                <w:sz w:val="20"/>
              </w:rPr>
            </w:pPr>
          </w:p>
        </w:tc>
        <w:tc>
          <w:tcPr>
            <w:tcW w:w="360" w:type="dxa"/>
          </w:tcPr>
          <w:p w14:paraId="2943F8FF" w14:textId="77777777" w:rsidR="00E47320" w:rsidRPr="00E47320" w:rsidRDefault="00E47320" w:rsidP="00E47320">
            <w:pPr>
              <w:pStyle w:val="text0r"/>
              <w:spacing w:after="0" w:line="240" w:lineRule="auto"/>
              <w:rPr>
                <w:rFonts w:cs="Arial"/>
                <w:sz w:val="20"/>
              </w:rPr>
            </w:pPr>
          </w:p>
        </w:tc>
        <w:tc>
          <w:tcPr>
            <w:tcW w:w="1500" w:type="dxa"/>
          </w:tcPr>
          <w:p w14:paraId="2FB425C8" w14:textId="77777777" w:rsidR="00E47320" w:rsidRPr="00E47320" w:rsidRDefault="00E47320" w:rsidP="00E47320">
            <w:pPr>
              <w:pStyle w:val="text0r"/>
              <w:spacing w:after="0" w:line="240" w:lineRule="auto"/>
              <w:rPr>
                <w:rFonts w:cs="Arial"/>
                <w:sz w:val="20"/>
              </w:rPr>
            </w:pPr>
            <w:r w:rsidRPr="00E47320">
              <w:rPr>
                <w:rFonts w:cs="Arial"/>
                <w:sz w:val="20"/>
              </w:rPr>
              <w:t>775,000,000</w:t>
            </w:r>
          </w:p>
        </w:tc>
      </w:tr>
    </w:tbl>
    <w:p w14:paraId="5F498299" w14:textId="77777777" w:rsidR="00E47320" w:rsidRPr="00E47320" w:rsidRDefault="00E47320" w:rsidP="00E47320">
      <w:pPr>
        <w:pStyle w:val="NL6"/>
        <w:widowControl/>
        <w:spacing w:before="0" w:line="240" w:lineRule="auto"/>
        <w:rPr>
          <w:rFonts w:cs="Arial"/>
          <w:sz w:val="20"/>
        </w:rPr>
      </w:pPr>
      <w:r w:rsidRPr="00E47320">
        <w:rPr>
          <w:rFonts w:cs="Arial"/>
          <w:sz w:val="20"/>
        </w:rPr>
        <w:tab/>
        <w:t>2,500 (million) shares x $0.31= $775,000,000</w:t>
      </w:r>
    </w:p>
    <w:p w14:paraId="22240EAF" w14:textId="77777777" w:rsidR="00E47320" w:rsidRPr="00E47320" w:rsidRDefault="00E47320" w:rsidP="00E47320">
      <w:pPr>
        <w:pStyle w:val="NLa"/>
        <w:spacing w:before="0" w:line="240" w:lineRule="auto"/>
        <w:rPr>
          <w:rFonts w:cs="Arial"/>
          <w:sz w:val="20"/>
        </w:rPr>
      </w:pPr>
      <w:r w:rsidRPr="00E47320">
        <w:rPr>
          <w:rFonts w:cs="Arial"/>
          <w:sz w:val="20"/>
        </w:rPr>
        <w:t>January 19, 2007</w:t>
      </w:r>
    </w:p>
    <w:p w14:paraId="5C542704" w14:textId="77777777" w:rsidR="00E47320" w:rsidRPr="00E47320" w:rsidRDefault="00E47320" w:rsidP="00E47320">
      <w:pPr>
        <w:pStyle w:val="text6"/>
        <w:widowControl/>
        <w:spacing w:before="0" w:line="240" w:lineRule="auto"/>
        <w:rPr>
          <w:rFonts w:cs="Arial"/>
          <w:sz w:val="20"/>
        </w:rPr>
      </w:pPr>
      <w:r w:rsidRPr="00E47320">
        <w:rPr>
          <w:rFonts w:cs="Arial"/>
          <w:sz w:val="20"/>
        </w:rPr>
        <w:t>No journal entry required.</w:t>
      </w:r>
    </w:p>
    <w:p w14:paraId="23699D52" w14:textId="77777777" w:rsidR="00E47320" w:rsidRPr="00E47320" w:rsidRDefault="00E47320" w:rsidP="00E47320">
      <w:pPr>
        <w:pStyle w:val="text"/>
        <w:spacing w:before="0" w:line="240" w:lineRule="auto"/>
        <w:rPr>
          <w:rFonts w:cs="Arial"/>
          <w:sz w:val="20"/>
        </w:rPr>
      </w:pPr>
      <w:r w:rsidRPr="00E47320">
        <w:rPr>
          <w:rFonts w:cs="Arial"/>
          <w:sz w:val="20"/>
        </w:rPr>
        <w:t>February 15, 2007</w:t>
      </w:r>
    </w:p>
    <w:tbl>
      <w:tblPr>
        <w:tblW w:w="0" w:type="auto"/>
        <w:tblInd w:w="488" w:type="dxa"/>
        <w:tblLayout w:type="fixed"/>
        <w:tblCellMar>
          <w:left w:w="0" w:type="dxa"/>
          <w:right w:w="0" w:type="dxa"/>
        </w:tblCellMar>
        <w:tblLook w:val="0000" w:firstRow="0" w:lastRow="0" w:firstColumn="0" w:lastColumn="0" w:noHBand="0" w:noVBand="0"/>
      </w:tblPr>
      <w:tblGrid>
        <w:gridCol w:w="5550"/>
        <w:gridCol w:w="1470"/>
        <w:gridCol w:w="360"/>
        <w:gridCol w:w="1410"/>
      </w:tblGrid>
      <w:tr w:rsidR="00E47320" w:rsidRPr="00E47320" w14:paraId="2B2B2EA8" w14:textId="77777777" w:rsidTr="00353B96">
        <w:trPr>
          <w:cantSplit/>
        </w:trPr>
        <w:tc>
          <w:tcPr>
            <w:tcW w:w="5550" w:type="dxa"/>
          </w:tcPr>
          <w:p w14:paraId="25C5169A"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Dividends payable (-L)</w:t>
            </w:r>
            <w:r w:rsidRPr="00E47320">
              <w:rPr>
                <w:rFonts w:cs="Arial"/>
                <w:sz w:val="20"/>
              </w:rPr>
              <w:tab/>
            </w:r>
          </w:p>
        </w:tc>
        <w:tc>
          <w:tcPr>
            <w:tcW w:w="1470" w:type="dxa"/>
          </w:tcPr>
          <w:p w14:paraId="1500D42F" w14:textId="77777777" w:rsidR="00E47320" w:rsidRPr="00E47320" w:rsidRDefault="00E47320" w:rsidP="00E47320">
            <w:pPr>
              <w:pStyle w:val="text0r"/>
              <w:spacing w:after="0" w:line="240" w:lineRule="auto"/>
              <w:rPr>
                <w:rFonts w:cs="Arial"/>
                <w:sz w:val="20"/>
              </w:rPr>
            </w:pPr>
            <w:r w:rsidRPr="00E47320">
              <w:rPr>
                <w:rFonts w:cs="Arial"/>
                <w:sz w:val="20"/>
              </w:rPr>
              <w:t>775,000,000</w:t>
            </w:r>
          </w:p>
        </w:tc>
        <w:tc>
          <w:tcPr>
            <w:tcW w:w="360" w:type="dxa"/>
          </w:tcPr>
          <w:p w14:paraId="5BD8D86D" w14:textId="77777777" w:rsidR="00E47320" w:rsidRPr="00E47320" w:rsidRDefault="00E47320" w:rsidP="00E47320">
            <w:pPr>
              <w:pStyle w:val="text0r"/>
              <w:spacing w:after="0" w:line="240" w:lineRule="auto"/>
              <w:rPr>
                <w:rFonts w:cs="Arial"/>
                <w:sz w:val="20"/>
              </w:rPr>
            </w:pPr>
          </w:p>
        </w:tc>
        <w:tc>
          <w:tcPr>
            <w:tcW w:w="1410" w:type="dxa"/>
          </w:tcPr>
          <w:p w14:paraId="28F3C722" w14:textId="77777777" w:rsidR="00E47320" w:rsidRPr="00E47320" w:rsidRDefault="00E47320" w:rsidP="00E47320">
            <w:pPr>
              <w:pStyle w:val="text0r"/>
              <w:spacing w:after="0" w:line="240" w:lineRule="auto"/>
              <w:rPr>
                <w:rFonts w:cs="Arial"/>
                <w:sz w:val="20"/>
              </w:rPr>
            </w:pPr>
          </w:p>
        </w:tc>
      </w:tr>
      <w:tr w:rsidR="00E47320" w:rsidRPr="00E47320" w14:paraId="4022E385" w14:textId="77777777" w:rsidTr="00353B96">
        <w:trPr>
          <w:cantSplit/>
        </w:trPr>
        <w:tc>
          <w:tcPr>
            <w:tcW w:w="5550" w:type="dxa"/>
          </w:tcPr>
          <w:p w14:paraId="32A9AB90"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xml:space="preserve">    Cash (-A)</w:t>
            </w:r>
            <w:r w:rsidRPr="00E47320">
              <w:rPr>
                <w:rFonts w:cs="Arial"/>
                <w:sz w:val="20"/>
              </w:rPr>
              <w:tab/>
            </w:r>
          </w:p>
        </w:tc>
        <w:tc>
          <w:tcPr>
            <w:tcW w:w="1470" w:type="dxa"/>
          </w:tcPr>
          <w:p w14:paraId="3227868F" w14:textId="77777777" w:rsidR="00E47320" w:rsidRPr="00E47320" w:rsidRDefault="00E47320" w:rsidP="00E47320">
            <w:pPr>
              <w:pStyle w:val="text0r"/>
              <w:spacing w:after="0" w:line="240" w:lineRule="auto"/>
              <w:rPr>
                <w:rFonts w:cs="Arial"/>
                <w:sz w:val="20"/>
              </w:rPr>
            </w:pPr>
          </w:p>
        </w:tc>
        <w:tc>
          <w:tcPr>
            <w:tcW w:w="360" w:type="dxa"/>
          </w:tcPr>
          <w:p w14:paraId="3161EE39" w14:textId="77777777" w:rsidR="00E47320" w:rsidRPr="00E47320" w:rsidRDefault="00E47320" w:rsidP="00E47320">
            <w:pPr>
              <w:pStyle w:val="text0r"/>
              <w:spacing w:after="0" w:line="240" w:lineRule="auto"/>
              <w:rPr>
                <w:rFonts w:cs="Arial"/>
                <w:sz w:val="20"/>
              </w:rPr>
            </w:pPr>
          </w:p>
        </w:tc>
        <w:tc>
          <w:tcPr>
            <w:tcW w:w="1410" w:type="dxa"/>
          </w:tcPr>
          <w:p w14:paraId="14FCC51F" w14:textId="77777777" w:rsidR="00E47320" w:rsidRPr="00E47320" w:rsidRDefault="00E47320" w:rsidP="00E47320">
            <w:pPr>
              <w:pStyle w:val="text0r"/>
              <w:spacing w:after="0" w:line="240" w:lineRule="auto"/>
              <w:rPr>
                <w:rFonts w:cs="Arial"/>
                <w:sz w:val="20"/>
              </w:rPr>
            </w:pPr>
            <w:r w:rsidRPr="00E47320">
              <w:rPr>
                <w:rFonts w:cs="Arial"/>
                <w:sz w:val="20"/>
              </w:rPr>
              <w:t>775,000,000</w:t>
            </w:r>
          </w:p>
        </w:tc>
      </w:tr>
    </w:tbl>
    <w:p w14:paraId="157F3412" w14:textId="77777777" w:rsidR="00E47320" w:rsidRPr="00E47320" w:rsidRDefault="00E47320" w:rsidP="00E47320">
      <w:pPr>
        <w:pStyle w:val="text24"/>
        <w:spacing w:before="0" w:line="240" w:lineRule="auto"/>
        <w:rPr>
          <w:rFonts w:cs="Arial"/>
          <w:b/>
          <w:sz w:val="20"/>
        </w:rPr>
      </w:pPr>
    </w:p>
    <w:p w14:paraId="4BFD4658" w14:textId="77777777" w:rsidR="00E47320" w:rsidRPr="00E47320" w:rsidRDefault="00E47320" w:rsidP="00E47320">
      <w:pPr>
        <w:pStyle w:val="text24"/>
        <w:spacing w:before="0" w:line="240" w:lineRule="auto"/>
        <w:rPr>
          <w:rFonts w:cs="Arial"/>
          <w:b/>
          <w:sz w:val="20"/>
        </w:rPr>
      </w:pPr>
      <w:proofErr w:type="gramStart"/>
      <w:r w:rsidRPr="00E47320">
        <w:rPr>
          <w:rFonts w:cs="Arial"/>
          <w:b/>
          <w:sz w:val="20"/>
        </w:rPr>
        <w:t>E11–24.</w:t>
      </w:r>
      <w:proofErr w:type="gramEnd"/>
    </w:p>
    <w:p w14:paraId="4E807376" w14:textId="77777777" w:rsidR="00E47320" w:rsidRPr="00E47320" w:rsidRDefault="00E47320" w:rsidP="00E47320">
      <w:pPr>
        <w:pStyle w:val="NLa"/>
        <w:spacing w:before="0" w:line="240" w:lineRule="auto"/>
        <w:ind w:left="475" w:hanging="475"/>
        <w:rPr>
          <w:rFonts w:cs="Arial"/>
          <w:sz w:val="20"/>
        </w:rPr>
      </w:pPr>
      <w:r w:rsidRPr="00E47320">
        <w:rPr>
          <w:rFonts w:cs="Arial"/>
          <w:sz w:val="20"/>
        </w:rPr>
        <w:t>Comparative results:</w:t>
      </w:r>
    </w:p>
    <w:tbl>
      <w:tblPr>
        <w:tblW w:w="0" w:type="auto"/>
        <w:tblInd w:w="120" w:type="dxa"/>
        <w:tblLayout w:type="fixed"/>
        <w:tblCellMar>
          <w:left w:w="120" w:type="dxa"/>
          <w:right w:w="120" w:type="dxa"/>
        </w:tblCellMar>
        <w:tblLook w:val="0000" w:firstRow="0" w:lastRow="0" w:firstColumn="0" w:lastColumn="0" w:noHBand="0" w:noVBand="0"/>
      </w:tblPr>
      <w:tblGrid>
        <w:gridCol w:w="3450"/>
        <w:gridCol w:w="2130"/>
        <w:gridCol w:w="1980"/>
        <w:gridCol w:w="1944"/>
      </w:tblGrid>
      <w:tr w:rsidR="00E47320" w:rsidRPr="00E47320" w14:paraId="78CDBB24" w14:textId="77777777" w:rsidTr="00353B96">
        <w:tc>
          <w:tcPr>
            <w:tcW w:w="3450" w:type="dxa"/>
            <w:tcBorders>
              <w:top w:val="single" w:sz="2" w:space="0" w:color="auto"/>
              <w:left w:val="single" w:sz="2" w:space="0" w:color="auto"/>
              <w:bottom w:val="single" w:sz="2" w:space="0" w:color="auto"/>
              <w:right w:val="single" w:sz="2" w:space="0" w:color="auto"/>
            </w:tcBorders>
          </w:tcPr>
          <w:p w14:paraId="30DA5960" w14:textId="77777777" w:rsidR="00E47320" w:rsidRPr="00E47320" w:rsidRDefault="00E47320" w:rsidP="00E47320">
            <w:pPr>
              <w:pStyle w:val="textc"/>
              <w:spacing w:after="0" w:line="240" w:lineRule="auto"/>
              <w:rPr>
                <w:rFonts w:cs="Arial"/>
                <w:sz w:val="20"/>
              </w:rPr>
            </w:pPr>
            <w:r w:rsidRPr="00E47320">
              <w:rPr>
                <w:rFonts w:cs="Arial"/>
                <w:sz w:val="20"/>
              </w:rPr>
              <w:br/>
              <w:t>Items</w:t>
            </w:r>
          </w:p>
        </w:tc>
        <w:tc>
          <w:tcPr>
            <w:tcW w:w="2130" w:type="dxa"/>
            <w:tcBorders>
              <w:top w:val="single" w:sz="2" w:space="0" w:color="auto"/>
              <w:left w:val="single" w:sz="2" w:space="0" w:color="auto"/>
              <w:bottom w:val="single" w:sz="2" w:space="0" w:color="auto"/>
              <w:right w:val="single" w:sz="2" w:space="0" w:color="auto"/>
            </w:tcBorders>
          </w:tcPr>
          <w:p w14:paraId="43A373BE" w14:textId="77777777" w:rsidR="00E47320" w:rsidRPr="00E47320" w:rsidRDefault="00E47320" w:rsidP="00E47320">
            <w:pPr>
              <w:pStyle w:val="textc"/>
              <w:spacing w:after="0" w:line="240" w:lineRule="auto"/>
              <w:rPr>
                <w:rFonts w:cs="Arial"/>
                <w:sz w:val="20"/>
              </w:rPr>
            </w:pPr>
            <w:r w:rsidRPr="00E47320">
              <w:rPr>
                <w:rFonts w:cs="Arial"/>
                <w:sz w:val="20"/>
              </w:rPr>
              <w:t>Before Dividend</w:t>
            </w:r>
            <w:r w:rsidRPr="00E47320">
              <w:rPr>
                <w:rFonts w:cs="Arial"/>
                <w:sz w:val="20"/>
              </w:rPr>
              <w:br/>
              <w:t>and Split</w:t>
            </w:r>
          </w:p>
        </w:tc>
        <w:tc>
          <w:tcPr>
            <w:tcW w:w="1980" w:type="dxa"/>
            <w:tcBorders>
              <w:top w:val="single" w:sz="2" w:space="0" w:color="auto"/>
              <w:left w:val="single" w:sz="2" w:space="0" w:color="auto"/>
              <w:bottom w:val="single" w:sz="2" w:space="0" w:color="auto"/>
              <w:right w:val="single" w:sz="2" w:space="0" w:color="auto"/>
            </w:tcBorders>
          </w:tcPr>
          <w:p w14:paraId="709C1EE1" w14:textId="77777777" w:rsidR="00E47320" w:rsidRPr="00E47320" w:rsidRDefault="00E47320" w:rsidP="00E47320">
            <w:pPr>
              <w:pStyle w:val="textc"/>
              <w:spacing w:after="0" w:line="240" w:lineRule="auto"/>
              <w:rPr>
                <w:rFonts w:cs="Arial"/>
                <w:sz w:val="20"/>
              </w:rPr>
            </w:pPr>
            <w:r w:rsidRPr="00E47320">
              <w:rPr>
                <w:rFonts w:cs="Arial"/>
                <w:sz w:val="20"/>
              </w:rPr>
              <w:t>After Stock</w:t>
            </w:r>
            <w:r w:rsidRPr="00E47320">
              <w:rPr>
                <w:rFonts w:cs="Arial"/>
                <w:sz w:val="20"/>
              </w:rPr>
              <w:br/>
              <w:t>Dividend</w:t>
            </w:r>
          </w:p>
        </w:tc>
        <w:tc>
          <w:tcPr>
            <w:tcW w:w="1944" w:type="dxa"/>
            <w:tcBorders>
              <w:top w:val="single" w:sz="2" w:space="0" w:color="auto"/>
              <w:left w:val="single" w:sz="2" w:space="0" w:color="auto"/>
              <w:bottom w:val="single" w:sz="2" w:space="0" w:color="auto"/>
              <w:right w:val="single" w:sz="2" w:space="0" w:color="auto"/>
            </w:tcBorders>
          </w:tcPr>
          <w:p w14:paraId="30599C4B" w14:textId="77777777" w:rsidR="00E47320" w:rsidRPr="00E47320" w:rsidRDefault="00E47320" w:rsidP="00E47320">
            <w:pPr>
              <w:pStyle w:val="textc"/>
              <w:spacing w:after="0" w:line="240" w:lineRule="auto"/>
              <w:rPr>
                <w:rFonts w:cs="Arial"/>
                <w:sz w:val="20"/>
              </w:rPr>
            </w:pPr>
            <w:r w:rsidRPr="00E47320">
              <w:rPr>
                <w:rFonts w:cs="Arial"/>
                <w:sz w:val="20"/>
              </w:rPr>
              <w:t>After Stock</w:t>
            </w:r>
            <w:r w:rsidRPr="00E47320">
              <w:rPr>
                <w:rFonts w:cs="Arial"/>
                <w:sz w:val="20"/>
              </w:rPr>
              <w:br/>
              <w:t>Split</w:t>
            </w:r>
          </w:p>
        </w:tc>
      </w:tr>
      <w:tr w:rsidR="00E47320" w:rsidRPr="00E47320" w14:paraId="03BA044B" w14:textId="77777777" w:rsidTr="00353B96">
        <w:tc>
          <w:tcPr>
            <w:tcW w:w="3450" w:type="dxa"/>
            <w:tcBorders>
              <w:top w:val="single" w:sz="2" w:space="0" w:color="auto"/>
              <w:left w:val="single" w:sz="2" w:space="0" w:color="auto"/>
              <w:bottom w:val="single" w:sz="2" w:space="0" w:color="auto"/>
              <w:right w:val="single" w:sz="2" w:space="0" w:color="auto"/>
            </w:tcBorders>
          </w:tcPr>
          <w:p w14:paraId="07914260" w14:textId="77777777" w:rsidR="00E47320" w:rsidRPr="00E47320" w:rsidRDefault="00E47320" w:rsidP="00E47320">
            <w:pPr>
              <w:pStyle w:val="text"/>
              <w:spacing w:before="0" w:line="240" w:lineRule="auto"/>
              <w:rPr>
                <w:rFonts w:cs="Arial"/>
                <w:sz w:val="20"/>
              </w:rPr>
            </w:pPr>
            <w:r w:rsidRPr="00E47320">
              <w:rPr>
                <w:rFonts w:cs="Arial"/>
                <w:sz w:val="20"/>
              </w:rPr>
              <w:t xml:space="preserve">Common stock account </w:t>
            </w:r>
          </w:p>
        </w:tc>
        <w:tc>
          <w:tcPr>
            <w:tcW w:w="2130" w:type="dxa"/>
            <w:tcBorders>
              <w:top w:val="single" w:sz="2" w:space="0" w:color="auto"/>
              <w:left w:val="single" w:sz="2" w:space="0" w:color="auto"/>
              <w:bottom w:val="single" w:sz="2" w:space="0" w:color="auto"/>
              <w:right w:val="single" w:sz="2" w:space="0" w:color="auto"/>
            </w:tcBorders>
          </w:tcPr>
          <w:p w14:paraId="6AAC1EBC" w14:textId="77777777" w:rsidR="00E47320" w:rsidRPr="00E47320" w:rsidRDefault="00E47320" w:rsidP="00E47320">
            <w:pPr>
              <w:pStyle w:val="text"/>
              <w:spacing w:before="0" w:line="240" w:lineRule="auto"/>
              <w:jc w:val="center"/>
              <w:rPr>
                <w:rFonts w:cs="Arial"/>
                <w:sz w:val="20"/>
              </w:rPr>
            </w:pPr>
            <w:r w:rsidRPr="00E47320">
              <w:rPr>
                <w:rFonts w:cs="Arial"/>
                <w:sz w:val="20"/>
              </w:rPr>
              <w:t>$600,000</w:t>
            </w:r>
          </w:p>
        </w:tc>
        <w:tc>
          <w:tcPr>
            <w:tcW w:w="1980" w:type="dxa"/>
            <w:tcBorders>
              <w:top w:val="single" w:sz="2" w:space="0" w:color="auto"/>
              <w:left w:val="single" w:sz="2" w:space="0" w:color="auto"/>
              <w:bottom w:val="single" w:sz="2" w:space="0" w:color="auto"/>
              <w:right w:val="single" w:sz="2" w:space="0" w:color="auto"/>
            </w:tcBorders>
          </w:tcPr>
          <w:p w14:paraId="68240589" w14:textId="77777777" w:rsidR="00E47320" w:rsidRPr="00E47320" w:rsidRDefault="00E47320" w:rsidP="00E47320">
            <w:pPr>
              <w:pStyle w:val="text"/>
              <w:spacing w:before="0" w:line="240" w:lineRule="auto"/>
              <w:jc w:val="center"/>
              <w:rPr>
                <w:rFonts w:cs="Arial"/>
                <w:sz w:val="20"/>
              </w:rPr>
            </w:pPr>
            <w:r w:rsidRPr="00E47320">
              <w:rPr>
                <w:rFonts w:cs="Arial"/>
                <w:sz w:val="20"/>
              </w:rPr>
              <w:t>$900,000</w:t>
            </w:r>
          </w:p>
        </w:tc>
        <w:tc>
          <w:tcPr>
            <w:tcW w:w="1944" w:type="dxa"/>
            <w:tcBorders>
              <w:top w:val="single" w:sz="2" w:space="0" w:color="auto"/>
              <w:left w:val="single" w:sz="2" w:space="0" w:color="auto"/>
              <w:bottom w:val="single" w:sz="2" w:space="0" w:color="auto"/>
              <w:right w:val="single" w:sz="2" w:space="0" w:color="auto"/>
            </w:tcBorders>
          </w:tcPr>
          <w:p w14:paraId="48F5408C" w14:textId="77777777" w:rsidR="00E47320" w:rsidRPr="00E47320" w:rsidRDefault="00E47320" w:rsidP="00E47320">
            <w:pPr>
              <w:pStyle w:val="text"/>
              <w:spacing w:before="0" w:line="240" w:lineRule="auto"/>
              <w:rPr>
                <w:rFonts w:cs="Arial"/>
                <w:sz w:val="20"/>
              </w:rPr>
            </w:pPr>
            <w:r w:rsidRPr="00E47320">
              <w:rPr>
                <w:rFonts w:cs="Arial"/>
                <w:sz w:val="20"/>
              </w:rPr>
              <w:t>$600,000</w:t>
            </w:r>
          </w:p>
        </w:tc>
      </w:tr>
      <w:tr w:rsidR="00E47320" w:rsidRPr="00E47320" w14:paraId="0D035636" w14:textId="77777777" w:rsidTr="00353B96">
        <w:tc>
          <w:tcPr>
            <w:tcW w:w="3450" w:type="dxa"/>
            <w:tcBorders>
              <w:top w:val="single" w:sz="2" w:space="0" w:color="auto"/>
              <w:left w:val="single" w:sz="2" w:space="0" w:color="auto"/>
              <w:bottom w:val="single" w:sz="2" w:space="0" w:color="auto"/>
              <w:right w:val="single" w:sz="2" w:space="0" w:color="auto"/>
            </w:tcBorders>
          </w:tcPr>
          <w:p w14:paraId="12436506" w14:textId="77777777" w:rsidR="00E47320" w:rsidRPr="00E47320" w:rsidRDefault="00E47320" w:rsidP="00E47320">
            <w:pPr>
              <w:pStyle w:val="text"/>
              <w:spacing w:before="0" w:line="240" w:lineRule="auto"/>
              <w:rPr>
                <w:rFonts w:cs="Arial"/>
                <w:sz w:val="20"/>
              </w:rPr>
            </w:pPr>
            <w:r w:rsidRPr="00E47320">
              <w:rPr>
                <w:rFonts w:cs="Arial"/>
                <w:sz w:val="20"/>
              </w:rPr>
              <w:t>Par per share</w:t>
            </w:r>
          </w:p>
        </w:tc>
        <w:tc>
          <w:tcPr>
            <w:tcW w:w="2130" w:type="dxa"/>
            <w:tcBorders>
              <w:top w:val="single" w:sz="2" w:space="0" w:color="auto"/>
              <w:left w:val="single" w:sz="2" w:space="0" w:color="auto"/>
              <w:bottom w:val="single" w:sz="2" w:space="0" w:color="auto"/>
              <w:right w:val="single" w:sz="2" w:space="0" w:color="auto"/>
            </w:tcBorders>
          </w:tcPr>
          <w:p w14:paraId="3E875E5D" w14:textId="77777777" w:rsidR="00E47320" w:rsidRPr="00E47320" w:rsidRDefault="00E47320" w:rsidP="00E47320">
            <w:pPr>
              <w:pStyle w:val="text"/>
              <w:spacing w:before="0" w:line="240" w:lineRule="auto"/>
              <w:jc w:val="center"/>
              <w:rPr>
                <w:rFonts w:cs="Arial"/>
                <w:sz w:val="20"/>
              </w:rPr>
            </w:pPr>
            <w:r w:rsidRPr="00E47320">
              <w:rPr>
                <w:rFonts w:cs="Arial"/>
                <w:sz w:val="20"/>
              </w:rPr>
              <w:t>$3</w:t>
            </w:r>
          </w:p>
        </w:tc>
        <w:tc>
          <w:tcPr>
            <w:tcW w:w="1980" w:type="dxa"/>
            <w:tcBorders>
              <w:top w:val="single" w:sz="2" w:space="0" w:color="auto"/>
              <w:left w:val="single" w:sz="2" w:space="0" w:color="auto"/>
              <w:bottom w:val="single" w:sz="2" w:space="0" w:color="auto"/>
              <w:right w:val="single" w:sz="2" w:space="0" w:color="auto"/>
            </w:tcBorders>
          </w:tcPr>
          <w:p w14:paraId="6A3BDEB0" w14:textId="77777777" w:rsidR="00E47320" w:rsidRPr="00E47320" w:rsidRDefault="00E47320" w:rsidP="00E47320">
            <w:pPr>
              <w:pStyle w:val="text"/>
              <w:spacing w:before="0" w:line="240" w:lineRule="auto"/>
              <w:jc w:val="center"/>
              <w:rPr>
                <w:rFonts w:cs="Arial"/>
                <w:sz w:val="20"/>
              </w:rPr>
            </w:pPr>
            <w:r w:rsidRPr="00E47320">
              <w:rPr>
                <w:rFonts w:cs="Arial"/>
                <w:sz w:val="20"/>
              </w:rPr>
              <w:t>$3</w:t>
            </w:r>
          </w:p>
        </w:tc>
        <w:tc>
          <w:tcPr>
            <w:tcW w:w="1944" w:type="dxa"/>
            <w:tcBorders>
              <w:top w:val="single" w:sz="2" w:space="0" w:color="auto"/>
              <w:left w:val="single" w:sz="2" w:space="0" w:color="auto"/>
              <w:bottom w:val="single" w:sz="2" w:space="0" w:color="auto"/>
              <w:right w:val="single" w:sz="2" w:space="0" w:color="auto"/>
            </w:tcBorders>
          </w:tcPr>
          <w:p w14:paraId="15DAFC07" w14:textId="77777777" w:rsidR="00E47320" w:rsidRPr="00E47320" w:rsidRDefault="00E47320" w:rsidP="00E47320">
            <w:pPr>
              <w:pStyle w:val="text"/>
              <w:spacing w:before="0" w:line="240" w:lineRule="auto"/>
              <w:rPr>
                <w:rFonts w:cs="Arial"/>
                <w:sz w:val="20"/>
              </w:rPr>
            </w:pPr>
            <w:r w:rsidRPr="00E47320">
              <w:rPr>
                <w:rFonts w:cs="Arial"/>
                <w:sz w:val="20"/>
              </w:rPr>
              <w:t>$2.50</w:t>
            </w:r>
          </w:p>
        </w:tc>
      </w:tr>
      <w:tr w:rsidR="00E47320" w:rsidRPr="00E47320" w14:paraId="3BF68CE9" w14:textId="77777777" w:rsidTr="00353B96">
        <w:tc>
          <w:tcPr>
            <w:tcW w:w="3450" w:type="dxa"/>
            <w:tcBorders>
              <w:top w:val="single" w:sz="2" w:space="0" w:color="auto"/>
              <w:left w:val="single" w:sz="2" w:space="0" w:color="auto"/>
              <w:bottom w:val="single" w:sz="2" w:space="0" w:color="auto"/>
              <w:right w:val="single" w:sz="2" w:space="0" w:color="auto"/>
            </w:tcBorders>
          </w:tcPr>
          <w:p w14:paraId="540F1BE6" w14:textId="77777777" w:rsidR="00E47320" w:rsidRPr="00E47320" w:rsidRDefault="00E47320" w:rsidP="00E47320">
            <w:pPr>
              <w:pStyle w:val="text"/>
              <w:spacing w:before="0" w:line="240" w:lineRule="auto"/>
              <w:rPr>
                <w:rFonts w:cs="Arial"/>
                <w:sz w:val="20"/>
              </w:rPr>
            </w:pPr>
            <w:r w:rsidRPr="00E47320">
              <w:rPr>
                <w:rFonts w:cs="Arial"/>
                <w:sz w:val="20"/>
              </w:rPr>
              <w:t>Shares outstanding</w:t>
            </w:r>
          </w:p>
        </w:tc>
        <w:tc>
          <w:tcPr>
            <w:tcW w:w="2130" w:type="dxa"/>
            <w:tcBorders>
              <w:top w:val="single" w:sz="2" w:space="0" w:color="auto"/>
              <w:left w:val="single" w:sz="2" w:space="0" w:color="auto"/>
              <w:bottom w:val="single" w:sz="2" w:space="0" w:color="auto"/>
              <w:right w:val="single" w:sz="2" w:space="0" w:color="auto"/>
            </w:tcBorders>
          </w:tcPr>
          <w:p w14:paraId="62AE2EEE" w14:textId="77777777" w:rsidR="00E47320" w:rsidRPr="00E47320" w:rsidRDefault="00E47320" w:rsidP="00E47320">
            <w:pPr>
              <w:pStyle w:val="text"/>
              <w:spacing w:before="0" w:line="240" w:lineRule="auto"/>
              <w:jc w:val="center"/>
              <w:rPr>
                <w:rFonts w:cs="Arial"/>
                <w:sz w:val="20"/>
              </w:rPr>
            </w:pPr>
            <w:r w:rsidRPr="00E47320">
              <w:rPr>
                <w:rFonts w:cs="Arial"/>
                <w:sz w:val="20"/>
              </w:rPr>
              <w:t>#200,000</w:t>
            </w:r>
          </w:p>
        </w:tc>
        <w:tc>
          <w:tcPr>
            <w:tcW w:w="1980" w:type="dxa"/>
            <w:tcBorders>
              <w:top w:val="single" w:sz="2" w:space="0" w:color="auto"/>
              <w:left w:val="single" w:sz="2" w:space="0" w:color="auto"/>
              <w:bottom w:val="single" w:sz="2" w:space="0" w:color="auto"/>
              <w:right w:val="single" w:sz="2" w:space="0" w:color="auto"/>
            </w:tcBorders>
          </w:tcPr>
          <w:p w14:paraId="4F4B3B46" w14:textId="77777777" w:rsidR="00E47320" w:rsidRPr="00E47320" w:rsidRDefault="00E47320" w:rsidP="00E47320">
            <w:pPr>
              <w:pStyle w:val="text"/>
              <w:spacing w:before="0" w:line="240" w:lineRule="auto"/>
              <w:jc w:val="center"/>
              <w:rPr>
                <w:rFonts w:cs="Arial"/>
                <w:sz w:val="20"/>
              </w:rPr>
            </w:pPr>
            <w:r w:rsidRPr="00E47320">
              <w:rPr>
                <w:rFonts w:cs="Arial"/>
                <w:sz w:val="20"/>
              </w:rPr>
              <w:t>#300,000</w:t>
            </w:r>
          </w:p>
        </w:tc>
        <w:tc>
          <w:tcPr>
            <w:tcW w:w="1944" w:type="dxa"/>
            <w:tcBorders>
              <w:top w:val="single" w:sz="2" w:space="0" w:color="auto"/>
              <w:left w:val="single" w:sz="2" w:space="0" w:color="auto"/>
              <w:bottom w:val="single" w:sz="2" w:space="0" w:color="auto"/>
              <w:right w:val="single" w:sz="2" w:space="0" w:color="auto"/>
            </w:tcBorders>
          </w:tcPr>
          <w:p w14:paraId="142DCBF7" w14:textId="77777777" w:rsidR="00E47320" w:rsidRPr="00E47320" w:rsidRDefault="00E47320" w:rsidP="00E47320">
            <w:pPr>
              <w:pStyle w:val="text"/>
              <w:spacing w:before="0" w:line="240" w:lineRule="auto"/>
              <w:rPr>
                <w:rFonts w:cs="Arial"/>
                <w:sz w:val="20"/>
              </w:rPr>
            </w:pPr>
            <w:r w:rsidRPr="00E47320">
              <w:rPr>
                <w:rFonts w:cs="Arial"/>
                <w:sz w:val="20"/>
              </w:rPr>
              <w:t>#240,000</w:t>
            </w:r>
          </w:p>
        </w:tc>
      </w:tr>
      <w:tr w:rsidR="00E47320" w:rsidRPr="00E47320" w14:paraId="5D6580B9" w14:textId="77777777" w:rsidTr="00353B96">
        <w:tc>
          <w:tcPr>
            <w:tcW w:w="3450" w:type="dxa"/>
            <w:tcBorders>
              <w:top w:val="single" w:sz="2" w:space="0" w:color="auto"/>
              <w:left w:val="single" w:sz="2" w:space="0" w:color="auto"/>
              <w:bottom w:val="single" w:sz="2" w:space="0" w:color="auto"/>
              <w:right w:val="single" w:sz="2" w:space="0" w:color="auto"/>
            </w:tcBorders>
          </w:tcPr>
          <w:p w14:paraId="7C8899BD" w14:textId="77777777" w:rsidR="00E47320" w:rsidRPr="00E47320" w:rsidRDefault="00E47320" w:rsidP="00E47320">
            <w:pPr>
              <w:pStyle w:val="text"/>
              <w:spacing w:before="0" w:line="240" w:lineRule="auto"/>
              <w:rPr>
                <w:rFonts w:cs="Arial"/>
                <w:sz w:val="20"/>
              </w:rPr>
            </w:pPr>
            <w:r w:rsidRPr="00E47320">
              <w:rPr>
                <w:rFonts w:cs="Arial"/>
                <w:sz w:val="20"/>
              </w:rPr>
              <w:t>Capital in excess of par</w:t>
            </w:r>
          </w:p>
        </w:tc>
        <w:tc>
          <w:tcPr>
            <w:tcW w:w="2130" w:type="dxa"/>
            <w:tcBorders>
              <w:top w:val="single" w:sz="2" w:space="0" w:color="auto"/>
              <w:left w:val="single" w:sz="2" w:space="0" w:color="auto"/>
              <w:bottom w:val="single" w:sz="2" w:space="0" w:color="auto"/>
              <w:right w:val="single" w:sz="2" w:space="0" w:color="auto"/>
            </w:tcBorders>
          </w:tcPr>
          <w:p w14:paraId="1F7ED25C" w14:textId="77777777" w:rsidR="00E47320" w:rsidRPr="00E47320" w:rsidRDefault="00E47320" w:rsidP="00E47320">
            <w:pPr>
              <w:pStyle w:val="text"/>
              <w:spacing w:before="0" w:line="240" w:lineRule="auto"/>
              <w:jc w:val="center"/>
              <w:rPr>
                <w:rFonts w:cs="Arial"/>
                <w:sz w:val="20"/>
              </w:rPr>
            </w:pPr>
            <w:r w:rsidRPr="00E47320">
              <w:rPr>
                <w:rFonts w:cs="Arial"/>
                <w:sz w:val="20"/>
              </w:rPr>
              <w:t>$  900,000</w:t>
            </w:r>
          </w:p>
        </w:tc>
        <w:tc>
          <w:tcPr>
            <w:tcW w:w="1980" w:type="dxa"/>
            <w:tcBorders>
              <w:top w:val="single" w:sz="2" w:space="0" w:color="auto"/>
              <w:left w:val="single" w:sz="2" w:space="0" w:color="auto"/>
              <w:bottom w:val="single" w:sz="2" w:space="0" w:color="auto"/>
              <w:right w:val="single" w:sz="2" w:space="0" w:color="auto"/>
            </w:tcBorders>
          </w:tcPr>
          <w:p w14:paraId="5F58E012" w14:textId="77777777" w:rsidR="00E47320" w:rsidRPr="00E47320" w:rsidRDefault="00E47320" w:rsidP="00E47320">
            <w:pPr>
              <w:pStyle w:val="text"/>
              <w:spacing w:before="0" w:line="240" w:lineRule="auto"/>
              <w:jc w:val="center"/>
              <w:rPr>
                <w:rFonts w:cs="Arial"/>
                <w:sz w:val="20"/>
              </w:rPr>
            </w:pPr>
            <w:r w:rsidRPr="00E47320">
              <w:rPr>
                <w:rFonts w:cs="Arial"/>
                <w:sz w:val="20"/>
              </w:rPr>
              <w:t>$900,000</w:t>
            </w:r>
          </w:p>
        </w:tc>
        <w:tc>
          <w:tcPr>
            <w:tcW w:w="1944" w:type="dxa"/>
            <w:tcBorders>
              <w:top w:val="single" w:sz="2" w:space="0" w:color="auto"/>
              <w:left w:val="single" w:sz="2" w:space="0" w:color="auto"/>
              <w:bottom w:val="single" w:sz="2" w:space="0" w:color="auto"/>
              <w:right w:val="single" w:sz="2" w:space="0" w:color="auto"/>
            </w:tcBorders>
          </w:tcPr>
          <w:p w14:paraId="6F990BC5" w14:textId="77777777" w:rsidR="00E47320" w:rsidRPr="00E47320" w:rsidRDefault="00E47320" w:rsidP="00E47320">
            <w:pPr>
              <w:pStyle w:val="text"/>
              <w:spacing w:before="0" w:line="240" w:lineRule="auto"/>
              <w:rPr>
                <w:rFonts w:cs="Arial"/>
                <w:sz w:val="20"/>
              </w:rPr>
            </w:pPr>
            <w:r w:rsidRPr="00E47320">
              <w:rPr>
                <w:rFonts w:cs="Arial"/>
                <w:sz w:val="20"/>
              </w:rPr>
              <w:t>$ 900,000</w:t>
            </w:r>
          </w:p>
        </w:tc>
      </w:tr>
      <w:tr w:rsidR="00E47320" w:rsidRPr="00E47320" w14:paraId="65CD45CE" w14:textId="77777777" w:rsidTr="00353B96">
        <w:tc>
          <w:tcPr>
            <w:tcW w:w="3450" w:type="dxa"/>
            <w:tcBorders>
              <w:top w:val="single" w:sz="2" w:space="0" w:color="auto"/>
              <w:left w:val="single" w:sz="2" w:space="0" w:color="auto"/>
              <w:bottom w:val="single" w:sz="2" w:space="0" w:color="auto"/>
              <w:right w:val="single" w:sz="2" w:space="0" w:color="auto"/>
            </w:tcBorders>
          </w:tcPr>
          <w:p w14:paraId="1A08124D" w14:textId="77777777" w:rsidR="00E47320" w:rsidRPr="00E47320" w:rsidRDefault="00E47320" w:rsidP="00E47320">
            <w:pPr>
              <w:pStyle w:val="text"/>
              <w:spacing w:before="0" w:line="240" w:lineRule="auto"/>
              <w:rPr>
                <w:rFonts w:cs="Arial"/>
                <w:sz w:val="20"/>
              </w:rPr>
            </w:pPr>
            <w:r w:rsidRPr="00E47320">
              <w:rPr>
                <w:rFonts w:cs="Arial"/>
                <w:sz w:val="20"/>
              </w:rPr>
              <w:t>Retained earnings</w:t>
            </w:r>
          </w:p>
        </w:tc>
        <w:tc>
          <w:tcPr>
            <w:tcW w:w="2130" w:type="dxa"/>
            <w:tcBorders>
              <w:top w:val="single" w:sz="2" w:space="0" w:color="auto"/>
              <w:left w:val="single" w:sz="2" w:space="0" w:color="auto"/>
              <w:bottom w:val="single" w:sz="2" w:space="0" w:color="auto"/>
              <w:right w:val="single" w:sz="2" w:space="0" w:color="auto"/>
            </w:tcBorders>
          </w:tcPr>
          <w:p w14:paraId="42B2C653" w14:textId="77777777" w:rsidR="00E47320" w:rsidRPr="00E47320" w:rsidRDefault="00E47320" w:rsidP="00E47320">
            <w:pPr>
              <w:pStyle w:val="text"/>
              <w:spacing w:before="0" w:line="240" w:lineRule="auto"/>
              <w:jc w:val="center"/>
              <w:rPr>
                <w:rFonts w:cs="Arial"/>
                <w:sz w:val="20"/>
              </w:rPr>
            </w:pPr>
            <w:r w:rsidRPr="00E47320">
              <w:rPr>
                <w:rFonts w:cs="Arial"/>
                <w:sz w:val="20"/>
              </w:rPr>
              <w:t>$  700,000</w:t>
            </w:r>
          </w:p>
        </w:tc>
        <w:tc>
          <w:tcPr>
            <w:tcW w:w="1980" w:type="dxa"/>
            <w:tcBorders>
              <w:top w:val="single" w:sz="2" w:space="0" w:color="auto"/>
              <w:left w:val="single" w:sz="2" w:space="0" w:color="auto"/>
              <w:bottom w:val="single" w:sz="2" w:space="0" w:color="auto"/>
              <w:right w:val="single" w:sz="2" w:space="0" w:color="auto"/>
            </w:tcBorders>
          </w:tcPr>
          <w:p w14:paraId="5F6F3A63" w14:textId="77777777" w:rsidR="00E47320" w:rsidRPr="00E47320" w:rsidRDefault="00E47320" w:rsidP="00E47320">
            <w:pPr>
              <w:pStyle w:val="text"/>
              <w:spacing w:before="0" w:line="240" w:lineRule="auto"/>
              <w:jc w:val="center"/>
              <w:rPr>
                <w:rFonts w:cs="Arial"/>
                <w:sz w:val="20"/>
              </w:rPr>
            </w:pPr>
            <w:r w:rsidRPr="00E47320">
              <w:rPr>
                <w:rFonts w:cs="Arial"/>
                <w:sz w:val="20"/>
              </w:rPr>
              <w:t>$ 400,000</w:t>
            </w:r>
          </w:p>
        </w:tc>
        <w:tc>
          <w:tcPr>
            <w:tcW w:w="1944" w:type="dxa"/>
            <w:tcBorders>
              <w:top w:val="single" w:sz="2" w:space="0" w:color="auto"/>
              <w:left w:val="single" w:sz="2" w:space="0" w:color="auto"/>
              <w:bottom w:val="single" w:sz="2" w:space="0" w:color="auto"/>
              <w:right w:val="single" w:sz="2" w:space="0" w:color="auto"/>
            </w:tcBorders>
          </w:tcPr>
          <w:p w14:paraId="491FD8CE" w14:textId="77777777" w:rsidR="00E47320" w:rsidRPr="00E47320" w:rsidRDefault="00E47320" w:rsidP="00E47320">
            <w:pPr>
              <w:pStyle w:val="text"/>
              <w:spacing w:before="0" w:line="240" w:lineRule="auto"/>
              <w:rPr>
                <w:rFonts w:cs="Arial"/>
                <w:sz w:val="20"/>
              </w:rPr>
            </w:pPr>
            <w:r w:rsidRPr="00E47320">
              <w:rPr>
                <w:rFonts w:cs="Arial"/>
                <w:sz w:val="20"/>
              </w:rPr>
              <w:t>$ 700,000</w:t>
            </w:r>
          </w:p>
        </w:tc>
      </w:tr>
      <w:tr w:rsidR="00E47320" w:rsidRPr="00E47320" w14:paraId="0F4CC4DC" w14:textId="77777777" w:rsidTr="00353B96">
        <w:tc>
          <w:tcPr>
            <w:tcW w:w="3450" w:type="dxa"/>
            <w:tcBorders>
              <w:top w:val="single" w:sz="2" w:space="0" w:color="auto"/>
              <w:left w:val="single" w:sz="2" w:space="0" w:color="auto"/>
              <w:bottom w:val="single" w:sz="2" w:space="0" w:color="auto"/>
              <w:right w:val="single" w:sz="2" w:space="0" w:color="auto"/>
            </w:tcBorders>
          </w:tcPr>
          <w:p w14:paraId="0EFBCA0E" w14:textId="77777777" w:rsidR="00E47320" w:rsidRPr="00E47320" w:rsidRDefault="00E47320" w:rsidP="00E47320">
            <w:pPr>
              <w:pStyle w:val="text"/>
              <w:spacing w:before="0" w:line="240" w:lineRule="auto"/>
              <w:rPr>
                <w:rFonts w:cs="Arial"/>
                <w:sz w:val="20"/>
              </w:rPr>
            </w:pPr>
            <w:r w:rsidRPr="00E47320">
              <w:rPr>
                <w:rFonts w:cs="Arial"/>
                <w:sz w:val="20"/>
              </w:rPr>
              <w:t>Total stockholders’ equity</w:t>
            </w:r>
          </w:p>
        </w:tc>
        <w:tc>
          <w:tcPr>
            <w:tcW w:w="2130" w:type="dxa"/>
            <w:tcBorders>
              <w:top w:val="single" w:sz="2" w:space="0" w:color="auto"/>
              <w:left w:val="single" w:sz="2" w:space="0" w:color="auto"/>
              <w:bottom w:val="single" w:sz="2" w:space="0" w:color="auto"/>
              <w:right w:val="single" w:sz="2" w:space="0" w:color="auto"/>
            </w:tcBorders>
          </w:tcPr>
          <w:p w14:paraId="6C8322DF" w14:textId="77777777" w:rsidR="00E47320" w:rsidRPr="00E47320" w:rsidRDefault="00E47320" w:rsidP="00E47320">
            <w:pPr>
              <w:pStyle w:val="text"/>
              <w:spacing w:before="0" w:line="240" w:lineRule="auto"/>
              <w:jc w:val="center"/>
              <w:rPr>
                <w:rFonts w:cs="Arial"/>
                <w:sz w:val="20"/>
              </w:rPr>
            </w:pPr>
            <w:r w:rsidRPr="00E47320">
              <w:rPr>
                <w:rFonts w:cs="Arial"/>
                <w:sz w:val="20"/>
              </w:rPr>
              <w:t>$2,200,000</w:t>
            </w:r>
          </w:p>
        </w:tc>
        <w:tc>
          <w:tcPr>
            <w:tcW w:w="1980" w:type="dxa"/>
            <w:tcBorders>
              <w:top w:val="single" w:sz="2" w:space="0" w:color="auto"/>
              <w:left w:val="single" w:sz="2" w:space="0" w:color="auto"/>
              <w:bottom w:val="single" w:sz="2" w:space="0" w:color="auto"/>
              <w:right w:val="single" w:sz="2" w:space="0" w:color="auto"/>
            </w:tcBorders>
          </w:tcPr>
          <w:p w14:paraId="7DDDB028" w14:textId="77777777" w:rsidR="00E47320" w:rsidRPr="00E47320" w:rsidRDefault="00E47320" w:rsidP="00E47320">
            <w:pPr>
              <w:pStyle w:val="text"/>
              <w:spacing w:before="0" w:line="240" w:lineRule="auto"/>
              <w:jc w:val="center"/>
              <w:rPr>
                <w:rFonts w:cs="Arial"/>
                <w:sz w:val="20"/>
              </w:rPr>
            </w:pPr>
            <w:r w:rsidRPr="00E47320">
              <w:rPr>
                <w:rFonts w:cs="Arial"/>
                <w:sz w:val="20"/>
              </w:rPr>
              <w:t>$2,200,000</w:t>
            </w:r>
          </w:p>
        </w:tc>
        <w:tc>
          <w:tcPr>
            <w:tcW w:w="1944" w:type="dxa"/>
            <w:tcBorders>
              <w:top w:val="single" w:sz="2" w:space="0" w:color="auto"/>
              <w:left w:val="single" w:sz="2" w:space="0" w:color="auto"/>
              <w:bottom w:val="single" w:sz="2" w:space="0" w:color="auto"/>
              <w:right w:val="single" w:sz="2" w:space="0" w:color="auto"/>
            </w:tcBorders>
          </w:tcPr>
          <w:p w14:paraId="3CBBE4FE" w14:textId="77777777" w:rsidR="00E47320" w:rsidRPr="00E47320" w:rsidRDefault="00E47320" w:rsidP="00E47320">
            <w:pPr>
              <w:pStyle w:val="text"/>
              <w:spacing w:before="0" w:line="240" w:lineRule="auto"/>
              <w:rPr>
                <w:rFonts w:cs="Arial"/>
                <w:sz w:val="20"/>
              </w:rPr>
            </w:pPr>
            <w:r w:rsidRPr="00E47320">
              <w:rPr>
                <w:rFonts w:cs="Arial"/>
                <w:sz w:val="20"/>
              </w:rPr>
              <w:t>$2,200,000</w:t>
            </w:r>
          </w:p>
        </w:tc>
      </w:tr>
    </w:tbl>
    <w:p w14:paraId="0F28E492" w14:textId="77777777" w:rsidR="00E47320" w:rsidRPr="00E47320" w:rsidRDefault="00E47320" w:rsidP="00E47320">
      <w:pPr>
        <w:pStyle w:val="text"/>
        <w:spacing w:before="0" w:line="240" w:lineRule="auto"/>
        <w:ind w:right="-360"/>
        <w:rPr>
          <w:rFonts w:cs="Arial"/>
          <w:sz w:val="20"/>
        </w:rPr>
      </w:pPr>
    </w:p>
    <w:p w14:paraId="2ED574CE" w14:textId="77777777" w:rsidR="00E47320" w:rsidRPr="00E47320" w:rsidRDefault="00E47320" w:rsidP="00E47320">
      <w:pPr>
        <w:pStyle w:val="NLtop"/>
        <w:tabs>
          <w:tab w:val="clear" w:pos="480"/>
          <w:tab w:val="left" w:pos="0"/>
        </w:tabs>
        <w:spacing w:before="0" w:line="240" w:lineRule="auto"/>
        <w:ind w:left="0" w:firstLine="0"/>
        <w:rPr>
          <w:rFonts w:cs="Arial"/>
          <w:b/>
          <w:sz w:val="20"/>
        </w:rPr>
      </w:pPr>
      <w:r w:rsidRPr="00E47320">
        <w:rPr>
          <w:rFonts w:cs="Arial"/>
          <w:sz w:val="20"/>
        </w:rPr>
        <w:t xml:space="preserve">Comments: Neither the stock dividend nor stock split changed total stockholders’ equity because neither involved the disbursement of assets. The stock dividend capitalized retained earnings and increased the common stock account by the same amount; it increased shares outstanding but did not change par value per share. The stock split did not change any account balances; its only effects were to (1) increase shares outstanding and (2) decrease par value per share.   </w:t>
      </w:r>
    </w:p>
    <w:p w14:paraId="4DEECC6A" w14:textId="77777777" w:rsidR="00E47320" w:rsidRDefault="00E47320" w:rsidP="00E47320">
      <w:pPr>
        <w:pStyle w:val="text"/>
        <w:spacing w:before="0" w:line="240" w:lineRule="auto"/>
        <w:rPr>
          <w:rFonts w:cs="Arial"/>
          <w:b/>
          <w:sz w:val="20"/>
        </w:rPr>
      </w:pPr>
    </w:p>
    <w:p w14:paraId="5D24E695" w14:textId="77777777" w:rsidR="00E47320" w:rsidRPr="00E47320" w:rsidRDefault="00E47320" w:rsidP="00E47320">
      <w:pPr>
        <w:pStyle w:val="text"/>
        <w:spacing w:before="0" w:line="240" w:lineRule="auto"/>
        <w:rPr>
          <w:rFonts w:cs="Arial"/>
          <w:b/>
          <w:sz w:val="20"/>
        </w:rPr>
      </w:pPr>
      <w:proofErr w:type="gramStart"/>
      <w:r w:rsidRPr="00E47320">
        <w:rPr>
          <w:rFonts w:cs="Arial"/>
          <w:b/>
          <w:sz w:val="20"/>
        </w:rPr>
        <w:t>E11–25.</w:t>
      </w:r>
      <w:proofErr w:type="gramEnd"/>
    </w:p>
    <w:p w14:paraId="6BAEC76E" w14:textId="77777777" w:rsidR="00E47320" w:rsidRPr="00E47320" w:rsidRDefault="00E47320" w:rsidP="00E47320">
      <w:pPr>
        <w:pStyle w:val="NLa"/>
        <w:spacing w:before="0" w:line="240" w:lineRule="auto"/>
        <w:ind w:left="475" w:hanging="475"/>
        <w:rPr>
          <w:rFonts w:cs="Arial"/>
          <w:sz w:val="20"/>
        </w:rPr>
      </w:pPr>
      <w:r w:rsidRPr="00E47320">
        <w:rPr>
          <w:rFonts w:cs="Arial"/>
          <w:sz w:val="20"/>
        </w:rPr>
        <w:t>Req. 1</w:t>
      </w:r>
    </w:p>
    <w:p w14:paraId="2B25B6FB" w14:textId="77777777" w:rsidR="00E47320" w:rsidRPr="00E47320" w:rsidRDefault="00E47320" w:rsidP="00E47320">
      <w:pPr>
        <w:pStyle w:val="NLa"/>
        <w:spacing w:before="0" w:line="240" w:lineRule="auto"/>
        <w:rPr>
          <w:rFonts w:cs="Arial"/>
          <w:sz w:val="20"/>
        </w:rPr>
      </w:pPr>
    </w:p>
    <w:p w14:paraId="60E983F0" w14:textId="77777777" w:rsidR="00E47320" w:rsidRPr="00E47320" w:rsidRDefault="00E47320" w:rsidP="00E47320">
      <w:pPr>
        <w:pStyle w:val="NLa"/>
        <w:spacing w:before="0" w:line="240" w:lineRule="auto"/>
        <w:rPr>
          <w:rFonts w:cs="Arial"/>
          <w:sz w:val="20"/>
        </w:rPr>
      </w:pPr>
      <w:r w:rsidRPr="00E47320">
        <w:rPr>
          <w:rFonts w:cs="Arial"/>
          <w:sz w:val="20"/>
        </w:rPr>
        <w:t>February 12, 2007---No entry</w:t>
      </w:r>
    </w:p>
    <w:p w14:paraId="79777656" w14:textId="77777777" w:rsidR="00E47320" w:rsidRPr="00E47320" w:rsidRDefault="00E47320" w:rsidP="00E47320">
      <w:pPr>
        <w:pStyle w:val="NLa"/>
        <w:spacing w:before="0" w:line="240" w:lineRule="auto"/>
        <w:rPr>
          <w:rFonts w:cs="Arial"/>
          <w:sz w:val="20"/>
        </w:rPr>
      </w:pPr>
      <w:r w:rsidRPr="00E47320">
        <w:rPr>
          <w:rFonts w:cs="Arial"/>
          <w:sz w:val="20"/>
        </w:rPr>
        <w:t>February 20, 2007---No entry</w:t>
      </w:r>
    </w:p>
    <w:p w14:paraId="7703AD83" w14:textId="77777777" w:rsidR="00E47320" w:rsidRPr="00E47320" w:rsidRDefault="00E47320" w:rsidP="00E47320">
      <w:pPr>
        <w:pStyle w:val="NLa"/>
        <w:spacing w:before="0" w:line="240" w:lineRule="auto"/>
        <w:rPr>
          <w:rFonts w:cs="Arial"/>
          <w:sz w:val="20"/>
        </w:rPr>
      </w:pPr>
      <w:r w:rsidRPr="00E47320">
        <w:rPr>
          <w:rFonts w:cs="Arial"/>
          <w:sz w:val="20"/>
        </w:rPr>
        <w:t>March 16, 2007</w:t>
      </w:r>
    </w:p>
    <w:tbl>
      <w:tblPr>
        <w:tblW w:w="0" w:type="auto"/>
        <w:tblInd w:w="488" w:type="dxa"/>
        <w:tblLayout w:type="fixed"/>
        <w:tblCellMar>
          <w:left w:w="0" w:type="dxa"/>
          <w:right w:w="0" w:type="dxa"/>
        </w:tblCellMar>
        <w:tblLook w:val="0000" w:firstRow="0" w:lastRow="0" w:firstColumn="0" w:lastColumn="0" w:noHBand="0" w:noVBand="0"/>
      </w:tblPr>
      <w:tblGrid>
        <w:gridCol w:w="5640"/>
        <w:gridCol w:w="1380"/>
        <w:gridCol w:w="360"/>
        <w:gridCol w:w="1500"/>
      </w:tblGrid>
      <w:tr w:rsidR="00E47320" w:rsidRPr="00E47320" w14:paraId="0B0D6601" w14:textId="77777777" w:rsidTr="00353B96">
        <w:trPr>
          <w:cantSplit/>
        </w:trPr>
        <w:tc>
          <w:tcPr>
            <w:tcW w:w="5640" w:type="dxa"/>
          </w:tcPr>
          <w:p w14:paraId="6324668F"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Retained earnings (-SE)</w:t>
            </w:r>
            <w:r w:rsidRPr="00E47320">
              <w:rPr>
                <w:rFonts w:cs="Arial"/>
                <w:sz w:val="20"/>
              </w:rPr>
              <w:tab/>
            </w:r>
          </w:p>
        </w:tc>
        <w:tc>
          <w:tcPr>
            <w:tcW w:w="1380" w:type="dxa"/>
          </w:tcPr>
          <w:p w14:paraId="067F726A" w14:textId="77777777" w:rsidR="00E47320" w:rsidRPr="00E47320" w:rsidRDefault="00E47320" w:rsidP="00E47320">
            <w:pPr>
              <w:pStyle w:val="text0r"/>
              <w:spacing w:after="0" w:line="240" w:lineRule="auto"/>
              <w:rPr>
                <w:rFonts w:cs="Arial"/>
                <w:sz w:val="20"/>
              </w:rPr>
            </w:pPr>
            <w:r w:rsidRPr="00E47320">
              <w:rPr>
                <w:rFonts w:cs="Arial"/>
                <w:sz w:val="20"/>
              </w:rPr>
              <w:t>760,000</w:t>
            </w:r>
          </w:p>
        </w:tc>
        <w:tc>
          <w:tcPr>
            <w:tcW w:w="360" w:type="dxa"/>
          </w:tcPr>
          <w:p w14:paraId="625506A7" w14:textId="77777777" w:rsidR="00E47320" w:rsidRPr="00E47320" w:rsidRDefault="00E47320" w:rsidP="00E47320">
            <w:pPr>
              <w:pStyle w:val="text0r"/>
              <w:spacing w:after="0" w:line="240" w:lineRule="auto"/>
              <w:rPr>
                <w:rFonts w:cs="Arial"/>
                <w:sz w:val="20"/>
              </w:rPr>
            </w:pPr>
          </w:p>
        </w:tc>
        <w:tc>
          <w:tcPr>
            <w:tcW w:w="1500" w:type="dxa"/>
          </w:tcPr>
          <w:p w14:paraId="72ED0CB5" w14:textId="77777777" w:rsidR="00E47320" w:rsidRPr="00E47320" w:rsidRDefault="00E47320" w:rsidP="00E47320">
            <w:pPr>
              <w:pStyle w:val="text0r"/>
              <w:spacing w:after="0" w:line="240" w:lineRule="auto"/>
              <w:rPr>
                <w:rFonts w:cs="Arial"/>
                <w:sz w:val="20"/>
              </w:rPr>
            </w:pPr>
          </w:p>
        </w:tc>
      </w:tr>
      <w:tr w:rsidR="00E47320" w:rsidRPr="00E47320" w14:paraId="185B0F3D" w14:textId="77777777" w:rsidTr="00353B96">
        <w:trPr>
          <w:cantSplit/>
        </w:trPr>
        <w:tc>
          <w:tcPr>
            <w:tcW w:w="5640" w:type="dxa"/>
          </w:tcPr>
          <w:p w14:paraId="1C0EFD92" w14:textId="77777777" w:rsidR="00E47320" w:rsidRPr="00E47320" w:rsidRDefault="00E47320" w:rsidP="00E47320">
            <w:pPr>
              <w:pStyle w:val="textleaders"/>
              <w:tabs>
                <w:tab w:val="clear" w:pos="3120"/>
                <w:tab w:val="left" w:leader="dot" w:pos="6360"/>
              </w:tabs>
              <w:spacing w:line="240" w:lineRule="auto"/>
              <w:rPr>
                <w:rFonts w:cs="Arial"/>
                <w:sz w:val="20"/>
              </w:rPr>
            </w:pPr>
            <w:r w:rsidRPr="00E47320">
              <w:rPr>
                <w:rFonts w:cs="Arial"/>
                <w:sz w:val="20"/>
              </w:rPr>
              <w:t xml:space="preserve">    Common stock (+SE)</w:t>
            </w:r>
            <w:r w:rsidRPr="00E47320">
              <w:rPr>
                <w:rFonts w:cs="Arial"/>
                <w:sz w:val="20"/>
              </w:rPr>
              <w:tab/>
            </w:r>
          </w:p>
        </w:tc>
        <w:tc>
          <w:tcPr>
            <w:tcW w:w="1380" w:type="dxa"/>
          </w:tcPr>
          <w:p w14:paraId="06228F47" w14:textId="77777777" w:rsidR="00E47320" w:rsidRPr="00E47320" w:rsidRDefault="00E47320" w:rsidP="00E47320">
            <w:pPr>
              <w:pStyle w:val="text0r"/>
              <w:spacing w:after="0" w:line="240" w:lineRule="auto"/>
              <w:jc w:val="center"/>
              <w:rPr>
                <w:rFonts w:cs="Arial"/>
                <w:sz w:val="20"/>
              </w:rPr>
            </w:pPr>
          </w:p>
        </w:tc>
        <w:tc>
          <w:tcPr>
            <w:tcW w:w="360" w:type="dxa"/>
          </w:tcPr>
          <w:p w14:paraId="76DF43F9" w14:textId="77777777" w:rsidR="00E47320" w:rsidRPr="00E47320" w:rsidRDefault="00E47320" w:rsidP="00E47320">
            <w:pPr>
              <w:pStyle w:val="text0r"/>
              <w:spacing w:after="0" w:line="240" w:lineRule="auto"/>
              <w:rPr>
                <w:rFonts w:cs="Arial"/>
                <w:sz w:val="20"/>
              </w:rPr>
            </w:pPr>
          </w:p>
        </w:tc>
        <w:tc>
          <w:tcPr>
            <w:tcW w:w="1500" w:type="dxa"/>
          </w:tcPr>
          <w:p w14:paraId="6E3F9599" w14:textId="77777777" w:rsidR="00E47320" w:rsidRPr="00E47320" w:rsidRDefault="00E47320" w:rsidP="00E47320">
            <w:pPr>
              <w:pStyle w:val="text0r"/>
              <w:spacing w:after="0" w:line="240" w:lineRule="auto"/>
              <w:rPr>
                <w:rFonts w:cs="Arial"/>
                <w:sz w:val="20"/>
              </w:rPr>
            </w:pPr>
            <w:r w:rsidRPr="00E47320">
              <w:rPr>
                <w:rFonts w:cs="Arial"/>
                <w:sz w:val="20"/>
              </w:rPr>
              <w:t>760,000</w:t>
            </w:r>
          </w:p>
        </w:tc>
      </w:tr>
    </w:tbl>
    <w:p w14:paraId="786445FD" w14:textId="77777777" w:rsidR="00E47320" w:rsidRPr="00E47320" w:rsidRDefault="00E47320" w:rsidP="00E47320">
      <w:pPr>
        <w:pStyle w:val="NL6"/>
        <w:widowControl/>
        <w:spacing w:before="0" w:line="240" w:lineRule="auto"/>
        <w:rPr>
          <w:rFonts w:cs="Arial"/>
          <w:sz w:val="20"/>
        </w:rPr>
      </w:pPr>
      <w:r w:rsidRPr="00E47320">
        <w:rPr>
          <w:rFonts w:cs="Arial"/>
          <w:sz w:val="20"/>
        </w:rPr>
        <w:tab/>
      </w:r>
    </w:p>
    <w:p w14:paraId="39DDE8E8" w14:textId="77777777" w:rsidR="00E47320" w:rsidRPr="00E47320" w:rsidRDefault="00E47320" w:rsidP="00E47320">
      <w:pPr>
        <w:pStyle w:val="NLa"/>
        <w:spacing w:before="0" w:line="240" w:lineRule="auto"/>
        <w:ind w:left="475" w:hanging="475"/>
        <w:rPr>
          <w:rFonts w:cs="Arial"/>
          <w:sz w:val="20"/>
        </w:rPr>
      </w:pPr>
      <w:r w:rsidRPr="00E47320">
        <w:rPr>
          <w:rFonts w:cs="Arial"/>
          <w:sz w:val="20"/>
        </w:rPr>
        <w:t>Req. 2</w:t>
      </w:r>
    </w:p>
    <w:p w14:paraId="113CD8A3" w14:textId="77777777" w:rsidR="00E47320" w:rsidRPr="00E47320" w:rsidRDefault="00E47320" w:rsidP="00E47320">
      <w:pPr>
        <w:pStyle w:val="text24"/>
        <w:spacing w:before="0" w:line="240" w:lineRule="auto"/>
        <w:rPr>
          <w:rFonts w:cs="Arial"/>
          <w:sz w:val="20"/>
        </w:rPr>
      </w:pPr>
      <w:r w:rsidRPr="00E47320">
        <w:rPr>
          <w:rFonts w:cs="Arial"/>
          <w:sz w:val="20"/>
        </w:rPr>
        <w:t xml:space="preserve">Without additional information, one cannot determine the impact on future cash dividends. In some cases, the company will maintain its dividend per share payout, in which case total dividends will increase. In other cases, the company may reduce the dividends per share and maintain the same total payout. In the case of </w:t>
      </w:r>
      <w:proofErr w:type="spellStart"/>
      <w:r w:rsidRPr="00E47320">
        <w:rPr>
          <w:rFonts w:cs="Arial"/>
          <w:sz w:val="20"/>
        </w:rPr>
        <w:t>GameStock</w:t>
      </w:r>
      <w:proofErr w:type="spellEnd"/>
      <w:r w:rsidRPr="00E47320">
        <w:rPr>
          <w:rFonts w:cs="Arial"/>
          <w:sz w:val="20"/>
        </w:rPr>
        <w:t>, the company is not currently paying cash dividends, so there is no immediate effect.</w:t>
      </w:r>
    </w:p>
    <w:p w14:paraId="664F9C36" w14:textId="77777777" w:rsidR="00E47320" w:rsidRPr="00E47320" w:rsidRDefault="00E47320" w:rsidP="00E47320">
      <w:pPr>
        <w:pStyle w:val="text24"/>
        <w:spacing w:before="0" w:line="240" w:lineRule="auto"/>
        <w:rPr>
          <w:rFonts w:cs="Arial"/>
          <w:b/>
          <w:sz w:val="20"/>
        </w:rPr>
      </w:pPr>
      <w:r w:rsidRPr="00E47320">
        <w:rPr>
          <w:rFonts w:cs="Arial"/>
          <w:sz w:val="20"/>
        </w:rPr>
        <w:br w:type="page"/>
      </w:r>
      <w:proofErr w:type="gramStart"/>
      <w:r w:rsidRPr="00E47320">
        <w:rPr>
          <w:rFonts w:cs="Arial"/>
          <w:b/>
          <w:sz w:val="20"/>
        </w:rPr>
        <w:lastRenderedPageBreak/>
        <w:t>E11–26.</w:t>
      </w:r>
      <w:proofErr w:type="gramEnd"/>
    </w:p>
    <w:p w14:paraId="1728A9E6" w14:textId="77777777" w:rsidR="00E47320" w:rsidRPr="00E47320" w:rsidRDefault="00E47320" w:rsidP="00E47320">
      <w:pPr>
        <w:pStyle w:val="NLa"/>
        <w:spacing w:before="0" w:line="240" w:lineRule="auto"/>
        <w:ind w:left="475" w:hanging="475"/>
        <w:rPr>
          <w:rFonts w:cs="Arial"/>
          <w:sz w:val="20"/>
        </w:rPr>
      </w:pPr>
      <w:r w:rsidRPr="00E47320">
        <w:rPr>
          <w:rFonts w:cs="Arial"/>
          <w:sz w:val="20"/>
        </w:rPr>
        <w:t>Comparative results:</w:t>
      </w:r>
    </w:p>
    <w:tbl>
      <w:tblPr>
        <w:tblW w:w="0" w:type="auto"/>
        <w:tblInd w:w="120" w:type="dxa"/>
        <w:tblLayout w:type="fixed"/>
        <w:tblCellMar>
          <w:left w:w="120" w:type="dxa"/>
          <w:right w:w="120" w:type="dxa"/>
        </w:tblCellMar>
        <w:tblLook w:val="0000" w:firstRow="0" w:lastRow="0" w:firstColumn="0" w:lastColumn="0" w:noHBand="0" w:noVBand="0"/>
      </w:tblPr>
      <w:tblGrid>
        <w:gridCol w:w="3450"/>
        <w:gridCol w:w="2130"/>
        <w:gridCol w:w="1980"/>
        <w:gridCol w:w="1944"/>
      </w:tblGrid>
      <w:tr w:rsidR="00E47320" w:rsidRPr="00E47320" w14:paraId="4E6D08DD" w14:textId="77777777" w:rsidTr="00353B96">
        <w:tc>
          <w:tcPr>
            <w:tcW w:w="3450" w:type="dxa"/>
            <w:tcBorders>
              <w:top w:val="single" w:sz="2" w:space="0" w:color="auto"/>
              <w:left w:val="single" w:sz="2" w:space="0" w:color="auto"/>
              <w:bottom w:val="single" w:sz="2" w:space="0" w:color="auto"/>
              <w:right w:val="single" w:sz="2" w:space="0" w:color="auto"/>
            </w:tcBorders>
          </w:tcPr>
          <w:p w14:paraId="0E0A8DB6" w14:textId="77777777" w:rsidR="00E47320" w:rsidRPr="00E47320" w:rsidRDefault="00E47320" w:rsidP="00E47320">
            <w:pPr>
              <w:pStyle w:val="textc"/>
              <w:spacing w:after="0" w:line="240" w:lineRule="auto"/>
              <w:rPr>
                <w:rFonts w:cs="Arial"/>
                <w:sz w:val="20"/>
              </w:rPr>
            </w:pPr>
            <w:r w:rsidRPr="00E47320">
              <w:rPr>
                <w:rFonts w:cs="Arial"/>
                <w:sz w:val="20"/>
              </w:rPr>
              <w:br/>
              <w:t>Items</w:t>
            </w:r>
          </w:p>
        </w:tc>
        <w:tc>
          <w:tcPr>
            <w:tcW w:w="2130" w:type="dxa"/>
            <w:tcBorders>
              <w:top w:val="single" w:sz="2" w:space="0" w:color="auto"/>
              <w:left w:val="single" w:sz="2" w:space="0" w:color="auto"/>
              <w:bottom w:val="single" w:sz="2" w:space="0" w:color="auto"/>
              <w:right w:val="single" w:sz="2" w:space="0" w:color="auto"/>
            </w:tcBorders>
          </w:tcPr>
          <w:p w14:paraId="45EB3896" w14:textId="77777777" w:rsidR="00E47320" w:rsidRPr="00E47320" w:rsidRDefault="00E47320" w:rsidP="00E47320">
            <w:pPr>
              <w:pStyle w:val="textc"/>
              <w:spacing w:after="0" w:line="240" w:lineRule="auto"/>
              <w:rPr>
                <w:rFonts w:cs="Arial"/>
                <w:sz w:val="20"/>
              </w:rPr>
            </w:pPr>
            <w:r w:rsidRPr="00E47320">
              <w:rPr>
                <w:rFonts w:cs="Arial"/>
                <w:sz w:val="20"/>
              </w:rPr>
              <w:t>Before Dividend</w:t>
            </w:r>
            <w:r w:rsidRPr="00E47320">
              <w:rPr>
                <w:rFonts w:cs="Arial"/>
                <w:sz w:val="20"/>
              </w:rPr>
              <w:br/>
              <w:t>and Split</w:t>
            </w:r>
          </w:p>
        </w:tc>
        <w:tc>
          <w:tcPr>
            <w:tcW w:w="1980" w:type="dxa"/>
            <w:tcBorders>
              <w:top w:val="single" w:sz="2" w:space="0" w:color="auto"/>
              <w:left w:val="single" w:sz="2" w:space="0" w:color="auto"/>
              <w:bottom w:val="single" w:sz="2" w:space="0" w:color="auto"/>
              <w:right w:val="single" w:sz="2" w:space="0" w:color="auto"/>
            </w:tcBorders>
          </w:tcPr>
          <w:p w14:paraId="6BE6B88B" w14:textId="77777777" w:rsidR="00E47320" w:rsidRPr="00E47320" w:rsidRDefault="00E47320" w:rsidP="00E47320">
            <w:pPr>
              <w:pStyle w:val="textc"/>
              <w:spacing w:after="0" w:line="240" w:lineRule="auto"/>
              <w:rPr>
                <w:rFonts w:cs="Arial"/>
                <w:sz w:val="20"/>
              </w:rPr>
            </w:pPr>
            <w:r w:rsidRPr="00E47320">
              <w:rPr>
                <w:rFonts w:cs="Arial"/>
                <w:sz w:val="20"/>
              </w:rPr>
              <w:t>After Stock</w:t>
            </w:r>
            <w:r w:rsidRPr="00E47320">
              <w:rPr>
                <w:rFonts w:cs="Arial"/>
                <w:sz w:val="20"/>
              </w:rPr>
              <w:br/>
              <w:t>Dividend</w:t>
            </w:r>
          </w:p>
        </w:tc>
        <w:tc>
          <w:tcPr>
            <w:tcW w:w="1944" w:type="dxa"/>
            <w:tcBorders>
              <w:top w:val="single" w:sz="2" w:space="0" w:color="auto"/>
              <w:left w:val="single" w:sz="2" w:space="0" w:color="auto"/>
              <w:bottom w:val="single" w:sz="2" w:space="0" w:color="auto"/>
              <w:right w:val="single" w:sz="2" w:space="0" w:color="auto"/>
            </w:tcBorders>
          </w:tcPr>
          <w:p w14:paraId="0D429579" w14:textId="77777777" w:rsidR="00E47320" w:rsidRPr="00E47320" w:rsidRDefault="00E47320" w:rsidP="00E47320">
            <w:pPr>
              <w:pStyle w:val="textc"/>
              <w:spacing w:after="0" w:line="240" w:lineRule="auto"/>
              <w:rPr>
                <w:rFonts w:cs="Arial"/>
                <w:sz w:val="20"/>
              </w:rPr>
            </w:pPr>
            <w:r w:rsidRPr="00E47320">
              <w:rPr>
                <w:rFonts w:cs="Arial"/>
                <w:sz w:val="20"/>
              </w:rPr>
              <w:t>After Stock</w:t>
            </w:r>
            <w:r w:rsidRPr="00E47320">
              <w:rPr>
                <w:rFonts w:cs="Arial"/>
                <w:sz w:val="20"/>
              </w:rPr>
              <w:br/>
              <w:t>Split</w:t>
            </w:r>
          </w:p>
        </w:tc>
      </w:tr>
      <w:tr w:rsidR="00E47320" w:rsidRPr="00E47320" w14:paraId="3DEBE8D3" w14:textId="77777777" w:rsidTr="00353B96">
        <w:tc>
          <w:tcPr>
            <w:tcW w:w="3450" w:type="dxa"/>
            <w:tcBorders>
              <w:top w:val="single" w:sz="2" w:space="0" w:color="auto"/>
              <w:left w:val="single" w:sz="2" w:space="0" w:color="auto"/>
              <w:bottom w:val="single" w:sz="2" w:space="0" w:color="auto"/>
              <w:right w:val="single" w:sz="2" w:space="0" w:color="auto"/>
            </w:tcBorders>
          </w:tcPr>
          <w:p w14:paraId="47F9F22F" w14:textId="77777777" w:rsidR="00E47320" w:rsidRPr="00E47320" w:rsidRDefault="00E47320" w:rsidP="00E47320">
            <w:pPr>
              <w:pStyle w:val="text"/>
              <w:spacing w:before="0" w:line="240" w:lineRule="auto"/>
              <w:rPr>
                <w:rFonts w:cs="Arial"/>
                <w:sz w:val="20"/>
              </w:rPr>
            </w:pPr>
            <w:r w:rsidRPr="00E47320">
              <w:rPr>
                <w:rFonts w:cs="Arial"/>
                <w:sz w:val="20"/>
              </w:rPr>
              <w:t xml:space="preserve">Common stock account </w:t>
            </w:r>
          </w:p>
        </w:tc>
        <w:tc>
          <w:tcPr>
            <w:tcW w:w="2130" w:type="dxa"/>
            <w:tcBorders>
              <w:top w:val="single" w:sz="2" w:space="0" w:color="auto"/>
              <w:left w:val="single" w:sz="2" w:space="0" w:color="auto"/>
              <w:bottom w:val="single" w:sz="2" w:space="0" w:color="auto"/>
              <w:right w:val="single" w:sz="2" w:space="0" w:color="auto"/>
            </w:tcBorders>
          </w:tcPr>
          <w:p w14:paraId="5ACCBE21" w14:textId="77777777" w:rsidR="00E47320" w:rsidRPr="00E47320" w:rsidRDefault="00E47320" w:rsidP="00E47320">
            <w:pPr>
              <w:pStyle w:val="text"/>
              <w:spacing w:before="0" w:line="240" w:lineRule="auto"/>
              <w:jc w:val="center"/>
              <w:rPr>
                <w:rFonts w:cs="Arial"/>
                <w:sz w:val="20"/>
              </w:rPr>
            </w:pPr>
            <w:r w:rsidRPr="00E47320">
              <w:rPr>
                <w:rFonts w:cs="Arial"/>
                <w:sz w:val="20"/>
              </w:rPr>
              <w:t>$640,000</w:t>
            </w:r>
          </w:p>
        </w:tc>
        <w:tc>
          <w:tcPr>
            <w:tcW w:w="1980" w:type="dxa"/>
            <w:tcBorders>
              <w:top w:val="single" w:sz="2" w:space="0" w:color="auto"/>
              <w:left w:val="single" w:sz="2" w:space="0" w:color="auto"/>
              <w:bottom w:val="single" w:sz="2" w:space="0" w:color="auto"/>
              <w:right w:val="single" w:sz="2" w:space="0" w:color="auto"/>
            </w:tcBorders>
          </w:tcPr>
          <w:p w14:paraId="7BA6D5A5" w14:textId="77777777" w:rsidR="00E47320" w:rsidRPr="00E47320" w:rsidRDefault="00E47320" w:rsidP="00E47320">
            <w:pPr>
              <w:pStyle w:val="text"/>
              <w:spacing w:before="0" w:line="240" w:lineRule="auto"/>
              <w:jc w:val="center"/>
              <w:rPr>
                <w:rFonts w:cs="Arial"/>
                <w:sz w:val="20"/>
              </w:rPr>
            </w:pPr>
            <w:r w:rsidRPr="00E47320">
              <w:rPr>
                <w:rFonts w:cs="Arial"/>
                <w:sz w:val="20"/>
              </w:rPr>
              <w:t>$896,000</w:t>
            </w:r>
          </w:p>
        </w:tc>
        <w:tc>
          <w:tcPr>
            <w:tcW w:w="1944" w:type="dxa"/>
            <w:tcBorders>
              <w:top w:val="single" w:sz="2" w:space="0" w:color="auto"/>
              <w:left w:val="single" w:sz="2" w:space="0" w:color="auto"/>
              <w:bottom w:val="single" w:sz="2" w:space="0" w:color="auto"/>
              <w:right w:val="single" w:sz="2" w:space="0" w:color="auto"/>
            </w:tcBorders>
          </w:tcPr>
          <w:p w14:paraId="4A5F1D17" w14:textId="77777777" w:rsidR="00E47320" w:rsidRPr="00E47320" w:rsidRDefault="00E47320" w:rsidP="00E47320">
            <w:pPr>
              <w:pStyle w:val="text"/>
              <w:spacing w:before="0" w:line="240" w:lineRule="auto"/>
              <w:rPr>
                <w:rFonts w:cs="Arial"/>
                <w:sz w:val="20"/>
              </w:rPr>
            </w:pPr>
            <w:r w:rsidRPr="00E47320">
              <w:rPr>
                <w:rFonts w:cs="Arial"/>
                <w:sz w:val="20"/>
              </w:rPr>
              <w:t>$640,000</w:t>
            </w:r>
          </w:p>
        </w:tc>
      </w:tr>
      <w:tr w:rsidR="00E47320" w:rsidRPr="00E47320" w14:paraId="13E585C9" w14:textId="77777777" w:rsidTr="00353B96">
        <w:tc>
          <w:tcPr>
            <w:tcW w:w="3450" w:type="dxa"/>
            <w:tcBorders>
              <w:top w:val="single" w:sz="2" w:space="0" w:color="auto"/>
              <w:left w:val="single" w:sz="2" w:space="0" w:color="auto"/>
              <w:bottom w:val="single" w:sz="2" w:space="0" w:color="auto"/>
              <w:right w:val="single" w:sz="2" w:space="0" w:color="auto"/>
            </w:tcBorders>
          </w:tcPr>
          <w:p w14:paraId="1E4FCEF4" w14:textId="77777777" w:rsidR="00E47320" w:rsidRPr="00E47320" w:rsidRDefault="00E47320" w:rsidP="00E47320">
            <w:pPr>
              <w:pStyle w:val="text"/>
              <w:spacing w:before="0" w:line="240" w:lineRule="auto"/>
              <w:rPr>
                <w:rFonts w:cs="Arial"/>
                <w:sz w:val="20"/>
              </w:rPr>
            </w:pPr>
            <w:r w:rsidRPr="00E47320">
              <w:rPr>
                <w:rFonts w:cs="Arial"/>
                <w:sz w:val="20"/>
              </w:rPr>
              <w:t>Par per share</w:t>
            </w:r>
          </w:p>
        </w:tc>
        <w:tc>
          <w:tcPr>
            <w:tcW w:w="2130" w:type="dxa"/>
            <w:tcBorders>
              <w:top w:val="single" w:sz="2" w:space="0" w:color="auto"/>
              <w:left w:val="single" w:sz="2" w:space="0" w:color="auto"/>
              <w:bottom w:val="single" w:sz="2" w:space="0" w:color="auto"/>
              <w:right w:val="single" w:sz="2" w:space="0" w:color="auto"/>
            </w:tcBorders>
          </w:tcPr>
          <w:p w14:paraId="76C33A7B" w14:textId="77777777" w:rsidR="00E47320" w:rsidRPr="00E47320" w:rsidRDefault="00E47320" w:rsidP="00E47320">
            <w:pPr>
              <w:pStyle w:val="text"/>
              <w:spacing w:before="0" w:line="240" w:lineRule="auto"/>
              <w:jc w:val="center"/>
              <w:rPr>
                <w:rFonts w:cs="Arial"/>
                <w:sz w:val="20"/>
              </w:rPr>
            </w:pPr>
            <w:r w:rsidRPr="00E47320">
              <w:rPr>
                <w:rFonts w:cs="Arial"/>
                <w:sz w:val="20"/>
              </w:rPr>
              <w:t>$8</w:t>
            </w:r>
          </w:p>
        </w:tc>
        <w:tc>
          <w:tcPr>
            <w:tcW w:w="1980" w:type="dxa"/>
            <w:tcBorders>
              <w:top w:val="single" w:sz="2" w:space="0" w:color="auto"/>
              <w:left w:val="single" w:sz="2" w:space="0" w:color="auto"/>
              <w:bottom w:val="single" w:sz="2" w:space="0" w:color="auto"/>
              <w:right w:val="single" w:sz="2" w:space="0" w:color="auto"/>
            </w:tcBorders>
          </w:tcPr>
          <w:p w14:paraId="3AA78AB4" w14:textId="77777777" w:rsidR="00E47320" w:rsidRPr="00E47320" w:rsidRDefault="00E47320" w:rsidP="00E47320">
            <w:pPr>
              <w:pStyle w:val="text"/>
              <w:spacing w:before="0" w:line="240" w:lineRule="auto"/>
              <w:jc w:val="center"/>
              <w:rPr>
                <w:rFonts w:cs="Arial"/>
                <w:sz w:val="20"/>
              </w:rPr>
            </w:pPr>
            <w:r w:rsidRPr="00E47320">
              <w:rPr>
                <w:rFonts w:cs="Arial"/>
                <w:sz w:val="20"/>
              </w:rPr>
              <w:t>$8</w:t>
            </w:r>
          </w:p>
        </w:tc>
        <w:tc>
          <w:tcPr>
            <w:tcW w:w="1944" w:type="dxa"/>
            <w:tcBorders>
              <w:top w:val="single" w:sz="2" w:space="0" w:color="auto"/>
              <w:left w:val="single" w:sz="2" w:space="0" w:color="auto"/>
              <w:bottom w:val="single" w:sz="2" w:space="0" w:color="auto"/>
              <w:right w:val="single" w:sz="2" w:space="0" w:color="auto"/>
            </w:tcBorders>
          </w:tcPr>
          <w:p w14:paraId="4880E532" w14:textId="77777777" w:rsidR="00E47320" w:rsidRPr="00E47320" w:rsidRDefault="00E47320" w:rsidP="00E47320">
            <w:pPr>
              <w:pStyle w:val="text"/>
              <w:spacing w:before="0" w:line="240" w:lineRule="auto"/>
              <w:rPr>
                <w:rFonts w:cs="Arial"/>
                <w:sz w:val="20"/>
              </w:rPr>
            </w:pPr>
            <w:r w:rsidRPr="00E47320">
              <w:rPr>
                <w:rFonts w:cs="Arial"/>
                <w:sz w:val="20"/>
              </w:rPr>
              <w:t>$ 4.80</w:t>
            </w:r>
          </w:p>
        </w:tc>
      </w:tr>
      <w:tr w:rsidR="00E47320" w:rsidRPr="00E47320" w14:paraId="0FF949F5" w14:textId="77777777" w:rsidTr="00353B96">
        <w:tc>
          <w:tcPr>
            <w:tcW w:w="3450" w:type="dxa"/>
            <w:tcBorders>
              <w:top w:val="single" w:sz="2" w:space="0" w:color="auto"/>
              <w:left w:val="single" w:sz="2" w:space="0" w:color="auto"/>
              <w:bottom w:val="single" w:sz="2" w:space="0" w:color="auto"/>
              <w:right w:val="single" w:sz="2" w:space="0" w:color="auto"/>
            </w:tcBorders>
          </w:tcPr>
          <w:p w14:paraId="674A2298" w14:textId="77777777" w:rsidR="00E47320" w:rsidRPr="00E47320" w:rsidRDefault="00E47320" w:rsidP="00E47320">
            <w:pPr>
              <w:pStyle w:val="text"/>
              <w:spacing w:before="0" w:line="240" w:lineRule="auto"/>
              <w:rPr>
                <w:rFonts w:cs="Arial"/>
                <w:sz w:val="20"/>
              </w:rPr>
            </w:pPr>
            <w:r w:rsidRPr="00E47320">
              <w:rPr>
                <w:rFonts w:cs="Arial"/>
                <w:sz w:val="20"/>
              </w:rPr>
              <w:t>Shares outstanding</w:t>
            </w:r>
          </w:p>
        </w:tc>
        <w:tc>
          <w:tcPr>
            <w:tcW w:w="2130" w:type="dxa"/>
            <w:tcBorders>
              <w:top w:val="single" w:sz="2" w:space="0" w:color="auto"/>
              <w:left w:val="single" w:sz="2" w:space="0" w:color="auto"/>
              <w:bottom w:val="single" w:sz="2" w:space="0" w:color="auto"/>
              <w:right w:val="single" w:sz="2" w:space="0" w:color="auto"/>
            </w:tcBorders>
          </w:tcPr>
          <w:p w14:paraId="221E125D" w14:textId="77777777" w:rsidR="00E47320" w:rsidRPr="00E47320" w:rsidRDefault="00E47320" w:rsidP="00E47320">
            <w:pPr>
              <w:pStyle w:val="text"/>
              <w:spacing w:before="0" w:line="240" w:lineRule="auto"/>
              <w:jc w:val="center"/>
              <w:rPr>
                <w:rFonts w:cs="Arial"/>
                <w:sz w:val="20"/>
              </w:rPr>
            </w:pPr>
            <w:r w:rsidRPr="00E47320">
              <w:rPr>
                <w:rFonts w:cs="Arial"/>
                <w:sz w:val="20"/>
              </w:rPr>
              <w:t>#80,000</w:t>
            </w:r>
          </w:p>
        </w:tc>
        <w:tc>
          <w:tcPr>
            <w:tcW w:w="1980" w:type="dxa"/>
            <w:tcBorders>
              <w:top w:val="single" w:sz="2" w:space="0" w:color="auto"/>
              <w:left w:val="single" w:sz="2" w:space="0" w:color="auto"/>
              <w:bottom w:val="single" w:sz="2" w:space="0" w:color="auto"/>
              <w:right w:val="single" w:sz="2" w:space="0" w:color="auto"/>
            </w:tcBorders>
          </w:tcPr>
          <w:p w14:paraId="76B337E6" w14:textId="77777777" w:rsidR="00E47320" w:rsidRPr="00E47320" w:rsidRDefault="00E47320" w:rsidP="00E47320">
            <w:pPr>
              <w:pStyle w:val="text"/>
              <w:spacing w:before="0" w:line="240" w:lineRule="auto"/>
              <w:jc w:val="center"/>
              <w:rPr>
                <w:rFonts w:cs="Arial"/>
                <w:sz w:val="20"/>
              </w:rPr>
            </w:pPr>
            <w:r w:rsidRPr="00E47320">
              <w:rPr>
                <w:rFonts w:cs="Arial"/>
                <w:sz w:val="20"/>
              </w:rPr>
              <w:t>#112,000</w:t>
            </w:r>
          </w:p>
        </w:tc>
        <w:tc>
          <w:tcPr>
            <w:tcW w:w="1944" w:type="dxa"/>
            <w:tcBorders>
              <w:top w:val="single" w:sz="2" w:space="0" w:color="auto"/>
              <w:left w:val="single" w:sz="2" w:space="0" w:color="auto"/>
              <w:bottom w:val="single" w:sz="2" w:space="0" w:color="auto"/>
              <w:right w:val="single" w:sz="2" w:space="0" w:color="auto"/>
            </w:tcBorders>
          </w:tcPr>
          <w:p w14:paraId="547462A6" w14:textId="77777777" w:rsidR="00E47320" w:rsidRPr="00E47320" w:rsidRDefault="00E47320" w:rsidP="00E47320">
            <w:pPr>
              <w:pStyle w:val="text"/>
              <w:spacing w:before="0" w:line="240" w:lineRule="auto"/>
              <w:rPr>
                <w:rFonts w:cs="Arial"/>
                <w:sz w:val="20"/>
              </w:rPr>
            </w:pPr>
            <w:r w:rsidRPr="00E47320">
              <w:rPr>
                <w:rFonts w:cs="Arial"/>
                <w:sz w:val="20"/>
              </w:rPr>
              <w:t># 133,333</w:t>
            </w:r>
          </w:p>
        </w:tc>
      </w:tr>
      <w:tr w:rsidR="00E47320" w:rsidRPr="00E47320" w14:paraId="60CC7BFB" w14:textId="77777777" w:rsidTr="00353B96">
        <w:tc>
          <w:tcPr>
            <w:tcW w:w="3450" w:type="dxa"/>
            <w:tcBorders>
              <w:top w:val="single" w:sz="2" w:space="0" w:color="auto"/>
              <w:left w:val="single" w:sz="2" w:space="0" w:color="auto"/>
              <w:bottom w:val="single" w:sz="2" w:space="0" w:color="auto"/>
              <w:right w:val="single" w:sz="2" w:space="0" w:color="auto"/>
            </w:tcBorders>
          </w:tcPr>
          <w:p w14:paraId="6996F2B3" w14:textId="77777777" w:rsidR="00E47320" w:rsidRPr="00E47320" w:rsidRDefault="00E47320" w:rsidP="00E47320">
            <w:pPr>
              <w:pStyle w:val="text"/>
              <w:spacing w:before="0" w:line="240" w:lineRule="auto"/>
              <w:rPr>
                <w:rFonts w:cs="Arial"/>
                <w:sz w:val="20"/>
              </w:rPr>
            </w:pPr>
            <w:r w:rsidRPr="00E47320">
              <w:rPr>
                <w:rFonts w:cs="Arial"/>
                <w:sz w:val="20"/>
              </w:rPr>
              <w:t>Capital in excess of par</w:t>
            </w:r>
          </w:p>
        </w:tc>
        <w:tc>
          <w:tcPr>
            <w:tcW w:w="2130" w:type="dxa"/>
            <w:tcBorders>
              <w:top w:val="single" w:sz="2" w:space="0" w:color="auto"/>
              <w:left w:val="single" w:sz="2" w:space="0" w:color="auto"/>
              <w:bottom w:val="single" w:sz="2" w:space="0" w:color="auto"/>
              <w:right w:val="single" w:sz="2" w:space="0" w:color="auto"/>
            </w:tcBorders>
          </w:tcPr>
          <w:p w14:paraId="5EE9ADCB" w14:textId="77777777" w:rsidR="00E47320" w:rsidRPr="00E47320" w:rsidRDefault="00E47320" w:rsidP="00E47320">
            <w:pPr>
              <w:pStyle w:val="text"/>
              <w:spacing w:before="0" w:line="240" w:lineRule="auto"/>
              <w:jc w:val="center"/>
              <w:rPr>
                <w:rFonts w:cs="Arial"/>
                <w:sz w:val="20"/>
              </w:rPr>
            </w:pPr>
            <w:r w:rsidRPr="00E47320">
              <w:rPr>
                <w:rFonts w:cs="Arial"/>
                <w:sz w:val="20"/>
              </w:rPr>
              <w:t>$  280,000</w:t>
            </w:r>
          </w:p>
        </w:tc>
        <w:tc>
          <w:tcPr>
            <w:tcW w:w="1980" w:type="dxa"/>
            <w:tcBorders>
              <w:top w:val="single" w:sz="2" w:space="0" w:color="auto"/>
              <w:left w:val="single" w:sz="2" w:space="0" w:color="auto"/>
              <w:bottom w:val="single" w:sz="2" w:space="0" w:color="auto"/>
              <w:right w:val="single" w:sz="2" w:space="0" w:color="auto"/>
            </w:tcBorders>
          </w:tcPr>
          <w:p w14:paraId="45BD2CBF" w14:textId="77777777" w:rsidR="00E47320" w:rsidRPr="00E47320" w:rsidRDefault="00E47320" w:rsidP="00E47320">
            <w:pPr>
              <w:pStyle w:val="text"/>
              <w:spacing w:before="0" w:line="240" w:lineRule="auto"/>
              <w:jc w:val="center"/>
              <w:rPr>
                <w:rFonts w:cs="Arial"/>
                <w:sz w:val="20"/>
              </w:rPr>
            </w:pPr>
            <w:r w:rsidRPr="00E47320">
              <w:rPr>
                <w:rFonts w:cs="Arial"/>
                <w:sz w:val="20"/>
              </w:rPr>
              <w:t>$ 280,000</w:t>
            </w:r>
          </w:p>
        </w:tc>
        <w:tc>
          <w:tcPr>
            <w:tcW w:w="1944" w:type="dxa"/>
            <w:tcBorders>
              <w:top w:val="single" w:sz="2" w:space="0" w:color="auto"/>
              <w:left w:val="single" w:sz="2" w:space="0" w:color="auto"/>
              <w:bottom w:val="single" w:sz="2" w:space="0" w:color="auto"/>
              <w:right w:val="single" w:sz="2" w:space="0" w:color="auto"/>
            </w:tcBorders>
          </w:tcPr>
          <w:p w14:paraId="056A79BA" w14:textId="77777777" w:rsidR="00E47320" w:rsidRPr="00E47320" w:rsidRDefault="00E47320" w:rsidP="00E47320">
            <w:pPr>
              <w:pStyle w:val="text"/>
              <w:spacing w:before="0" w:line="240" w:lineRule="auto"/>
              <w:rPr>
                <w:rFonts w:cs="Arial"/>
                <w:sz w:val="20"/>
              </w:rPr>
            </w:pPr>
            <w:r w:rsidRPr="00E47320">
              <w:rPr>
                <w:rFonts w:cs="Arial"/>
                <w:sz w:val="20"/>
              </w:rPr>
              <w:t>$ 280,000</w:t>
            </w:r>
          </w:p>
        </w:tc>
      </w:tr>
      <w:tr w:rsidR="00E47320" w:rsidRPr="00E47320" w14:paraId="2A76A42E" w14:textId="77777777" w:rsidTr="00353B96">
        <w:tc>
          <w:tcPr>
            <w:tcW w:w="3450" w:type="dxa"/>
            <w:tcBorders>
              <w:top w:val="single" w:sz="2" w:space="0" w:color="auto"/>
              <w:left w:val="single" w:sz="2" w:space="0" w:color="auto"/>
              <w:bottom w:val="single" w:sz="2" w:space="0" w:color="auto"/>
              <w:right w:val="single" w:sz="2" w:space="0" w:color="auto"/>
            </w:tcBorders>
          </w:tcPr>
          <w:p w14:paraId="1FBD3ADB" w14:textId="77777777" w:rsidR="00E47320" w:rsidRPr="00E47320" w:rsidRDefault="00E47320" w:rsidP="00E47320">
            <w:pPr>
              <w:pStyle w:val="text"/>
              <w:spacing w:before="0" w:line="240" w:lineRule="auto"/>
              <w:rPr>
                <w:rFonts w:cs="Arial"/>
                <w:sz w:val="20"/>
              </w:rPr>
            </w:pPr>
            <w:r w:rsidRPr="00E47320">
              <w:rPr>
                <w:rFonts w:cs="Arial"/>
                <w:sz w:val="20"/>
              </w:rPr>
              <w:t>Retained earnings</w:t>
            </w:r>
          </w:p>
        </w:tc>
        <w:tc>
          <w:tcPr>
            <w:tcW w:w="2130" w:type="dxa"/>
            <w:tcBorders>
              <w:top w:val="single" w:sz="2" w:space="0" w:color="auto"/>
              <w:left w:val="single" w:sz="2" w:space="0" w:color="auto"/>
              <w:bottom w:val="single" w:sz="2" w:space="0" w:color="auto"/>
              <w:right w:val="single" w:sz="2" w:space="0" w:color="auto"/>
            </w:tcBorders>
          </w:tcPr>
          <w:p w14:paraId="3987A1E6" w14:textId="77777777" w:rsidR="00E47320" w:rsidRPr="00E47320" w:rsidRDefault="00E47320" w:rsidP="00E47320">
            <w:pPr>
              <w:pStyle w:val="text"/>
              <w:spacing w:before="0" w:line="240" w:lineRule="auto"/>
              <w:jc w:val="center"/>
              <w:rPr>
                <w:rFonts w:cs="Arial"/>
                <w:sz w:val="20"/>
              </w:rPr>
            </w:pPr>
            <w:r w:rsidRPr="00E47320">
              <w:rPr>
                <w:rFonts w:cs="Arial"/>
                <w:sz w:val="20"/>
              </w:rPr>
              <w:t>$  1,300,000</w:t>
            </w:r>
          </w:p>
        </w:tc>
        <w:tc>
          <w:tcPr>
            <w:tcW w:w="1980" w:type="dxa"/>
            <w:tcBorders>
              <w:top w:val="single" w:sz="2" w:space="0" w:color="auto"/>
              <w:left w:val="single" w:sz="2" w:space="0" w:color="auto"/>
              <w:bottom w:val="single" w:sz="2" w:space="0" w:color="auto"/>
              <w:right w:val="single" w:sz="2" w:space="0" w:color="auto"/>
            </w:tcBorders>
          </w:tcPr>
          <w:p w14:paraId="235AD331" w14:textId="77777777" w:rsidR="00E47320" w:rsidRPr="00E47320" w:rsidRDefault="00E47320" w:rsidP="00E47320">
            <w:pPr>
              <w:pStyle w:val="text"/>
              <w:spacing w:before="0" w:line="240" w:lineRule="auto"/>
              <w:jc w:val="center"/>
              <w:rPr>
                <w:rFonts w:cs="Arial"/>
                <w:sz w:val="20"/>
              </w:rPr>
            </w:pPr>
            <w:r w:rsidRPr="00E47320">
              <w:rPr>
                <w:rFonts w:cs="Arial"/>
                <w:sz w:val="20"/>
              </w:rPr>
              <w:t>$ 1,044,000</w:t>
            </w:r>
          </w:p>
        </w:tc>
        <w:tc>
          <w:tcPr>
            <w:tcW w:w="1944" w:type="dxa"/>
            <w:tcBorders>
              <w:top w:val="single" w:sz="2" w:space="0" w:color="auto"/>
              <w:left w:val="single" w:sz="2" w:space="0" w:color="auto"/>
              <w:bottom w:val="single" w:sz="2" w:space="0" w:color="auto"/>
              <w:right w:val="single" w:sz="2" w:space="0" w:color="auto"/>
            </w:tcBorders>
          </w:tcPr>
          <w:p w14:paraId="6E64C215" w14:textId="77777777" w:rsidR="00E47320" w:rsidRPr="00E47320" w:rsidRDefault="00E47320" w:rsidP="00E47320">
            <w:pPr>
              <w:pStyle w:val="text"/>
              <w:spacing w:before="0" w:line="240" w:lineRule="auto"/>
              <w:rPr>
                <w:rFonts w:cs="Arial"/>
                <w:sz w:val="20"/>
              </w:rPr>
            </w:pPr>
            <w:r w:rsidRPr="00E47320">
              <w:rPr>
                <w:rFonts w:cs="Arial"/>
                <w:sz w:val="20"/>
              </w:rPr>
              <w:t>$ 1,300,000</w:t>
            </w:r>
          </w:p>
        </w:tc>
      </w:tr>
      <w:tr w:rsidR="00E47320" w:rsidRPr="00E47320" w14:paraId="70205923" w14:textId="77777777" w:rsidTr="00353B96">
        <w:tc>
          <w:tcPr>
            <w:tcW w:w="3450" w:type="dxa"/>
            <w:tcBorders>
              <w:top w:val="single" w:sz="2" w:space="0" w:color="auto"/>
              <w:left w:val="single" w:sz="2" w:space="0" w:color="auto"/>
              <w:bottom w:val="single" w:sz="2" w:space="0" w:color="auto"/>
              <w:right w:val="single" w:sz="2" w:space="0" w:color="auto"/>
            </w:tcBorders>
          </w:tcPr>
          <w:p w14:paraId="248538A0" w14:textId="77777777" w:rsidR="00E47320" w:rsidRPr="00E47320" w:rsidRDefault="00E47320" w:rsidP="00E47320">
            <w:pPr>
              <w:pStyle w:val="text"/>
              <w:spacing w:before="0" w:line="240" w:lineRule="auto"/>
              <w:rPr>
                <w:rFonts w:cs="Arial"/>
                <w:sz w:val="20"/>
              </w:rPr>
            </w:pPr>
            <w:r w:rsidRPr="00E47320">
              <w:rPr>
                <w:rFonts w:cs="Arial"/>
                <w:sz w:val="20"/>
              </w:rPr>
              <w:t>Total stockholders’ equity</w:t>
            </w:r>
          </w:p>
        </w:tc>
        <w:tc>
          <w:tcPr>
            <w:tcW w:w="2130" w:type="dxa"/>
            <w:tcBorders>
              <w:top w:val="single" w:sz="2" w:space="0" w:color="auto"/>
              <w:left w:val="single" w:sz="2" w:space="0" w:color="auto"/>
              <w:bottom w:val="single" w:sz="2" w:space="0" w:color="auto"/>
              <w:right w:val="single" w:sz="2" w:space="0" w:color="auto"/>
            </w:tcBorders>
          </w:tcPr>
          <w:p w14:paraId="25DA29A5" w14:textId="77777777" w:rsidR="00E47320" w:rsidRPr="00E47320" w:rsidRDefault="00E47320" w:rsidP="00E47320">
            <w:pPr>
              <w:pStyle w:val="text"/>
              <w:spacing w:before="0" w:line="240" w:lineRule="auto"/>
              <w:jc w:val="center"/>
              <w:rPr>
                <w:rFonts w:cs="Arial"/>
                <w:sz w:val="20"/>
              </w:rPr>
            </w:pPr>
            <w:r w:rsidRPr="00E47320">
              <w:rPr>
                <w:rFonts w:cs="Arial"/>
                <w:sz w:val="20"/>
              </w:rPr>
              <w:t>$2,220,000</w:t>
            </w:r>
          </w:p>
        </w:tc>
        <w:tc>
          <w:tcPr>
            <w:tcW w:w="1980" w:type="dxa"/>
            <w:tcBorders>
              <w:top w:val="single" w:sz="2" w:space="0" w:color="auto"/>
              <w:left w:val="single" w:sz="2" w:space="0" w:color="auto"/>
              <w:bottom w:val="single" w:sz="2" w:space="0" w:color="auto"/>
              <w:right w:val="single" w:sz="2" w:space="0" w:color="auto"/>
            </w:tcBorders>
          </w:tcPr>
          <w:p w14:paraId="3D7C5869" w14:textId="77777777" w:rsidR="00E47320" w:rsidRPr="00E47320" w:rsidRDefault="00E47320" w:rsidP="00E47320">
            <w:pPr>
              <w:pStyle w:val="text"/>
              <w:spacing w:before="0" w:line="240" w:lineRule="auto"/>
              <w:jc w:val="center"/>
              <w:rPr>
                <w:rFonts w:cs="Arial"/>
                <w:sz w:val="20"/>
              </w:rPr>
            </w:pPr>
            <w:r w:rsidRPr="00E47320">
              <w:rPr>
                <w:rFonts w:cs="Arial"/>
                <w:sz w:val="20"/>
              </w:rPr>
              <w:t>$2,220,000</w:t>
            </w:r>
          </w:p>
        </w:tc>
        <w:tc>
          <w:tcPr>
            <w:tcW w:w="1944" w:type="dxa"/>
            <w:tcBorders>
              <w:top w:val="single" w:sz="2" w:space="0" w:color="auto"/>
              <w:left w:val="single" w:sz="2" w:space="0" w:color="auto"/>
              <w:bottom w:val="single" w:sz="2" w:space="0" w:color="auto"/>
              <w:right w:val="single" w:sz="2" w:space="0" w:color="auto"/>
            </w:tcBorders>
          </w:tcPr>
          <w:p w14:paraId="66589A32" w14:textId="77777777" w:rsidR="00E47320" w:rsidRPr="00E47320" w:rsidRDefault="00E47320" w:rsidP="00E47320">
            <w:pPr>
              <w:pStyle w:val="text"/>
              <w:spacing w:before="0" w:line="240" w:lineRule="auto"/>
              <w:rPr>
                <w:rFonts w:cs="Arial"/>
                <w:sz w:val="20"/>
              </w:rPr>
            </w:pPr>
            <w:r w:rsidRPr="00E47320">
              <w:rPr>
                <w:rFonts w:cs="Arial"/>
                <w:sz w:val="20"/>
              </w:rPr>
              <w:t>$2,220,000</w:t>
            </w:r>
          </w:p>
        </w:tc>
      </w:tr>
    </w:tbl>
    <w:p w14:paraId="24087FEA" w14:textId="77777777" w:rsidR="00E47320" w:rsidRPr="00E47320" w:rsidRDefault="00E47320" w:rsidP="00E47320">
      <w:pPr>
        <w:pStyle w:val="text"/>
        <w:spacing w:before="0" w:line="240" w:lineRule="auto"/>
        <w:ind w:right="-360"/>
        <w:rPr>
          <w:rFonts w:cs="Arial"/>
          <w:sz w:val="20"/>
        </w:rPr>
      </w:pPr>
    </w:p>
    <w:p w14:paraId="751FF292" w14:textId="77777777" w:rsidR="00E47320" w:rsidRPr="00E47320" w:rsidRDefault="00E47320" w:rsidP="00E47320">
      <w:pPr>
        <w:pStyle w:val="NLtop"/>
        <w:tabs>
          <w:tab w:val="clear" w:pos="480"/>
          <w:tab w:val="left" w:pos="0"/>
        </w:tabs>
        <w:spacing w:before="0" w:line="240" w:lineRule="auto"/>
        <w:ind w:left="0" w:firstLine="0"/>
        <w:rPr>
          <w:rFonts w:cs="Arial"/>
          <w:b/>
          <w:sz w:val="20"/>
        </w:rPr>
      </w:pPr>
      <w:r w:rsidRPr="00E47320">
        <w:rPr>
          <w:rFonts w:cs="Arial"/>
          <w:sz w:val="20"/>
        </w:rPr>
        <w:t xml:space="preserve">Comments: Neither the stock dividend nor stock split changed total stockholders’ equity because neither involved the disbursement of assets. The stock dividend reduced retained earnings and increased the common stock account by the same amount; it increased shares outstanding but did not change par value per share. The stock split did not change any account balances; its only effects were to (1) increase shares outstanding and (2) decrease par value per share.   </w:t>
      </w:r>
    </w:p>
    <w:p w14:paraId="65A9BE94" w14:textId="77777777" w:rsidR="00E47320" w:rsidRPr="00E47320" w:rsidRDefault="00E47320" w:rsidP="00E47320">
      <w:pPr>
        <w:pStyle w:val="text"/>
        <w:spacing w:before="0" w:line="240" w:lineRule="auto"/>
        <w:ind w:right="-360"/>
        <w:rPr>
          <w:rFonts w:cs="Arial"/>
          <w:b/>
          <w:sz w:val="20"/>
        </w:rPr>
      </w:pPr>
    </w:p>
    <w:p w14:paraId="3C01110D" w14:textId="77777777" w:rsidR="00E47320" w:rsidRPr="00E47320" w:rsidRDefault="00E47320" w:rsidP="00E47320">
      <w:pPr>
        <w:pStyle w:val="text"/>
        <w:spacing w:before="0" w:line="240" w:lineRule="auto"/>
        <w:ind w:right="-360"/>
        <w:rPr>
          <w:rFonts w:cs="Arial"/>
          <w:b/>
          <w:sz w:val="20"/>
        </w:rPr>
      </w:pPr>
      <w:proofErr w:type="gramStart"/>
      <w:r w:rsidRPr="00E47320">
        <w:rPr>
          <w:rFonts w:cs="Arial"/>
          <w:b/>
          <w:sz w:val="20"/>
        </w:rPr>
        <w:t>E11–27.</w:t>
      </w:r>
      <w:proofErr w:type="gramEnd"/>
    </w:p>
    <w:p w14:paraId="0FF7FF09" w14:textId="77777777" w:rsidR="00E47320" w:rsidRPr="00E47320" w:rsidRDefault="00E47320" w:rsidP="00E47320">
      <w:pPr>
        <w:pStyle w:val="NLa"/>
        <w:spacing w:before="0" w:line="240" w:lineRule="auto"/>
        <w:ind w:left="475" w:hanging="475"/>
        <w:rPr>
          <w:rFonts w:cs="Arial"/>
          <w:sz w:val="20"/>
        </w:rPr>
      </w:pPr>
      <w:r w:rsidRPr="00E47320">
        <w:rPr>
          <w:rFonts w:cs="Arial"/>
          <w:sz w:val="20"/>
        </w:rPr>
        <w:t>Req. 1</w:t>
      </w:r>
    </w:p>
    <w:p w14:paraId="37FFB18B" w14:textId="77777777" w:rsidR="00E47320" w:rsidRPr="00E47320" w:rsidRDefault="00E47320" w:rsidP="00E47320">
      <w:pPr>
        <w:pStyle w:val="text6"/>
        <w:widowControl/>
        <w:spacing w:before="0" w:line="240" w:lineRule="auto"/>
        <w:rPr>
          <w:rFonts w:cs="Arial"/>
          <w:sz w:val="20"/>
        </w:rPr>
      </w:pPr>
      <w:r w:rsidRPr="00E47320">
        <w:rPr>
          <w:rFonts w:cs="Arial"/>
          <w:sz w:val="20"/>
        </w:rPr>
        <w:t>A corporation does not need to earn net income in a given year in order to declare and pay dividends. There are two requirements 1) the balance of retained earnings should be sufficient to pay dividends, and 2) there must be sufficient cash on hand.</w:t>
      </w:r>
    </w:p>
    <w:p w14:paraId="674B00F4" w14:textId="77777777" w:rsidR="00EE4353" w:rsidRDefault="00EE4353" w:rsidP="00E47320">
      <w:pPr>
        <w:pStyle w:val="text24"/>
        <w:spacing w:before="0" w:line="240" w:lineRule="auto"/>
        <w:rPr>
          <w:rFonts w:cs="Arial"/>
          <w:sz w:val="20"/>
        </w:rPr>
      </w:pPr>
    </w:p>
    <w:p w14:paraId="43707A37" w14:textId="77777777" w:rsidR="00E47320" w:rsidRPr="00E47320" w:rsidRDefault="00E47320" w:rsidP="00E47320">
      <w:pPr>
        <w:pStyle w:val="text24"/>
        <w:spacing w:before="0" w:line="240" w:lineRule="auto"/>
        <w:rPr>
          <w:rFonts w:cs="Arial"/>
          <w:sz w:val="20"/>
        </w:rPr>
      </w:pPr>
      <w:r w:rsidRPr="00E47320">
        <w:rPr>
          <w:rFonts w:cs="Arial"/>
          <w:sz w:val="20"/>
        </w:rPr>
        <w:t>Req. 2</w:t>
      </w:r>
    </w:p>
    <w:p w14:paraId="4D0D6732" w14:textId="77777777" w:rsidR="00E47320" w:rsidRPr="00E47320" w:rsidRDefault="00E47320" w:rsidP="00E47320">
      <w:pPr>
        <w:pStyle w:val="NLtop"/>
        <w:tabs>
          <w:tab w:val="clear" w:pos="480"/>
          <w:tab w:val="left" w:pos="0"/>
        </w:tabs>
        <w:spacing w:before="0" w:line="240" w:lineRule="auto"/>
        <w:ind w:left="0" w:firstLine="0"/>
        <w:rPr>
          <w:rFonts w:cs="Arial"/>
          <w:b/>
          <w:sz w:val="20"/>
        </w:rPr>
      </w:pPr>
      <w:r w:rsidRPr="00E47320">
        <w:rPr>
          <w:rFonts w:cs="Arial"/>
          <w:sz w:val="20"/>
        </w:rPr>
        <w:t>Clearly the board determined that the balances in retained earnings and cash were sufficient to pay dividends. The board probably analyzed cash flow for the current year and the future to determine whether the payment of dividends would create any problems in subsequent years. The board also probably took into consideration the impact of skipping a dividend. If the company did not pay a dividend, many investors might assume that the board concluded that the company might lose money for several years. This lack of confidence could have a significant impact on the price of the company’s stock. By paying a dividend, the company sent a signal to the market that the board had confidence in the long-term health of the company.</w:t>
      </w:r>
    </w:p>
    <w:p w14:paraId="163CD37D" w14:textId="77777777" w:rsidR="00E47320" w:rsidRPr="00E47320" w:rsidRDefault="00E47320" w:rsidP="00E47320">
      <w:pPr>
        <w:pStyle w:val="NLtop"/>
        <w:spacing w:before="0" w:line="240" w:lineRule="auto"/>
        <w:rPr>
          <w:rFonts w:cs="Arial"/>
          <w:b/>
          <w:sz w:val="20"/>
        </w:rPr>
      </w:pPr>
    </w:p>
    <w:p w14:paraId="368A3296" w14:textId="77777777" w:rsidR="00E47320" w:rsidRPr="00E47320" w:rsidRDefault="00E47320" w:rsidP="00E47320">
      <w:pPr>
        <w:pStyle w:val="NLtop"/>
        <w:spacing w:before="0" w:line="240" w:lineRule="auto"/>
        <w:rPr>
          <w:rFonts w:cs="Arial"/>
          <w:b/>
          <w:sz w:val="20"/>
        </w:rPr>
      </w:pPr>
      <w:proofErr w:type="gramStart"/>
      <w:r w:rsidRPr="00E47320">
        <w:rPr>
          <w:rFonts w:cs="Arial"/>
          <w:b/>
          <w:sz w:val="20"/>
        </w:rPr>
        <w:t>E11–28.</w:t>
      </w:r>
      <w:proofErr w:type="gramEnd"/>
    </w:p>
    <w:p w14:paraId="6EC3659A" w14:textId="77777777" w:rsidR="00E47320" w:rsidRPr="00E47320" w:rsidRDefault="00E47320" w:rsidP="00E47320">
      <w:pPr>
        <w:pStyle w:val="text"/>
        <w:spacing w:before="0" w:line="240" w:lineRule="auto"/>
        <w:rPr>
          <w:rFonts w:cs="Arial"/>
          <w:sz w:val="20"/>
        </w:rPr>
      </w:pPr>
      <w:r w:rsidRPr="00E47320">
        <w:rPr>
          <w:rFonts w:cs="Arial"/>
          <w:sz w:val="20"/>
        </w:rPr>
        <w:t xml:space="preserve">The fact that dividends are in arrears indicates that the company has been experiencing some financial difficulty. Most companies do not want to suspend dividend payments because it will erode investor confidence. Typically, companies are experiencing severe cash flow problems when they take this type of drastic action. The investor assumed that he would get </w:t>
      </w:r>
      <w:proofErr w:type="gramStart"/>
      <w:r w:rsidRPr="00E47320">
        <w:rPr>
          <w:rFonts w:cs="Arial"/>
          <w:sz w:val="20"/>
        </w:rPr>
        <w:t>a large</w:t>
      </w:r>
      <w:proofErr w:type="gramEnd"/>
      <w:r w:rsidRPr="00E47320">
        <w:rPr>
          <w:rFonts w:cs="Arial"/>
          <w:sz w:val="20"/>
        </w:rPr>
        <w:t xml:space="preserve"> cash payment “when Archon started paying dividends again.” The student should have realized that he was making a large assumption; a financially troubled company may never pay dividends again.   </w:t>
      </w:r>
    </w:p>
    <w:p w14:paraId="591DBF3A" w14:textId="77777777" w:rsidR="004B600C" w:rsidRPr="00E47320" w:rsidRDefault="004B600C" w:rsidP="00E47320">
      <w:pPr>
        <w:spacing w:after="0" w:line="240" w:lineRule="auto"/>
        <w:rPr>
          <w:rFonts w:ascii="Arial" w:hAnsi="Arial" w:cs="Arial"/>
          <w:b/>
          <w:sz w:val="20"/>
          <w:szCs w:val="20"/>
        </w:rPr>
      </w:pPr>
    </w:p>
    <w:p w14:paraId="653DFEB1" w14:textId="77777777" w:rsidR="004B600C" w:rsidRPr="004B600C" w:rsidRDefault="004B600C" w:rsidP="004B600C">
      <w:pPr>
        <w:pStyle w:val="NLa"/>
        <w:spacing w:before="0" w:line="240" w:lineRule="auto"/>
        <w:ind w:left="0" w:firstLine="0"/>
        <w:rPr>
          <w:rFonts w:cs="Arial"/>
          <w:b/>
          <w:sz w:val="20"/>
        </w:rPr>
      </w:pPr>
    </w:p>
    <w:sectPr w:rsidR="004B600C" w:rsidRPr="004B600C" w:rsidSect="00AC0CB0">
      <w:headerReference w:type="default" r:id="rId17"/>
      <w:footerReference w:type="default" r:id="rId1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D1369D" w14:textId="77777777" w:rsidR="00F64DAA" w:rsidRDefault="00F64DAA" w:rsidP="00EB1221">
      <w:pPr>
        <w:spacing w:after="0" w:line="240" w:lineRule="auto"/>
      </w:pPr>
      <w:r>
        <w:separator/>
      </w:r>
    </w:p>
  </w:endnote>
  <w:endnote w:type="continuationSeparator" w:id="0">
    <w:p w14:paraId="70454EDD" w14:textId="77777777" w:rsidR="00F64DAA" w:rsidRDefault="00F64DAA" w:rsidP="00EB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Leawood Medium">
    <w:charset w:val="4D"/>
    <w:family w:val="auto"/>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rowallia New">
    <w:panose1 w:val="020B0604020202020204"/>
    <w:charset w:val="00"/>
    <w:family w:val="swiss"/>
    <w:pitch w:val="variable"/>
    <w:sig w:usb0="8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58"/>
      <w:gridCol w:w="8285"/>
    </w:tblGrid>
    <w:tr w:rsidR="00EB1221" w:rsidRPr="00EB1221" w14:paraId="716579E3" w14:textId="77777777">
      <w:tc>
        <w:tcPr>
          <w:tcW w:w="918" w:type="dxa"/>
        </w:tcPr>
        <w:p w14:paraId="55211DFD" w14:textId="77777777" w:rsidR="00EB1221" w:rsidRPr="00EB1221" w:rsidRDefault="00896CBB">
          <w:pPr>
            <w:pStyle w:val="Footer"/>
            <w:jc w:val="right"/>
            <w:rPr>
              <w:b/>
              <w:color w:val="4F81BD" w:themeColor="accent1"/>
              <w:sz w:val="28"/>
              <w:szCs w:val="28"/>
            </w:rPr>
          </w:pPr>
          <w:r w:rsidRPr="00EB1221">
            <w:rPr>
              <w:sz w:val="28"/>
              <w:szCs w:val="28"/>
            </w:rPr>
            <w:fldChar w:fldCharType="begin"/>
          </w:r>
          <w:r w:rsidR="00EB1221" w:rsidRPr="00EB1221">
            <w:rPr>
              <w:sz w:val="28"/>
              <w:szCs w:val="28"/>
            </w:rPr>
            <w:instrText xml:space="preserve"> PAGE   \* MERGEFORMAT </w:instrText>
          </w:r>
          <w:r w:rsidRPr="00EB1221">
            <w:rPr>
              <w:sz w:val="28"/>
              <w:szCs w:val="28"/>
            </w:rPr>
            <w:fldChar w:fldCharType="separate"/>
          </w:r>
          <w:r w:rsidR="00F64DAA">
            <w:rPr>
              <w:b/>
              <w:noProof/>
              <w:color w:val="4F81BD" w:themeColor="accent1"/>
              <w:sz w:val="28"/>
              <w:szCs w:val="28"/>
            </w:rPr>
            <w:t>1</w:t>
          </w:r>
          <w:r w:rsidRPr="00EB1221">
            <w:rPr>
              <w:sz w:val="28"/>
              <w:szCs w:val="28"/>
            </w:rPr>
            <w:fldChar w:fldCharType="end"/>
          </w:r>
        </w:p>
      </w:tc>
      <w:tc>
        <w:tcPr>
          <w:tcW w:w="7938" w:type="dxa"/>
        </w:tcPr>
        <w:p w14:paraId="72884900" w14:textId="77777777" w:rsidR="00EB1221" w:rsidRPr="00EB1221" w:rsidRDefault="00EB1221">
          <w:pPr>
            <w:pStyle w:val="Footer"/>
            <w:rPr>
              <w:sz w:val="28"/>
              <w:szCs w:val="28"/>
            </w:rPr>
          </w:pPr>
        </w:p>
      </w:tc>
    </w:tr>
  </w:tbl>
  <w:p w14:paraId="5D01E117" w14:textId="77777777" w:rsidR="00EB1221" w:rsidRDefault="00EB12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4E55FE" w14:textId="77777777" w:rsidR="00F64DAA" w:rsidRDefault="00F64DAA" w:rsidP="00EB1221">
      <w:pPr>
        <w:spacing w:after="0" w:line="240" w:lineRule="auto"/>
      </w:pPr>
      <w:r>
        <w:separator/>
      </w:r>
    </w:p>
  </w:footnote>
  <w:footnote w:type="continuationSeparator" w:id="0">
    <w:p w14:paraId="10DF3F24" w14:textId="77777777" w:rsidR="00F64DAA" w:rsidRDefault="00F64DAA" w:rsidP="00EB12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04"/>
      <w:gridCol w:w="1153"/>
    </w:tblGrid>
    <w:tr w:rsidR="00EB1221" w:rsidRPr="00EB1221" w14:paraId="5420CF52" w14:textId="77777777">
      <w:trPr>
        <w:trHeight w:val="288"/>
      </w:trPr>
      <w:sdt>
        <w:sdtPr>
          <w:rPr>
            <w:rFonts w:asciiTheme="majorHAnsi" w:eastAsiaTheme="majorEastAsia" w:hAnsiTheme="majorHAnsi" w:cstheme="majorBidi"/>
            <w:sz w:val="28"/>
            <w:szCs w:val="28"/>
          </w:rPr>
          <w:alias w:val="Title"/>
          <w:id w:val="77761602"/>
          <w:placeholder>
            <w:docPart w:val="A7F8CC877BC6494F86125AB5F4DECD1F"/>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14:paraId="2151C12C" w14:textId="77777777" w:rsidR="00EB1221" w:rsidRPr="00EB1221" w:rsidRDefault="00EB1221" w:rsidP="00EB1221">
              <w:pPr>
                <w:pStyle w:val="Header"/>
                <w:jc w:val="right"/>
                <w:rPr>
                  <w:rFonts w:asciiTheme="majorHAnsi" w:eastAsiaTheme="majorEastAsia" w:hAnsiTheme="majorHAnsi" w:cstheme="majorBidi"/>
                  <w:sz w:val="28"/>
                  <w:szCs w:val="28"/>
                </w:rPr>
              </w:pPr>
              <w:r w:rsidRPr="00EB1221">
                <w:rPr>
                  <w:rFonts w:asciiTheme="majorHAnsi" w:eastAsiaTheme="majorEastAsia" w:hAnsiTheme="majorHAnsi" w:cstheme="majorBidi"/>
                  <w:sz w:val="28"/>
                  <w:szCs w:val="28"/>
                </w:rPr>
                <w:t>AC201 Fundamental Accounting</w:t>
              </w:r>
            </w:p>
          </w:tc>
        </w:sdtContent>
      </w:sdt>
      <w:sdt>
        <w:sdtPr>
          <w:rPr>
            <w:rFonts w:asciiTheme="majorHAnsi" w:eastAsiaTheme="majorEastAsia" w:hAnsiTheme="majorHAnsi" w:cstheme="majorBidi"/>
            <w:b/>
            <w:bCs/>
            <w:sz w:val="28"/>
            <w:szCs w:val="28"/>
          </w:rPr>
          <w:alias w:val="Year"/>
          <w:id w:val="77761609"/>
          <w:placeholder>
            <w:docPart w:val="836626016379452A9322F588DACF8582"/>
          </w:placeholder>
          <w:dataBinding w:prefixMappings="xmlns:ns0='http://schemas.microsoft.com/office/2006/coverPageProps'" w:xpath="/ns0:CoverPageProperties[1]/ns0:PublishDate[1]" w:storeItemID="{55AF091B-3C7A-41E3-B477-F2FDAA23CFDA}"/>
          <w:date w:fullDate="2009-01-01T00:00:00Z">
            <w:dateFormat w:val="yyyy"/>
            <w:lid w:val="en-US"/>
            <w:storeMappedDataAs w:val="dateTime"/>
            <w:calendar w:val="gregorian"/>
          </w:date>
        </w:sdtPr>
        <w:sdtEndPr/>
        <w:sdtContent>
          <w:tc>
            <w:tcPr>
              <w:tcW w:w="1105" w:type="dxa"/>
            </w:tcPr>
            <w:p w14:paraId="586C7712" w14:textId="77777777" w:rsidR="00EB1221" w:rsidRPr="00EB1221" w:rsidRDefault="00EB1221" w:rsidP="00EB1221">
              <w:pPr>
                <w:pStyle w:val="Header"/>
                <w:rPr>
                  <w:rFonts w:asciiTheme="majorHAnsi" w:eastAsiaTheme="majorEastAsia" w:hAnsiTheme="majorHAnsi" w:cstheme="majorBidi"/>
                  <w:b/>
                  <w:bCs/>
                  <w:color w:val="4F81BD" w:themeColor="accent1"/>
                  <w:sz w:val="28"/>
                  <w:szCs w:val="28"/>
                </w:rPr>
              </w:pPr>
              <w:r w:rsidRPr="00EB1221">
                <w:rPr>
                  <w:rFonts w:asciiTheme="majorHAnsi" w:eastAsiaTheme="majorEastAsia" w:hAnsiTheme="majorHAnsi" w:cstheme="majorBidi"/>
                  <w:b/>
                  <w:bCs/>
                  <w:color w:val="4F81BD" w:themeColor="accent1"/>
                  <w:sz w:val="28"/>
                  <w:szCs w:val="28"/>
                </w:rPr>
                <w:t>2009</w:t>
              </w:r>
            </w:p>
          </w:tc>
        </w:sdtContent>
      </w:sdt>
    </w:tr>
  </w:tbl>
  <w:p w14:paraId="09BE5835" w14:textId="77777777" w:rsidR="00EB1221" w:rsidRDefault="00EB12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4"/>
  <w:proofState w:spelling="clean" w:grammar="clean"/>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EB1221"/>
    <w:rsid w:val="0012576A"/>
    <w:rsid w:val="00197F5B"/>
    <w:rsid w:val="001C7D5B"/>
    <w:rsid w:val="00251C4F"/>
    <w:rsid w:val="002B71FE"/>
    <w:rsid w:val="002F59D7"/>
    <w:rsid w:val="002F7D22"/>
    <w:rsid w:val="003C27BD"/>
    <w:rsid w:val="004B600C"/>
    <w:rsid w:val="004C44E6"/>
    <w:rsid w:val="004D0075"/>
    <w:rsid w:val="004D5CBD"/>
    <w:rsid w:val="004F4BE4"/>
    <w:rsid w:val="00606872"/>
    <w:rsid w:val="0062179B"/>
    <w:rsid w:val="00677EB4"/>
    <w:rsid w:val="007375F8"/>
    <w:rsid w:val="007A41AD"/>
    <w:rsid w:val="00896CBB"/>
    <w:rsid w:val="008D06B7"/>
    <w:rsid w:val="009036F0"/>
    <w:rsid w:val="00922B34"/>
    <w:rsid w:val="0096149D"/>
    <w:rsid w:val="009B5406"/>
    <w:rsid w:val="009E5A3F"/>
    <w:rsid w:val="009F5D2E"/>
    <w:rsid w:val="00A0643D"/>
    <w:rsid w:val="00AB5CA4"/>
    <w:rsid w:val="00AC0CB0"/>
    <w:rsid w:val="00BB3B25"/>
    <w:rsid w:val="00C43465"/>
    <w:rsid w:val="00C56CAC"/>
    <w:rsid w:val="00D7085D"/>
    <w:rsid w:val="00E47320"/>
    <w:rsid w:val="00EA4714"/>
    <w:rsid w:val="00EB1221"/>
    <w:rsid w:val="00EE4353"/>
    <w:rsid w:val="00F11DBD"/>
    <w:rsid w:val="00F61F1C"/>
    <w:rsid w:val="00F64DA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D4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F1C"/>
  </w:style>
  <w:style w:type="paragraph" w:styleId="Heading1">
    <w:name w:val="heading 1"/>
    <w:basedOn w:val="Normal"/>
    <w:next w:val="Normal"/>
    <w:link w:val="Heading1Char"/>
    <w:qFormat/>
    <w:rsid w:val="0096149D"/>
    <w:pPr>
      <w:keepNext/>
      <w:spacing w:before="240" w:after="60" w:line="240" w:lineRule="auto"/>
      <w:outlineLvl w:val="0"/>
    </w:pPr>
    <w:rPr>
      <w:rFonts w:ascii="Arial" w:eastAsia="Times New Roman" w:hAnsi="Arial" w:cs="Times New Roman"/>
      <w:b/>
      <w:sz w:val="28"/>
      <w:szCs w:val="20"/>
    </w:rPr>
  </w:style>
  <w:style w:type="paragraph" w:styleId="Heading2">
    <w:name w:val="heading 2"/>
    <w:basedOn w:val="Normal"/>
    <w:next w:val="Normal"/>
    <w:link w:val="Heading2Char"/>
    <w:qFormat/>
    <w:rsid w:val="0096149D"/>
    <w:pPr>
      <w:keepNext/>
      <w:spacing w:before="240" w:after="60" w:line="240" w:lineRule="auto"/>
      <w:outlineLvl w:val="1"/>
    </w:pPr>
    <w:rPr>
      <w:rFonts w:ascii="Arial" w:eastAsia="Times New Roman" w:hAnsi="Arial" w:cs="Times New Roman"/>
      <w:b/>
      <w:i/>
      <w:sz w:val="24"/>
      <w:szCs w:val="20"/>
    </w:rPr>
  </w:style>
  <w:style w:type="paragraph" w:styleId="Heading3">
    <w:name w:val="heading 3"/>
    <w:basedOn w:val="Normal"/>
    <w:next w:val="Normal"/>
    <w:link w:val="Heading3Char"/>
    <w:qFormat/>
    <w:rsid w:val="0096149D"/>
    <w:pPr>
      <w:keepNext/>
      <w:spacing w:before="240" w:after="60" w:line="240" w:lineRule="auto"/>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96149D"/>
    <w:pPr>
      <w:keepNext/>
      <w:spacing w:before="240" w:after="60" w:line="240" w:lineRule="auto"/>
      <w:outlineLvl w:val="3"/>
    </w:pPr>
    <w:rPr>
      <w:rFonts w:ascii="Times New Roman" w:eastAsia="Times New Roman" w:hAnsi="Times New Roman" w:cs="Times New Roman"/>
      <w:b/>
      <w:i/>
      <w:sz w:val="24"/>
      <w:szCs w:val="20"/>
    </w:rPr>
  </w:style>
  <w:style w:type="paragraph" w:styleId="Heading5">
    <w:name w:val="heading 5"/>
    <w:basedOn w:val="Normal"/>
    <w:next w:val="Normal"/>
    <w:link w:val="Heading5Char"/>
    <w:qFormat/>
    <w:rsid w:val="0096149D"/>
    <w:pPr>
      <w:keepNext/>
      <w:spacing w:after="0" w:line="240" w:lineRule="auto"/>
      <w:ind w:left="720" w:hanging="720"/>
      <w:jc w:val="center"/>
      <w:outlineLvl w:val="4"/>
    </w:pPr>
    <w:rPr>
      <w:rFonts w:ascii="Arial" w:eastAsia="Times New Roman" w:hAnsi="Arial" w:cs="Times New Roman"/>
      <w:sz w:val="24"/>
      <w:szCs w:val="20"/>
    </w:rPr>
  </w:style>
  <w:style w:type="paragraph" w:styleId="Heading6">
    <w:name w:val="heading 6"/>
    <w:basedOn w:val="Normal"/>
    <w:next w:val="Normal"/>
    <w:link w:val="Heading6Char"/>
    <w:qFormat/>
    <w:rsid w:val="0096149D"/>
    <w:pPr>
      <w:keepNext/>
      <w:spacing w:after="0" w:line="240" w:lineRule="auto"/>
      <w:jc w:val="center"/>
      <w:outlineLvl w:val="5"/>
    </w:pPr>
    <w:rPr>
      <w:rFonts w:ascii="Arial" w:eastAsia="Times New Roman" w:hAnsi="Arial" w:cs="Times New Roman"/>
      <w:i/>
      <w:sz w:val="24"/>
      <w:szCs w:val="20"/>
    </w:rPr>
  </w:style>
  <w:style w:type="paragraph" w:styleId="Heading7">
    <w:name w:val="heading 7"/>
    <w:basedOn w:val="Normal"/>
    <w:next w:val="Normal"/>
    <w:link w:val="Heading7Char"/>
    <w:qFormat/>
    <w:rsid w:val="0096149D"/>
    <w:pPr>
      <w:keepNext/>
      <w:spacing w:after="0" w:line="240" w:lineRule="auto"/>
      <w:jc w:val="center"/>
      <w:outlineLvl w:val="6"/>
    </w:pPr>
    <w:rPr>
      <w:rFonts w:ascii="Arial" w:eastAsia="Times New Roman" w:hAnsi="Arial" w:cs="Times New Roman"/>
      <w:b/>
      <w:sz w:val="24"/>
      <w:szCs w:val="20"/>
    </w:rPr>
  </w:style>
  <w:style w:type="paragraph" w:styleId="Heading8">
    <w:name w:val="heading 8"/>
    <w:basedOn w:val="Normal"/>
    <w:next w:val="Normal"/>
    <w:link w:val="Heading8Char"/>
    <w:qFormat/>
    <w:rsid w:val="0096149D"/>
    <w:pPr>
      <w:keepNext/>
      <w:tabs>
        <w:tab w:val="right" w:pos="7830"/>
      </w:tabs>
      <w:spacing w:after="0" w:line="240" w:lineRule="auto"/>
      <w:outlineLvl w:val="7"/>
    </w:pPr>
    <w:rPr>
      <w:rFonts w:ascii="Arial" w:eastAsia="Times New Roman" w:hAnsi="Arial" w:cs="Times New Roman"/>
      <w:i/>
      <w:sz w:val="24"/>
      <w:szCs w:val="20"/>
    </w:rPr>
  </w:style>
  <w:style w:type="paragraph" w:styleId="Heading9">
    <w:name w:val="heading 9"/>
    <w:basedOn w:val="Normal"/>
    <w:next w:val="Normal"/>
    <w:link w:val="Heading9Char"/>
    <w:qFormat/>
    <w:rsid w:val="0096149D"/>
    <w:pPr>
      <w:keepNext/>
      <w:tabs>
        <w:tab w:val="right" w:pos="7830"/>
      </w:tabs>
      <w:spacing w:after="0" w:line="240" w:lineRule="auto"/>
      <w:ind w:left="360"/>
      <w:outlineLvl w:val="8"/>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B12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221"/>
  </w:style>
  <w:style w:type="paragraph" w:styleId="Footer">
    <w:name w:val="footer"/>
    <w:basedOn w:val="Normal"/>
    <w:link w:val="FooterChar"/>
    <w:unhideWhenUsed/>
    <w:rsid w:val="00EB12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221"/>
  </w:style>
  <w:style w:type="paragraph" w:customStyle="1" w:styleId="Exercises">
    <w:name w:val="Exercises"/>
    <w:rsid w:val="00197F5B"/>
    <w:pPr>
      <w:pageBreakBefore/>
      <w:spacing w:after="120" w:line="240" w:lineRule="exact"/>
      <w:jc w:val="both"/>
    </w:pPr>
    <w:rPr>
      <w:rFonts w:ascii="Arial" w:eastAsia="Times New Roman" w:hAnsi="Arial" w:cs="Times New Roman"/>
      <w:b/>
      <w:sz w:val="28"/>
      <w:szCs w:val="20"/>
    </w:rPr>
  </w:style>
  <w:style w:type="paragraph" w:customStyle="1" w:styleId="text">
    <w:name w:val="text"/>
    <w:rsid w:val="00197F5B"/>
    <w:pPr>
      <w:spacing w:before="240" w:after="0" w:line="240" w:lineRule="atLeast"/>
    </w:pPr>
    <w:rPr>
      <w:rFonts w:ascii="Arial" w:eastAsia="Times New Roman" w:hAnsi="Arial" w:cs="Times New Roman"/>
      <w:sz w:val="24"/>
      <w:szCs w:val="20"/>
    </w:rPr>
  </w:style>
  <w:style w:type="character" w:customStyle="1" w:styleId="Heading1Char">
    <w:name w:val="Heading 1 Char"/>
    <w:basedOn w:val="DefaultParagraphFont"/>
    <w:link w:val="Heading1"/>
    <w:rsid w:val="0096149D"/>
    <w:rPr>
      <w:rFonts w:ascii="Arial" w:eastAsia="Times New Roman" w:hAnsi="Arial" w:cs="Times New Roman"/>
      <w:b/>
      <w:sz w:val="28"/>
      <w:szCs w:val="20"/>
    </w:rPr>
  </w:style>
  <w:style w:type="character" w:customStyle="1" w:styleId="Heading2Char">
    <w:name w:val="Heading 2 Char"/>
    <w:basedOn w:val="DefaultParagraphFont"/>
    <w:link w:val="Heading2"/>
    <w:rsid w:val="0096149D"/>
    <w:rPr>
      <w:rFonts w:ascii="Arial" w:eastAsia="Times New Roman" w:hAnsi="Arial" w:cs="Times New Roman"/>
      <w:b/>
      <w:i/>
      <w:sz w:val="24"/>
      <w:szCs w:val="20"/>
    </w:rPr>
  </w:style>
  <w:style w:type="character" w:customStyle="1" w:styleId="Heading3Char">
    <w:name w:val="Heading 3 Char"/>
    <w:basedOn w:val="DefaultParagraphFont"/>
    <w:link w:val="Heading3"/>
    <w:rsid w:val="0096149D"/>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96149D"/>
    <w:rPr>
      <w:rFonts w:ascii="Times New Roman" w:eastAsia="Times New Roman" w:hAnsi="Times New Roman" w:cs="Times New Roman"/>
      <w:b/>
      <w:i/>
      <w:sz w:val="24"/>
      <w:szCs w:val="20"/>
    </w:rPr>
  </w:style>
  <w:style w:type="character" w:customStyle="1" w:styleId="Heading5Char">
    <w:name w:val="Heading 5 Char"/>
    <w:basedOn w:val="DefaultParagraphFont"/>
    <w:link w:val="Heading5"/>
    <w:rsid w:val="0096149D"/>
    <w:rPr>
      <w:rFonts w:ascii="Arial" w:eastAsia="Times New Roman" w:hAnsi="Arial" w:cs="Times New Roman"/>
      <w:sz w:val="24"/>
      <w:szCs w:val="20"/>
    </w:rPr>
  </w:style>
  <w:style w:type="character" w:customStyle="1" w:styleId="Heading6Char">
    <w:name w:val="Heading 6 Char"/>
    <w:basedOn w:val="DefaultParagraphFont"/>
    <w:link w:val="Heading6"/>
    <w:rsid w:val="0096149D"/>
    <w:rPr>
      <w:rFonts w:ascii="Arial" w:eastAsia="Times New Roman" w:hAnsi="Arial" w:cs="Times New Roman"/>
      <w:i/>
      <w:sz w:val="24"/>
      <w:szCs w:val="20"/>
    </w:rPr>
  </w:style>
  <w:style w:type="character" w:customStyle="1" w:styleId="Heading7Char">
    <w:name w:val="Heading 7 Char"/>
    <w:basedOn w:val="DefaultParagraphFont"/>
    <w:link w:val="Heading7"/>
    <w:rsid w:val="0096149D"/>
    <w:rPr>
      <w:rFonts w:ascii="Arial" w:eastAsia="Times New Roman" w:hAnsi="Arial" w:cs="Times New Roman"/>
      <w:b/>
      <w:sz w:val="24"/>
      <w:szCs w:val="20"/>
    </w:rPr>
  </w:style>
  <w:style w:type="character" w:customStyle="1" w:styleId="Heading8Char">
    <w:name w:val="Heading 8 Char"/>
    <w:basedOn w:val="DefaultParagraphFont"/>
    <w:link w:val="Heading8"/>
    <w:rsid w:val="0096149D"/>
    <w:rPr>
      <w:rFonts w:ascii="Arial" w:eastAsia="Times New Roman" w:hAnsi="Arial" w:cs="Times New Roman"/>
      <w:i/>
      <w:sz w:val="24"/>
      <w:szCs w:val="20"/>
    </w:rPr>
  </w:style>
  <w:style w:type="character" w:customStyle="1" w:styleId="Heading9Char">
    <w:name w:val="Heading 9 Char"/>
    <w:basedOn w:val="DefaultParagraphFont"/>
    <w:link w:val="Heading9"/>
    <w:rsid w:val="0096149D"/>
    <w:rPr>
      <w:rFonts w:ascii="Arial" w:eastAsia="Times New Roman" w:hAnsi="Arial" w:cs="Times New Roman"/>
      <w:sz w:val="24"/>
      <w:szCs w:val="20"/>
    </w:rPr>
  </w:style>
  <w:style w:type="paragraph" w:customStyle="1" w:styleId="AQ">
    <w:name w:val="AQ"/>
    <w:rsid w:val="0096149D"/>
    <w:pPr>
      <w:spacing w:before="240" w:after="120" w:line="280" w:lineRule="exact"/>
      <w:jc w:val="both"/>
    </w:pPr>
    <w:rPr>
      <w:rFonts w:ascii="Arial" w:eastAsia="Times New Roman" w:hAnsi="Arial" w:cs="Times New Roman"/>
      <w:b/>
      <w:sz w:val="28"/>
      <w:szCs w:val="20"/>
    </w:rPr>
  </w:style>
  <w:style w:type="paragraph" w:customStyle="1" w:styleId="CN">
    <w:name w:val="CN"/>
    <w:rsid w:val="0096149D"/>
    <w:pPr>
      <w:spacing w:after="0" w:line="580" w:lineRule="atLeast"/>
    </w:pPr>
    <w:rPr>
      <w:rFonts w:ascii="Arial" w:eastAsia="Times New Roman" w:hAnsi="Arial" w:cs="Times New Roman"/>
      <w:b/>
      <w:sz w:val="48"/>
      <w:szCs w:val="20"/>
    </w:rPr>
  </w:style>
  <w:style w:type="paragraph" w:customStyle="1" w:styleId="CT">
    <w:name w:val="CT"/>
    <w:rsid w:val="0096149D"/>
    <w:pPr>
      <w:spacing w:after="1039" w:line="499" w:lineRule="atLeast"/>
    </w:pPr>
    <w:rPr>
      <w:rFonts w:ascii="Arial" w:eastAsia="Times New Roman" w:hAnsi="Arial" w:cs="Times New Roman"/>
      <w:b/>
      <w:sz w:val="41"/>
      <w:szCs w:val="20"/>
    </w:rPr>
  </w:style>
  <w:style w:type="paragraph" w:styleId="List2">
    <w:name w:val="List 2"/>
    <w:basedOn w:val="Normal"/>
    <w:rsid w:val="0096149D"/>
    <w:pPr>
      <w:spacing w:after="0" w:line="240" w:lineRule="auto"/>
      <w:ind w:left="720" w:hanging="360"/>
    </w:pPr>
    <w:rPr>
      <w:rFonts w:ascii="Times New Roman" w:eastAsia="Times New Roman" w:hAnsi="Times New Roman" w:cs="Times New Roman"/>
      <w:sz w:val="20"/>
      <w:szCs w:val="20"/>
    </w:rPr>
  </w:style>
  <w:style w:type="paragraph" w:styleId="Title">
    <w:name w:val="Title"/>
    <w:basedOn w:val="Normal"/>
    <w:link w:val="TitleChar"/>
    <w:qFormat/>
    <w:rsid w:val="0096149D"/>
    <w:pPr>
      <w:spacing w:before="240" w:after="60" w:line="240" w:lineRule="auto"/>
      <w:jc w:val="center"/>
    </w:pPr>
    <w:rPr>
      <w:rFonts w:ascii="Arial" w:eastAsia="Times New Roman" w:hAnsi="Arial" w:cs="Times New Roman"/>
      <w:b/>
      <w:sz w:val="32"/>
      <w:szCs w:val="20"/>
    </w:rPr>
  </w:style>
  <w:style w:type="character" w:customStyle="1" w:styleId="TitleChar">
    <w:name w:val="Title Char"/>
    <w:basedOn w:val="DefaultParagraphFont"/>
    <w:link w:val="Title"/>
    <w:rsid w:val="0096149D"/>
    <w:rPr>
      <w:rFonts w:ascii="Arial" w:eastAsia="Times New Roman" w:hAnsi="Arial" w:cs="Times New Roman"/>
      <w:b/>
      <w:sz w:val="32"/>
      <w:szCs w:val="20"/>
    </w:rPr>
  </w:style>
  <w:style w:type="paragraph" w:styleId="BodyText">
    <w:name w:val="Body Text"/>
    <w:basedOn w:val="Normal"/>
    <w:link w:val="BodyTextChar"/>
    <w:rsid w:val="0096149D"/>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96149D"/>
    <w:rPr>
      <w:rFonts w:ascii="Times New Roman" w:eastAsia="Times New Roman" w:hAnsi="Times New Roman" w:cs="Times New Roman"/>
      <w:sz w:val="20"/>
      <w:szCs w:val="20"/>
    </w:rPr>
  </w:style>
  <w:style w:type="paragraph" w:styleId="BodyTextIndent">
    <w:name w:val="Body Text Indent"/>
    <w:basedOn w:val="Normal"/>
    <w:link w:val="BodyTextIndentChar"/>
    <w:rsid w:val="0096149D"/>
    <w:pPr>
      <w:spacing w:after="120" w:line="240" w:lineRule="auto"/>
      <w:ind w:left="360"/>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96149D"/>
    <w:rPr>
      <w:rFonts w:ascii="Times New Roman" w:eastAsia="Times New Roman" w:hAnsi="Times New Roman" w:cs="Times New Roman"/>
      <w:sz w:val="20"/>
      <w:szCs w:val="20"/>
    </w:rPr>
  </w:style>
  <w:style w:type="paragraph" w:styleId="BodyText3">
    <w:name w:val="Body Text 3"/>
    <w:basedOn w:val="BodyTextIndent"/>
    <w:link w:val="BodyText3Char"/>
    <w:rsid w:val="0096149D"/>
  </w:style>
  <w:style w:type="character" w:customStyle="1" w:styleId="BodyText3Char">
    <w:name w:val="Body Text 3 Char"/>
    <w:basedOn w:val="DefaultParagraphFont"/>
    <w:link w:val="BodyText3"/>
    <w:rsid w:val="0096149D"/>
    <w:rPr>
      <w:rFonts w:ascii="Times New Roman" w:eastAsia="Times New Roman" w:hAnsi="Times New Roman" w:cs="Times New Roman"/>
      <w:sz w:val="20"/>
      <w:szCs w:val="20"/>
    </w:rPr>
  </w:style>
  <w:style w:type="paragraph" w:styleId="List">
    <w:name w:val="List"/>
    <w:basedOn w:val="Normal"/>
    <w:rsid w:val="0096149D"/>
    <w:pPr>
      <w:spacing w:after="0" w:line="240" w:lineRule="auto"/>
      <w:ind w:left="360" w:hanging="360"/>
    </w:pPr>
    <w:rPr>
      <w:rFonts w:ascii="Times New Roman" w:eastAsia="Times New Roman" w:hAnsi="Times New Roman" w:cs="Times New Roman"/>
      <w:sz w:val="20"/>
      <w:szCs w:val="20"/>
    </w:rPr>
  </w:style>
  <w:style w:type="paragraph" w:customStyle="1" w:styleId="Footer1">
    <w:name w:val="Footer1"/>
    <w:basedOn w:val="Footer"/>
    <w:rsid w:val="0096149D"/>
    <w:pPr>
      <w:tabs>
        <w:tab w:val="clear" w:pos="4680"/>
        <w:tab w:val="clear" w:pos="9360"/>
        <w:tab w:val="center" w:pos="4320"/>
        <w:tab w:val="right" w:pos="8640"/>
      </w:tabs>
    </w:pPr>
    <w:rPr>
      <w:rFonts w:ascii="Arial" w:eastAsia="Times New Roman" w:hAnsi="Arial" w:cs="Times New Roman"/>
      <w:i/>
      <w:sz w:val="16"/>
      <w:szCs w:val="20"/>
    </w:rPr>
  </w:style>
  <w:style w:type="paragraph" w:styleId="BodyTextIndent2">
    <w:name w:val="Body Text Indent 2"/>
    <w:basedOn w:val="Normal"/>
    <w:link w:val="BodyTextIndent2Char"/>
    <w:rsid w:val="0096149D"/>
    <w:pPr>
      <w:tabs>
        <w:tab w:val="left" w:pos="720"/>
      </w:tabs>
      <w:spacing w:after="0" w:line="240" w:lineRule="auto"/>
      <w:ind w:left="1440" w:hanging="144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96149D"/>
    <w:rPr>
      <w:rFonts w:ascii="Arial" w:eastAsia="Times New Roman" w:hAnsi="Arial" w:cs="Times New Roman"/>
      <w:sz w:val="24"/>
      <w:szCs w:val="20"/>
    </w:rPr>
  </w:style>
  <w:style w:type="paragraph" w:styleId="BodyTextIndent3">
    <w:name w:val="Body Text Indent 3"/>
    <w:basedOn w:val="Normal"/>
    <w:link w:val="BodyTextIndent3Char"/>
    <w:rsid w:val="0096149D"/>
    <w:pPr>
      <w:tabs>
        <w:tab w:val="left" w:pos="720"/>
      </w:tabs>
      <w:spacing w:after="0" w:line="240" w:lineRule="auto"/>
      <w:ind w:left="1440" w:hanging="720"/>
      <w:jc w:val="both"/>
    </w:pPr>
    <w:rPr>
      <w:rFonts w:ascii="Arial" w:eastAsia="Times New Roman" w:hAnsi="Arial" w:cs="Times New Roman"/>
      <w:sz w:val="24"/>
      <w:szCs w:val="20"/>
    </w:rPr>
  </w:style>
  <w:style w:type="character" w:customStyle="1" w:styleId="BodyTextIndent3Char">
    <w:name w:val="Body Text Indent 3 Char"/>
    <w:basedOn w:val="DefaultParagraphFont"/>
    <w:link w:val="BodyTextIndent3"/>
    <w:rsid w:val="0096149D"/>
    <w:rPr>
      <w:rFonts w:ascii="Arial" w:eastAsia="Times New Roman" w:hAnsi="Arial" w:cs="Times New Roman"/>
      <w:sz w:val="24"/>
      <w:szCs w:val="20"/>
    </w:rPr>
  </w:style>
  <w:style w:type="paragraph" w:customStyle="1" w:styleId="LH">
    <w:name w:val="LH"/>
    <w:basedOn w:val="Normal"/>
    <w:rsid w:val="0096149D"/>
    <w:pPr>
      <w:keepNext/>
      <w:keepLines/>
      <w:spacing w:before="135" w:after="0" w:line="170" w:lineRule="exact"/>
    </w:pPr>
    <w:rPr>
      <w:rFonts w:ascii="Leawood Medium" w:eastAsia="Times New Roman" w:hAnsi="Leawood Medium" w:cs="Times New Roman"/>
      <w:b/>
      <w:smallCaps/>
      <w:spacing w:val="5"/>
      <w:sz w:val="16"/>
      <w:szCs w:val="20"/>
    </w:rPr>
  </w:style>
  <w:style w:type="paragraph" w:customStyle="1" w:styleId="text0r">
    <w:name w:val="text+0r"/>
    <w:rsid w:val="0096149D"/>
    <w:pPr>
      <w:spacing w:after="40" w:line="240" w:lineRule="atLeast"/>
      <w:jc w:val="right"/>
    </w:pPr>
    <w:rPr>
      <w:rFonts w:ascii="Arial" w:eastAsia="Times New Roman" w:hAnsi="Arial" w:cs="Times New Roman"/>
      <w:sz w:val="24"/>
      <w:szCs w:val="20"/>
    </w:rPr>
  </w:style>
  <w:style w:type="paragraph" w:customStyle="1" w:styleId="textleaders">
    <w:name w:val="textleaders"/>
    <w:rsid w:val="0096149D"/>
    <w:pPr>
      <w:tabs>
        <w:tab w:val="left" w:leader="dot" w:pos="3120"/>
      </w:tabs>
      <w:spacing w:after="0" w:line="240" w:lineRule="atLeast"/>
    </w:pPr>
    <w:rPr>
      <w:rFonts w:ascii="Arial" w:eastAsia="Times New Roman" w:hAnsi="Arial" w:cs="Times New Roman"/>
      <w:sz w:val="24"/>
      <w:szCs w:val="20"/>
    </w:rPr>
  </w:style>
  <w:style w:type="paragraph" w:customStyle="1" w:styleId="Palatino12">
    <w:name w:val="Palatino 12"/>
    <w:basedOn w:val="Normal"/>
    <w:rsid w:val="0096149D"/>
    <w:pPr>
      <w:spacing w:after="0" w:line="240" w:lineRule="auto"/>
    </w:pPr>
    <w:rPr>
      <w:rFonts w:ascii="Palatino" w:eastAsia="Times New Roman" w:hAnsi="Palatino" w:cs="Times New Roman"/>
      <w:noProof/>
      <w:sz w:val="24"/>
      <w:szCs w:val="20"/>
    </w:rPr>
  </w:style>
  <w:style w:type="paragraph" w:customStyle="1" w:styleId="textc">
    <w:name w:val="textc"/>
    <w:rsid w:val="0096149D"/>
    <w:pPr>
      <w:spacing w:after="240" w:line="240" w:lineRule="atLeast"/>
      <w:jc w:val="center"/>
    </w:pPr>
    <w:rPr>
      <w:rFonts w:ascii="Arial" w:eastAsia="Times New Roman" w:hAnsi="Arial" w:cs="Times New Roman"/>
      <w:sz w:val="24"/>
      <w:szCs w:val="20"/>
    </w:rPr>
  </w:style>
  <w:style w:type="paragraph" w:styleId="BodyText2">
    <w:name w:val="Body Text 2"/>
    <w:basedOn w:val="Normal"/>
    <w:link w:val="BodyText2Char"/>
    <w:rsid w:val="0096149D"/>
    <w:pPr>
      <w:spacing w:after="0" w:line="240" w:lineRule="auto"/>
      <w:jc w:val="both"/>
    </w:pPr>
    <w:rPr>
      <w:rFonts w:ascii="Arial" w:eastAsia="Times New Roman" w:hAnsi="Arial" w:cs="Times New Roman"/>
      <w:sz w:val="24"/>
      <w:szCs w:val="20"/>
    </w:rPr>
  </w:style>
  <w:style w:type="character" w:customStyle="1" w:styleId="BodyText2Char">
    <w:name w:val="Body Text 2 Char"/>
    <w:basedOn w:val="DefaultParagraphFont"/>
    <w:link w:val="BodyText2"/>
    <w:rsid w:val="0096149D"/>
    <w:rPr>
      <w:rFonts w:ascii="Arial" w:eastAsia="Times New Roman" w:hAnsi="Arial" w:cs="Times New Roman"/>
      <w:sz w:val="24"/>
      <w:szCs w:val="20"/>
    </w:rPr>
  </w:style>
  <w:style w:type="character" w:styleId="PageNumber">
    <w:name w:val="page number"/>
    <w:basedOn w:val="DefaultParagraphFont"/>
    <w:rsid w:val="0096149D"/>
  </w:style>
  <w:style w:type="paragraph" w:customStyle="1" w:styleId="JE">
    <w:name w:val="JE"/>
    <w:basedOn w:val="Normal"/>
    <w:rsid w:val="0096149D"/>
    <w:pPr>
      <w:keepNext/>
      <w:tabs>
        <w:tab w:val="left" w:pos="720"/>
        <w:tab w:val="left" w:pos="1440"/>
        <w:tab w:val="left" w:leader="dot" w:pos="6480"/>
        <w:tab w:val="decimal" w:pos="7920"/>
        <w:tab w:val="decimal" w:pos="9360"/>
      </w:tabs>
      <w:spacing w:after="0" w:line="260" w:lineRule="atLeast"/>
    </w:pPr>
    <w:rPr>
      <w:rFonts w:ascii="Arial" w:eastAsia="Times New Roman" w:hAnsi="Arial" w:cs="Times New Roman"/>
      <w:sz w:val="24"/>
      <w:szCs w:val="20"/>
    </w:rPr>
  </w:style>
  <w:style w:type="paragraph" w:styleId="BalloonText">
    <w:name w:val="Balloon Text"/>
    <w:basedOn w:val="Normal"/>
    <w:link w:val="BalloonTextChar"/>
    <w:semiHidden/>
    <w:rsid w:val="0096149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149D"/>
    <w:rPr>
      <w:rFonts w:ascii="Tahoma" w:eastAsia="Times New Roman" w:hAnsi="Tahoma" w:cs="Tahoma"/>
      <w:sz w:val="16"/>
      <w:szCs w:val="16"/>
    </w:rPr>
  </w:style>
  <w:style w:type="character" w:styleId="CommentReference">
    <w:name w:val="annotation reference"/>
    <w:basedOn w:val="DefaultParagraphFont"/>
    <w:semiHidden/>
    <w:rsid w:val="0096149D"/>
    <w:rPr>
      <w:sz w:val="16"/>
      <w:szCs w:val="16"/>
    </w:rPr>
  </w:style>
  <w:style w:type="paragraph" w:styleId="CommentText">
    <w:name w:val="annotation text"/>
    <w:basedOn w:val="Normal"/>
    <w:link w:val="CommentTextChar"/>
    <w:semiHidden/>
    <w:rsid w:val="0096149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96149D"/>
    <w:rPr>
      <w:rFonts w:ascii="Times New Roman" w:eastAsia="Times New Roman" w:hAnsi="Times New Roman" w:cs="Times New Roman"/>
      <w:sz w:val="20"/>
      <w:szCs w:val="20"/>
    </w:rPr>
  </w:style>
  <w:style w:type="table" w:styleId="TableGrid">
    <w:name w:val="Table Grid"/>
    <w:basedOn w:val="TableNormal"/>
    <w:rsid w:val="0096149D"/>
    <w:pPr>
      <w:spacing w:after="0" w:line="240" w:lineRule="auto"/>
    </w:pPr>
    <w:rPr>
      <w:rFonts w:ascii="Tms Rmn" w:eastAsia="Times New Roman" w:hAnsi="Tms Rmn" w:cs="Times New Roman"/>
      <w:sz w:val="20"/>
      <w:szCs w:val="20"/>
      <w:lang w:bidi="th-T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OCNLltr">
    <w:name w:val="EOCNL(ltr)"/>
    <w:basedOn w:val="Normal"/>
    <w:next w:val="Normal"/>
    <w:rsid w:val="0096149D"/>
    <w:pPr>
      <w:keepLines/>
      <w:tabs>
        <w:tab w:val="right" w:pos="260"/>
        <w:tab w:val="left" w:pos="360"/>
      </w:tabs>
      <w:overflowPunct w:val="0"/>
      <w:autoSpaceDE w:val="0"/>
      <w:autoSpaceDN w:val="0"/>
      <w:adjustRightInd w:val="0"/>
      <w:spacing w:before="60" w:after="0" w:line="220" w:lineRule="exact"/>
      <w:ind w:left="360" w:hanging="360"/>
      <w:textAlignment w:val="baseline"/>
    </w:pPr>
    <w:rPr>
      <w:rFonts w:ascii="New York" w:eastAsia="Times New Roman" w:hAnsi="New York" w:cs="Times New Roman"/>
      <w:sz w:val="18"/>
      <w:szCs w:val="20"/>
    </w:rPr>
  </w:style>
  <w:style w:type="paragraph" w:customStyle="1" w:styleId="CAP-tx">
    <w:name w:val="CAP-tx"/>
    <w:basedOn w:val="Normal"/>
    <w:next w:val="Norma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8"/>
      <w:szCs w:val="20"/>
    </w:rPr>
  </w:style>
  <w:style w:type="paragraph" w:customStyle="1" w:styleId="EOCNL">
    <w:name w:val="EOCNL"/>
    <w:basedOn w:val="Normal"/>
    <w:next w:val="Normal"/>
    <w:rsid w:val="0096149D"/>
    <w:pPr>
      <w:keepLines/>
      <w:tabs>
        <w:tab w:val="right" w:pos="160"/>
        <w:tab w:val="left" w:pos="260"/>
      </w:tabs>
      <w:overflowPunct w:val="0"/>
      <w:autoSpaceDE w:val="0"/>
      <w:autoSpaceDN w:val="0"/>
      <w:adjustRightInd w:val="0"/>
      <w:spacing w:before="60" w:after="0" w:line="220" w:lineRule="exact"/>
      <w:ind w:left="260" w:hanging="260"/>
      <w:textAlignment w:val="baseline"/>
    </w:pPr>
    <w:rPr>
      <w:rFonts w:ascii="New York" w:eastAsia="Times New Roman" w:hAnsi="New York" w:cs="Times New Roman"/>
      <w:sz w:val="18"/>
      <w:szCs w:val="20"/>
    </w:rPr>
  </w:style>
  <w:style w:type="paragraph" w:customStyle="1" w:styleId="CAP-title">
    <w:name w:val="CAP-title"/>
    <w:basedOn w:val="Normal"/>
    <w:next w:val="Normal"/>
    <w:rsid w:val="0096149D"/>
    <w:pPr>
      <w:keepLines/>
      <w:tabs>
        <w:tab w:val="right" w:pos="160"/>
        <w:tab w:val="left" w:pos="260"/>
      </w:tabs>
      <w:overflowPunct w:val="0"/>
      <w:autoSpaceDE w:val="0"/>
      <w:autoSpaceDN w:val="0"/>
      <w:adjustRightInd w:val="0"/>
      <w:spacing w:before="120" w:after="0" w:line="220" w:lineRule="exact"/>
      <w:textAlignment w:val="baseline"/>
    </w:pPr>
    <w:rPr>
      <w:rFonts w:ascii="New York" w:eastAsia="Times New Roman" w:hAnsi="New York" w:cs="Times New Roman"/>
      <w:sz w:val="18"/>
      <w:szCs w:val="20"/>
    </w:rPr>
  </w:style>
  <w:style w:type="paragraph" w:customStyle="1" w:styleId="ET">
    <w:name w:val="ET"/>
    <w:basedOn w:val="Normal"/>
    <w:next w:val="Norma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6"/>
      <w:szCs w:val="20"/>
    </w:rPr>
  </w:style>
  <w:style w:type="paragraph" w:customStyle="1" w:styleId="ATT">
    <w:name w:val="ATT"/>
    <w:basedOn w:val="Normal"/>
    <w:next w:val="Normal"/>
    <w:rsid w:val="0096149D"/>
    <w:pPr>
      <w:keepLines/>
      <w:tabs>
        <w:tab w:val="left" w:pos="240"/>
      </w:tabs>
      <w:overflowPunct w:val="0"/>
      <w:autoSpaceDE w:val="0"/>
      <w:autoSpaceDN w:val="0"/>
      <w:adjustRightInd w:val="0"/>
      <w:spacing w:after="0" w:line="240" w:lineRule="exact"/>
      <w:jc w:val="center"/>
      <w:textAlignment w:val="baseline"/>
    </w:pPr>
    <w:rPr>
      <w:rFonts w:ascii="New York" w:eastAsia="Times New Roman" w:hAnsi="New York" w:cs="Times New Roman"/>
      <w:sz w:val="16"/>
      <w:szCs w:val="20"/>
    </w:rPr>
  </w:style>
  <w:style w:type="paragraph" w:customStyle="1" w:styleId="MEX">
    <w:name w:val="MEX"/>
    <w:basedOn w:val="Normal"/>
    <w:next w:val="EOCN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8"/>
      <w:szCs w:val="20"/>
    </w:rPr>
  </w:style>
  <w:style w:type="paragraph" w:customStyle="1" w:styleId="nromalindent">
    <w:name w:val="nromal indent"/>
    <w:basedOn w:val="Normal"/>
    <w:rsid w:val="004D0075"/>
    <w:pPr>
      <w:spacing w:after="0" w:line="480" w:lineRule="atLeast"/>
      <w:ind w:firstLine="720"/>
    </w:pPr>
    <w:rPr>
      <w:rFonts w:ascii="Times New Roman" w:eastAsia="Times New Roman" w:hAnsi="Times New Roman" w:cs="Times New Roman"/>
      <w:sz w:val="24"/>
      <w:szCs w:val="20"/>
    </w:rPr>
  </w:style>
  <w:style w:type="paragraph" w:customStyle="1" w:styleId="NLa">
    <w:name w:val="NL+a"/>
    <w:basedOn w:val="NL"/>
    <w:rsid w:val="004D0075"/>
    <w:pPr>
      <w:spacing w:before="240"/>
    </w:pPr>
  </w:style>
  <w:style w:type="paragraph" w:customStyle="1" w:styleId="NL">
    <w:name w:val="NL"/>
    <w:rsid w:val="004D0075"/>
    <w:pPr>
      <w:widowControl w:val="0"/>
      <w:tabs>
        <w:tab w:val="left" w:pos="480"/>
      </w:tabs>
      <w:spacing w:after="0" w:line="240" w:lineRule="atLeast"/>
      <w:ind w:left="480" w:hanging="480"/>
    </w:pPr>
    <w:rPr>
      <w:rFonts w:ascii="Arial" w:eastAsia="Times New Roman" w:hAnsi="Arial" w:cs="Times New Roman"/>
      <w:sz w:val="24"/>
      <w:szCs w:val="20"/>
    </w:rPr>
  </w:style>
  <w:style w:type="paragraph" w:customStyle="1" w:styleId="NLsub">
    <w:name w:val="NLsub"/>
    <w:rsid w:val="004D0075"/>
    <w:pPr>
      <w:tabs>
        <w:tab w:val="left" w:pos="480"/>
        <w:tab w:val="left" w:pos="960"/>
      </w:tabs>
      <w:spacing w:after="0" w:line="240" w:lineRule="atLeast"/>
      <w:ind w:left="960" w:hanging="960"/>
    </w:pPr>
    <w:rPr>
      <w:rFonts w:ascii="Arial" w:eastAsia="Times New Roman" w:hAnsi="Arial" w:cs="Times New Roman"/>
      <w:sz w:val="24"/>
      <w:szCs w:val="20"/>
    </w:rPr>
  </w:style>
  <w:style w:type="paragraph" w:customStyle="1" w:styleId="NL3">
    <w:name w:val="NL+3"/>
    <w:basedOn w:val="NL"/>
    <w:rsid w:val="004D0075"/>
    <w:pPr>
      <w:spacing w:before="60"/>
    </w:pPr>
  </w:style>
  <w:style w:type="paragraph" w:customStyle="1" w:styleId="NLtop">
    <w:name w:val="NLtop"/>
    <w:rsid w:val="004D0075"/>
    <w:pPr>
      <w:tabs>
        <w:tab w:val="left" w:pos="480"/>
      </w:tabs>
      <w:spacing w:before="240" w:after="0" w:line="240" w:lineRule="atLeast"/>
      <w:ind w:left="480" w:hanging="480"/>
    </w:pPr>
    <w:rPr>
      <w:rFonts w:ascii="Arial" w:eastAsia="Times New Roman" w:hAnsi="Arial" w:cs="Times New Roman"/>
      <w:sz w:val="24"/>
      <w:szCs w:val="20"/>
    </w:rPr>
  </w:style>
  <w:style w:type="paragraph" w:customStyle="1" w:styleId="SolTime">
    <w:name w:val="SolTime"/>
    <w:rsid w:val="004D0075"/>
    <w:pPr>
      <w:pageBreakBefore/>
      <w:spacing w:after="120" w:line="240" w:lineRule="exact"/>
      <w:jc w:val="center"/>
    </w:pPr>
    <w:rPr>
      <w:rFonts w:ascii="Arial" w:eastAsia="Times New Roman" w:hAnsi="Arial" w:cs="Times New Roman"/>
      <w:b/>
      <w:sz w:val="28"/>
      <w:szCs w:val="20"/>
    </w:rPr>
  </w:style>
  <w:style w:type="paragraph" w:customStyle="1" w:styleId="text0">
    <w:name w:val="text+0"/>
    <w:rsid w:val="004D0075"/>
    <w:pPr>
      <w:spacing w:after="40" w:line="240" w:lineRule="atLeast"/>
    </w:pPr>
    <w:rPr>
      <w:rFonts w:ascii="Arial" w:eastAsia="Times New Roman" w:hAnsi="Arial" w:cs="Times New Roman"/>
      <w:sz w:val="24"/>
      <w:szCs w:val="20"/>
    </w:rPr>
  </w:style>
  <w:style w:type="paragraph" w:customStyle="1" w:styleId="text24">
    <w:name w:val="text+24"/>
    <w:rsid w:val="004D0075"/>
    <w:pPr>
      <w:spacing w:before="480" w:after="0" w:line="240" w:lineRule="atLeast"/>
    </w:pPr>
    <w:rPr>
      <w:rFonts w:ascii="Arial" w:eastAsia="Times New Roman" w:hAnsi="Arial" w:cs="Times New Roman"/>
      <w:sz w:val="24"/>
      <w:szCs w:val="20"/>
    </w:rPr>
  </w:style>
  <w:style w:type="paragraph" w:customStyle="1" w:styleId="statement">
    <w:name w:val="statement"/>
    <w:basedOn w:val="Normal"/>
    <w:rsid w:val="004D0075"/>
    <w:pPr>
      <w:tabs>
        <w:tab w:val="left" w:pos="432"/>
        <w:tab w:val="left" w:pos="720"/>
        <w:tab w:val="left" w:pos="1008"/>
        <w:tab w:val="right" w:leader="dot" w:pos="6120"/>
        <w:tab w:val="decimal" w:pos="7740"/>
        <w:tab w:val="decimal" w:pos="9180"/>
      </w:tabs>
      <w:spacing w:after="0" w:line="240" w:lineRule="auto"/>
    </w:pPr>
    <w:rPr>
      <w:rFonts w:ascii="Arial" w:eastAsia="Times New Roman" w:hAnsi="Arial" w:cs="Times New Roman"/>
      <w:sz w:val="24"/>
      <w:szCs w:val="20"/>
    </w:rPr>
  </w:style>
  <w:style w:type="paragraph" w:customStyle="1" w:styleId="answers">
    <w:name w:val="answers"/>
    <w:rsid w:val="004D0075"/>
    <w:pPr>
      <w:spacing w:before="240" w:after="0" w:line="240" w:lineRule="atLeast"/>
    </w:pPr>
    <w:rPr>
      <w:rFonts w:ascii="Arial" w:eastAsia="Times New Roman" w:hAnsi="Arial" w:cs="Times New Roman"/>
      <w:sz w:val="24"/>
      <w:szCs w:val="20"/>
    </w:rPr>
  </w:style>
  <w:style w:type="paragraph" w:customStyle="1" w:styleId="EXX1">
    <w:name w:val="EXX1"/>
    <w:basedOn w:val="Normal"/>
    <w:next w:val="LH"/>
    <w:rsid w:val="004D00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60" w:lineRule="exact"/>
      <w:ind w:left="1440"/>
      <w:jc w:val="both"/>
    </w:pPr>
    <w:rPr>
      <w:rFonts w:ascii="Times New Roman" w:eastAsia="Times New Roman" w:hAnsi="Times New Roman" w:cs="Times New Roman"/>
      <w:noProof/>
      <w:sz w:val="20"/>
      <w:szCs w:val="20"/>
    </w:rPr>
  </w:style>
  <w:style w:type="paragraph" w:customStyle="1" w:styleId="Title1">
    <w:name w:val="Title1"/>
    <w:rsid w:val="004D0075"/>
    <w:pPr>
      <w:tabs>
        <w:tab w:val="left" w:pos="240"/>
      </w:tabs>
      <w:spacing w:after="0" w:line="240" w:lineRule="atLeast"/>
      <w:jc w:val="center"/>
    </w:pPr>
    <w:rPr>
      <w:rFonts w:ascii="Arial" w:eastAsia="Times New Roman" w:hAnsi="Arial" w:cs="Times New Roman"/>
      <w:i/>
      <w:sz w:val="24"/>
      <w:szCs w:val="20"/>
    </w:rPr>
  </w:style>
  <w:style w:type="paragraph" w:customStyle="1" w:styleId="titleL">
    <w:name w:val="titleL"/>
    <w:rsid w:val="004D0075"/>
    <w:pPr>
      <w:tabs>
        <w:tab w:val="left" w:pos="240"/>
      </w:tabs>
      <w:spacing w:after="240" w:line="240" w:lineRule="atLeast"/>
    </w:pPr>
    <w:rPr>
      <w:rFonts w:ascii="Arial" w:eastAsia="Times New Roman" w:hAnsi="Arial" w:cs="Times New Roman"/>
      <w:i/>
      <w:sz w:val="24"/>
      <w:szCs w:val="20"/>
    </w:rPr>
  </w:style>
  <w:style w:type="paragraph" w:customStyle="1" w:styleId="Problems">
    <w:name w:val="Problems"/>
    <w:rsid w:val="004D0075"/>
    <w:pPr>
      <w:pageBreakBefore/>
      <w:spacing w:after="120" w:line="240" w:lineRule="exact"/>
      <w:jc w:val="both"/>
    </w:pPr>
    <w:rPr>
      <w:rFonts w:ascii="Arial" w:eastAsia="Times New Roman" w:hAnsi="Arial" w:cs="Times New Roman"/>
      <w:b/>
      <w:sz w:val="28"/>
      <w:szCs w:val="20"/>
    </w:rPr>
  </w:style>
  <w:style w:type="paragraph" w:customStyle="1" w:styleId="AQsubc">
    <w:name w:val="AQsubc"/>
    <w:basedOn w:val="AQsub"/>
    <w:rsid w:val="004D0075"/>
    <w:pPr>
      <w:jc w:val="center"/>
    </w:pPr>
  </w:style>
  <w:style w:type="paragraph" w:customStyle="1" w:styleId="AQsub">
    <w:name w:val="AQsub"/>
    <w:rsid w:val="004D0075"/>
    <w:pPr>
      <w:spacing w:after="120" w:line="240" w:lineRule="exact"/>
      <w:jc w:val="both"/>
    </w:pPr>
    <w:rPr>
      <w:rFonts w:ascii="Arial" w:eastAsia="Times New Roman" w:hAnsi="Arial" w:cs="Times New Roman"/>
      <w:b/>
      <w:sz w:val="24"/>
      <w:szCs w:val="20"/>
    </w:rPr>
  </w:style>
  <w:style w:type="paragraph" w:customStyle="1" w:styleId="Keyterms">
    <w:name w:val="Keyterms"/>
    <w:basedOn w:val="Normal"/>
    <w:next w:val="Normal"/>
    <w:rsid w:val="004D00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60" w:line="260" w:lineRule="exact"/>
      <w:ind w:left="1440"/>
    </w:pPr>
    <w:rPr>
      <w:rFonts w:ascii="Times New Roman" w:eastAsia="Times New Roman" w:hAnsi="Times New Roman" w:cs="Times New Roman"/>
      <w:noProof/>
      <w:sz w:val="20"/>
      <w:szCs w:val="20"/>
    </w:rPr>
  </w:style>
  <w:style w:type="paragraph" w:customStyle="1" w:styleId="text6">
    <w:name w:val="text+6"/>
    <w:rsid w:val="004D0075"/>
    <w:pPr>
      <w:widowControl w:val="0"/>
      <w:spacing w:before="120" w:after="0" w:line="240" w:lineRule="atLeast"/>
    </w:pPr>
    <w:rPr>
      <w:rFonts w:ascii="Arial" w:eastAsia="Times New Roman" w:hAnsi="Arial" w:cs="Times New Roman"/>
      <w:sz w:val="24"/>
      <w:szCs w:val="20"/>
    </w:rPr>
  </w:style>
  <w:style w:type="paragraph" w:customStyle="1" w:styleId="Cases">
    <w:name w:val="Cases"/>
    <w:rsid w:val="004D0075"/>
    <w:pPr>
      <w:pageBreakBefore/>
      <w:spacing w:after="0" w:line="240" w:lineRule="exact"/>
      <w:jc w:val="both"/>
    </w:pPr>
    <w:rPr>
      <w:rFonts w:ascii="Arial" w:eastAsia="Times New Roman" w:hAnsi="Arial" w:cs="Times New Roman"/>
      <w:b/>
      <w:sz w:val="28"/>
      <w:szCs w:val="20"/>
    </w:rPr>
  </w:style>
  <w:style w:type="paragraph" w:customStyle="1" w:styleId="NL6">
    <w:name w:val="NL+6"/>
    <w:basedOn w:val="NL"/>
    <w:rsid w:val="004B600C"/>
    <w:pPr>
      <w:spacing w:before="120"/>
    </w:pPr>
  </w:style>
  <w:style w:type="paragraph" w:customStyle="1" w:styleId="NLasub">
    <w:name w:val="NL+asub"/>
    <w:rsid w:val="004B600C"/>
    <w:pPr>
      <w:tabs>
        <w:tab w:val="left" w:pos="480"/>
        <w:tab w:val="left" w:pos="960"/>
      </w:tabs>
      <w:spacing w:before="240" w:after="0" w:line="240" w:lineRule="atLeast"/>
      <w:ind w:left="960" w:hanging="960"/>
    </w:pPr>
    <w:rPr>
      <w:rFonts w:ascii="Arial" w:eastAsia="Times New Roman" w:hAnsi="Arial" w:cs="Times New Roman"/>
      <w:sz w:val="24"/>
      <w:szCs w:val="20"/>
    </w:rPr>
  </w:style>
  <w:style w:type="paragraph" w:customStyle="1" w:styleId="NLsub3b">
    <w:name w:val="NLsub+3b"/>
    <w:rsid w:val="00E47320"/>
    <w:pPr>
      <w:tabs>
        <w:tab w:val="left" w:pos="480"/>
        <w:tab w:val="left" w:pos="960"/>
      </w:tabs>
      <w:spacing w:after="60" w:line="240" w:lineRule="atLeast"/>
      <w:ind w:left="960" w:hanging="960"/>
    </w:pPr>
    <w:rPr>
      <w:rFonts w:ascii="Arial" w:eastAsia="Times New Roman" w:hAnsi="Arial" w:cs="Times New Roman"/>
      <w:sz w:val="24"/>
      <w:szCs w:val="20"/>
    </w:rPr>
  </w:style>
  <w:style w:type="paragraph" w:styleId="NormalWeb">
    <w:name w:val="Normal (Web)"/>
    <w:basedOn w:val="Normal"/>
    <w:rsid w:val="00E4732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7F8CC877BC6494F86125AB5F4DECD1F"/>
        <w:category>
          <w:name w:val="General"/>
          <w:gallery w:val="placeholder"/>
        </w:category>
        <w:types>
          <w:type w:val="bbPlcHdr"/>
        </w:types>
        <w:behaviors>
          <w:behavior w:val="content"/>
        </w:behaviors>
        <w:guid w:val="{6961CA12-B33E-4FB8-9B33-C7CAB9A842A3}"/>
      </w:docPartPr>
      <w:docPartBody>
        <w:p w:rsidR="00CF6550" w:rsidRDefault="00F46AC5" w:rsidP="00F46AC5">
          <w:pPr>
            <w:pStyle w:val="A7F8CC877BC6494F86125AB5F4DECD1F"/>
          </w:pPr>
          <w:r>
            <w:rPr>
              <w:rFonts w:asciiTheme="majorHAnsi" w:eastAsiaTheme="majorEastAsia" w:hAnsiTheme="majorHAnsi" w:cstheme="majorBidi"/>
              <w:sz w:val="36"/>
              <w:szCs w:val="36"/>
            </w:rPr>
            <w:t>[Type the document title]</w:t>
          </w:r>
        </w:p>
      </w:docPartBody>
    </w:docPart>
    <w:docPart>
      <w:docPartPr>
        <w:name w:val="836626016379452A9322F588DACF8582"/>
        <w:category>
          <w:name w:val="General"/>
          <w:gallery w:val="placeholder"/>
        </w:category>
        <w:types>
          <w:type w:val="bbPlcHdr"/>
        </w:types>
        <w:behaviors>
          <w:behavior w:val="content"/>
        </w:behaviors>
        <w:guid w:val="{6DB4669E-070A-461D-AA10-6784DBE27EC7}"/>
      </w:docPartPr>
      <w:docPartBody>
        <w:p w:rsidR="00CF6550" w:rsidRDefault="00F46AC5" w:rsidP="00F46AC5">
          <w:pPr>
            <w:pStyle w:val="836626016379452A9322F588DACF8582"/>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Leawood Medium">
    <w:charset w:val="4D"/>
    <w:family w:val="auto"/>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rowallia New">
    <w:panose1 w:val="020B0604020202020204"/>
    <w:charset w:val="00"/>
    <w:family w:val="swiss"/>
    <w:pitch w:val="variable"/>
    <w:sig w:usb0="8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applyBreakingRules/>
    <w:useFELayout/>
    <w:compatSetting w:name="compatibilityMode" w:uri="http://schemas.microsoft.com/office/word" w:val="12"/>
  </w:compat>
  <w:rsids>
    <w:rsidRoot w:val="00F46AC5"/>
    <w:rsid w:val="007E1408"/>
    <w:rsid w:val="00C94E0D"/>
    <w:rsid w:val="00CF6550"/>
    <w:rsid w:val="00EF554E"/>
    <w:rsid w:val="00F46AC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176BC16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5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F8CC877BC6494F86125AB5F4DECD1F">
    <w:name w:val="A7F8CC877BC6494F86125AB5F4DECD1F"/>
    <w:rsid w:val="00F46AC5"/>
  </w:style>
  <w:style w:type="paragraph" w:customStyle="1" w:styleId="836626016379452A9322F588DACF8582">
    <w:name w:val="836626016379452A9322F588DACF8582"/>
    <w:rsid w:val="00F46AC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2009-01-01T00:00:00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2881</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AC201 Fundamental Accounting</vt:lpstr>
    </vt:vector>
  </TitlesOfParts>
  <Company/>
  <LinksUpToDate>false</LinksUpToDate>
  <CharactersWithSpaces>19271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AC201 Fundamental Accounting</dc:title>
  <dc:creator>Windows User</dc:creator>
  <cp:lastModifiedBy>Orapan Yolrabil</cp:lastModifiedBy>
  <cp:revision>7</cp:revision>
  <cp:lastPrinted>2010-01-08T03:05:00Z</cp:lastPrinted>
  <dcterms:created xsi:type="dcterms:W3CDTF">2009-07-10T15:01:00Z</dcterms:created>
  <dcterms:modified xsi:type="dcterms:W3CDTF">2010-01-08T03:06:00Z</dcterms:modified>
</cp:coreProperties>
</file>