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0EA1" w:rsidRDefault="00657186" w:rsidP="00B41806">
      <w:pPr>
        <w:jc w:val="center"/>
        <w:rPr>
          <w:b/>
          <w:bCs/>
          <w:sz w:val="32"/>
          <w:szCs w:val="32"/>
        </w:rPr>
      </w:pPr>
      <w:r w:rsidRPr="004644CA">
        <w:rPr>
          <w:b/>
          <w:bCs/>
          <w:sz w:val="32"/>
          <w:szCs w:val="32"/>
        </w:rPr>
        <w:t xml:space="preserve">Chapter </w:t>
      </w:r>
      <w:r w:rsidR="007F5221">
        <w:rPr>
          <w:b/>
          <w:bCs/>
          <w:sz w:val="32"/>
          <w:szCs w:val="32"/>
        </w:rPr>
        <w:t>Twenty</w:t>
      </w:r>
      <w:r w:rsidR="00305E95" w:rsidRPr="004644CA">
        <w:rPr>
          <w:b/>
          <w:bCs/>
          <w:sz w:val="32"/>
          <w:szCs w:val="32"/>
        </w:rPr>
        <w:t xml:space="preserve">:  </w:t>
      </w:r>
      <w:r w:rsidR="007F5221">
        <w:rPr>
          <w:b/>
          <w:bCs/>
          <w:sz w:val="32"/>
          <w:szCs w:val="32"/>
        </w:rPr>
        <w:t>Welfare Economics</w:t>
      </w:r>
      <w:r w:rsidR="007F172B">
        <w:rPr>
          <w:b/>
          <w:bCs/>
          <w:sz w:val="32"/>
          <w:szCs w:val="32"/>
        </w:rPr>
        <w:t xml:space="preserve"> </w:t>
      </w:r>
    </w:p>
    <w:p w:rsidR="00305E95" w:rsidRPr="004644CA" w:rsidRDefault="006E775B" w:rsidP="00B41806">
      <w:pPr>
        <w:jc w:val="center"/>
        <w:rPr>
          <w:sz w:val="32"/>
          <w:szCs w:val="32"/>
        </w:rPr>
      </w:pPr>
      <w:r>
        <w:rPr>
          <w:b/>
          <w:bCs/>
          <w:sz w:val="32"/>
          <w:szCs w:val="32"/>
        </w:rPr>
        <w:t>(</w:t>
      </w:r>
      <w:r w:rsidR="00B63E87" w:rsidRPr="004644CA">
        <w:rPr>
          <w:b/>
          <w:bCs/>
          <w:sz w:val="32"/>
          <w:szCs w:val="32"/>
        </w:rPr>
        <w:t xml:space="preserve">pg </w:t>
      </w:r>
      <w:r w:rsidR="007F5221">
        <w:rPr>
          <w:b/>
          <w:bCs/>
          <w:sz w:val="32"/>
          <w:szCs w:val="32"/>
        </w:rPr>
        <w:t>397</w:t>
      </w:r>
      <w:r w:rsidR="007F172B">
        <w:rPr>
          <w:b/>
          <w:bCs/>
          <w:sz w:val="32"/>
          <w:szCs w:val="32"/>
        </w:rPr>
        <w:t xml:space="preserve"> - </w:t>
      </w:r>
      <w:r w:rsidR="007F5221">
        <w:rPr>
          <w:b/>
          <w:bCs/>
          <w:sz w:val="32"/>
          <w:szCs w:val="32"/>
        </w:rPr>
        <w:t>425</w:t>
      </w:r>
      <w:r w:rsidR="00B63E87" w:rsidRPr="004644CA">
        <w:rPr>
          <w:b/>
          <w:bCs/>
          <w:sz w:val="32"/>
          <w:szCs w:val="32"/>
        </w:rPr>
        <w:t>)</w:t>
      </w:r>
    </w:p>
    <w:p w:rsidR="00B66AFF" w:rsidRDefault="00B66AFF">
      <w:pPr>
        <w:rPr>
          <w:b/>
          <w:bCs/>
        </w:rPr>
      </w:pPr>
    </w:p>
    <w:p w:rsidR="0020297A" w:rsidRDefault="0020297A">
      <w:pPr>
        <w:rPr>
          <w:b/>
          <w:bCs/>
        </w:rPr>
      </w:pPr>
      <w:r>
        <w:rPr>
          <w:b/>
          <w:bCs/>
        </w:rPr>
        <w:t>Background</w:t>
      </w:r>
    </w:p>
    <w:p w:rsidR="007F5221" w:rsidRPr="00212F1D" w:rsidRDefault="0020297A">
      <w:r>
        <w:rPr>
          <w:b/>
          <w:bCs/>
        </w:rPr>
        <w:tab/>
      </w:r>
      <w:r w:rsidR="007F5221" w:rsidRPr="00212F1D">
        <w:t>All early economists thought they were “welfare” economists</w:t>
      </w:r>
    </w:p>
    <w:p w:rsidR="007F5221" w:rsidRPr="00212F1D" w:rsidRDefault="007F5221" w:rsidP="007F5221">
      <w:pPr>
        <w:ind w:left="1440"/>
      </w:pPr>
      <w:r w:rsidRPr="00212F1D">
        <w:t xml:space="preserve">Of course they were concerned by </w:t>
      </w:r>
      <w:r w:rsidR="00C52859" w:rsidRPr="00212F1D">
        <w:t>society’s</w:t>
      </w:r>
      <w:r w:rsidRPr="00212F1D">
        <w:t xml:space="preserve"> wealth</w:t>
      </w:r>
    </w:p>
    <w:p w:rsidR="007F5221" w:rsidRPr="00212F1D" w:rsidRDefault="007F5221" w:rsidP="007F5221">
      <w:pPr>
        <w:ind w:left="1440"/>
      </w:pPr>
      <w:r w:rsidRPr="00212F1D">
        <w:t xml:space="preserve">Political economy was a branch of </w:t>
      </w:r>
      <w:r w:rsidR="00212F1D" w:rsidRPr="00212F1D">
        <w:t>Philosophy</w:t>
      </w:r>
      <w:r w:rsidRPr="00212F1D">
        <w:t>; i.e. morality</w:t>
      </w:r>
    </w:p>
    <w:p w:rsidR="007F5221" w:rsidRPr="00212F1D" w:rsidRDefault="007F5221" w:rsidP="007F5221">
      <w:pPr>
        <w:ind w:firstLine="720"/>
      </w:pPr>
      <w:r w:rsidRPr="00212F1D">
        <w:t>By 1900, the split between Positive and Normative Econ was real</w:t>
      </w:r>
    </w:p>
    <w:p w:rsidR="007F5221" w:rsidRPr="00212F1D" w:rsidRDefault="007F5221" w:rsidP="007F5221">
      <w:pPr>
        <w:ind w:left="1440"/>
      </w:pPr>
      <w:r w:rsidRPr="00212F1D">
        <w:t>Recap – positive science vs. normative “science”</w:t>
      </w:r>
    </w:p>
    <w:p w:rsidR="007F5221" w:rsidRDefault="007F5221" w:rsidP="007F5221">
      <w:r>
        <w:tab/>
        <w:t>Starting about 1900, the science of economics began looking at norms</w:t>
      </w:r>
    </w:p>
    <w:p w:rsidR="007A2CBB" w:rsidRDefault="007A2CBB" w:rsidP="007F5221">
      <w:r>
        <w:tab/>
      </w:r>
      <w:r>
        <w:tab/>
        <w:t>How should society/individuals allocate goods…</w:t>
      </w:r>
      <w:proofErr w:type="gramStart"/>
      <w:r>
        <w:t>.</w:t>
      </w:r>
      <w:proofErr w:type="gramEnd"/>
    </w:p>
    <w:p w:rsidR="007F5221" w:rsidRDefault="007F5221" w:rsidP="007F5221"/>
    <w:p w:rsidR="007F5221" w:rsidRPr="00212F1D" w:rsidRDefault="007F5221" w:rsidP="007F5221">
      <w:pPr>
        <w:rPr>
          <w:b/>
          <w:bCs/>
        </w:rPr>
      </w:pPr>
      <w:r w:rsidRPr="00212F1D">
        <w:rPr>
          <w:b/>
          <w:bCs/>
        </w:rPr>
        <w:t>Vilfredo Pareto</w:t>
      </w:r>
    </w:p>
    <w:p w:rsidR="007F5221" w:rsidRDefault="007F5221" w:rsidP="007F5221">
      <w:r>
        <w:tab/>
        <w:t>Italian (1848 – 1923), born in Paris, school in Turin, prof. in Switzerland</w:t>
      </w:r>
    </w:p>
    <w:p w:rsidR="007F5221" w:rsidRDefault="007F5221" w:rsidP="007F5221">
      <w:r>
        <w:tab/>
      </w:r>
      <w:r w:rsidR="00E74F83">
        <w:t xml:space="preserve">Had made his name by refining and improving </w:t>
      </w:r>
      <w:proofErr w:type="spellStart"/>
      <w:r w:rsidR="00E74F83">
        <w:t>Edgeworth’s</w:t>
      </w:r>
      <w:proofErr w:type="spellEnd"/>
      <w:r w:rsidR="00E74F83">
        <w:t xml:space="preserve"> </w:t>
      </w:r>
      <w:proofErr w:type="spellStart"/>
      <w:r w:rsidR="00E74F83">
        <w:t>indif</w:t>
      </w:r>
      <w:proofErr w:type="spellEnd"/>
      <w:r w:rsidR="00E74F83">
        <w:t>. Curves</w:t>
      </w:r>
    </w:p>
    <w:p w:rsidR="00E74F83" w:rsidRDefault="00E74F83" w:rsidP="007F5221">
      <w:r>
        <w:tab/>
      </w:r>
      <w:r>
        <w:tab/>
        <w:t>(make joke about how I didn’t quite get to this part)</w:t>
      </w:r>
    </w:p>
    <w:p w:rsidR="00E74F83" w:rsidRDefault="00E74F83" w:rsidP="007F5221">
      <w:r>
        <w:tab/>
      </w:r>
      <w:r w:rsidR="007A2CBB">
        <w:t>More importantly, Pare</w:t>
      </w:r>
      <w:bookmarkStart w:id="0" w:name="_GoBack"/>
      <w:bookmarkEnd w:id="0"/>
      <w:r w:rsidR="007A2CBB">
        <w:t>to Optimality</w:t>
      </w:r>
    </w:p>
    <w:p w:rsidR="007A2CBB" w:rsidRDefault="007A2CBB" w:rsidP="007F5221">
      <w:r>
        <w:tab/>
      </w:r>
      <w:r>
        <w:tab/>
        <w:t>When is trade/exchange welfare improving?</w:t>
      </w:r>
    </w:p>
    <w:p w:rsidR="007A2CBB" w:rsidRDefault="007A2CBB" w:rsidP="007F5221">
      <w:r>
        <w:tab/>
      </w:r>
      <w:r>
        <w:tab/>
        <w:t xml:space="preserve">Wanted to get away from </w:t>
      </w:r>
      <w:proofErr w:type="spellStart"/>
      <w:r>
        <w:t>Walras’s</w:t>
      </w:r>
      <w:proofErr w:type="spellEnd"/>
      <w:r>
        <w:t xml:space="preserve"> “general equilibrium”</w:t>
      </w:r>
    </w:p>
    <w:p w:rsidR="007A2CBB" w:rsidRDefault="007A2CBB" w:rsidP="007F5221">
      <w:r>
        <w:tab/>
      </w:r>
      <w:r>
        <w:tab/>
      </w:r>
      <w:r>
        <w:tab/>
      </w:r>
      <w:proofErr w:type="gramStart"/>
      <w:r>
        <w:t>To</w:t>
      </w:r>
      <w:proofErr w:type="gramEnd"/>
      <w:r>
        <w:t xml:space="preserve"> much focus on production, not trade</w:t>
      </w:r>
    </w:p>
    <w:p w:rsidR="007A2CBB" w:rsidRDefault="007A2CBB" w:rsidP="007F5221">
      <w:r>
        <w:tab/>
      </w:r>
      <w:r>
        <w:tab/>
      </w:r>
      <w:r>
        <w:tab/>
        <w:t xml:space="preserve">No </w:t>
      </w:r>
      <w:proofErr w:type="spellStart"/>
      <w:r>
        <w:t>utils</w:t>
      </w:r>
      <w:proofErr w:type="spellEnd"/>
    </w:p>
    <w:p w:rsidR="007A2CBB" w:rsidRDefault="007A2CBB" w:rsidP="007F5221">
      <w:r>
        <w:tab/>
      </w:r>
      <w:r>
        <w:tab/>
        <w:t>Pareto optimal:  no unexploited opportunities to trade</w:t>
      </w:r>
    </w:p>
    <w:p w:rsidR="007A2CBB" w:rsidRDefault="007A2CBB" w:rsidP="007F5221"/>
    <w:p w:rsidR="007A2CBB" w:rsidRDefault="007A2CBB" w:rsidP="007F5221">
      <w:r>
        <w:tab/>
      </w:r>
      <w:r>
        <w:tab/>
        <w:t>Optimal distribution of goods:  when MRS for two individuals is the same.  If it isn’t, then by moving a good from to the other, utility can be increased</w:t>
      </w:r>
    </w:p>
    <w:p w:rsidR="007A2CBB" w:rsidRDefault="007A2CBB" w:rsidP="007F5221">
      <w:r>
        <w:tab/>
      </w:r>
      <w:r>
        <w:tab/>
        <w:t>Optimal technical allocation of resources:  when the Marginal rate of technical substation for two factors of production are equal.  Otherwise, we could be producing more with the same value of resources, by rearranging our input units.  Eventually, you can’t get any more production (diminishing returns to scale for each)</w:t>
      </w:r>
    </w:p>
    <w:p w:rsidR="007A2CBB" w:rsidRDefault="007A2CBB" w:rsidP="007F5221">
      <w:r>
        <w:tab/>
      </w:r>
      <w:r>
        <w:tab/>
        <w:t>Assuming the above two conditions, society has maximized its happiness when the MRS = MRT (marginal rate of transformation).</w:t>
      </w:r>
    </w:p>
    <w:p w:rsidR="007A2CBB" w:rsidRDefault="007A2CBB" w:rsidP="007F5221"/>
    <w:p w:rsidR="007A2CBB" w:rsidRDefault="007A2CBB" w:rsidP="007F5221">
      <w:r>
        <w:tab/>
      </w:r>
      <w:r w:rsidR="00212F1D">
        <w:t>Criticisms</w:t>
      </w:r>
      <w:r>
        <w:t xml:space="preserve">: </w:t>
      </w:r>
    </w:p>
    <w:p w:rsidR="007A2CBB" w:rsidRDefault="007A2CBB" w:rsidP="007F5221">
      <w:r>
        <w:t>Does not deal with income distribution</w:t>
      </w:r>
    </w:p>
    <w:p w:rsidR="007A2CBB" w:rsidRDefault="007A2CBB" w:rsidP="007F5221">
      <w:r>
        <w:t>Many things that increase output also change distribution</w:t>
      </w:r>
    </w:p>
    <w:p w:rsidR="007A2CBB" w:rsidRDefault="007A2CBB" w:rsidP="007F5221">
      <w:proofErr w:type="gramStart"/>
      <w:r>
        <w:t>Based on a static view of efficiency.</w:t>
      </w:r>
      <w:proofErr w:type="gramEnd"/>
      <w:r>
        <w:t xml:space="preserve">  Long run may be more important</w:t>
      </w:r>
    </w:p>
    <w:p w:rsidR="007A2CBB" w:rsidRDefault="007A2CBB" w:rsidP="007F5221">
      <w:r>
        <w:t>Does not address the morality of the transactions (baby sales)</w:t>
      </w:r>
    </w:p>
    <w:p w:rsidR="007A2CBB" w:rsidRDefault="007A2CBB" w:rsidP="007F5221"/>
    <w:p w:rsidR="007F5221" w:rsidRPr="00212F1D" w:rsidRDefault="00FD4605" w:rsidP="007F5221">
      <w:pPr>
        <w:rPr>
          <w:b/>
          <w:bCs/>
        </w:rPr>
      </w:pPr>
      <w:r w:rsidRPr="00212F1D">
        <w:rPr>
          <w:b/>
          <w:bCs/>
        </w:rPr>
        <w:t xml:space="preserve">Arthur Cecil </w:t>
      </w:r>
      <w:proofErr w:type="spellStart"/>
      <w:r w:rsidRPr="00212F1D">
        <w:rPr>
          <w:b/>
          <w:bCs/>
        </w:rPr>
        <w:t>Pigou</w:t>
      </w:r>
      <w:proofErr w:type="spellEnd"/>
    </w:p>
    <w:p w:rsidR="00FD4605" w:rsidRDefault="00FD4605" w:rsidP="007F5221">
      <w:r>
        <w:t>(1877 – 1959)</w:t>
      </w:r>
    </w:p>
    <w:p w:rsidR="00FD4605" w:rsidRDefault="004C19AD" w:rsidP="007F5221">
      <w:r>
        <w:t>Marshall’s successor at Cambridge for 40 years</w:t>
      </w:r>
    </w:p>
    <w:p w:rsidR="004C19AD" w:rsidRDefault="004C19AD" w:rsidP="007F5221">
      <w:r>
        <w:t xml:space="preserve">Concerned with </w:t>
      </w:r>
      <w:r w:rsidR="0078363F">
        <w:t>societies’</w:t>
      </w:r>
      <w:r>
        <w:t xml:space="preserve"> “economic welfare”</w:t>
      </w:r>
    </w:p>
    <w:p w:rsidR="004C19AD" w:rsidRDefault="004C19AD" w:rsidP="007F5221">
      <w:r>
        <w:t>Extended Marshall’s partial equilibrium analysis</w:t>
      </w:r>
    </w:p>
    <w:p w:rsidR="004C19AD" w:rsidRDefault="004C19AD" w:rsidP="007F5221">
      <w:r>
        <w:tab/>
        <w:t>To again allow for more Government</w:t>
      </w:r>
    </w:p>
    <w:p w:rsidR="004C19AD" w:rsidRDefault="004C19AD" w:rsidP="007F5221">
      <w:r>
        <w:tab/>
      </w:r>
    </w:p>
    <w:p w:rsidR="004C19AD" w:rsidRDefault="004C19AD" w:rsidP="007F5221">
      <w:r>
        <w:tab/>
        <w:t>Income Redistribution</w:t>
      </w:r>
    </w:p>
    <w:p w:rsidR="004C19AD" w:rsidRDefault="004C19AD" w:rsidP="007F5221">
      <w:r>
        <w:tab/>
      </w:r>
      <w:r>
        <w:tab/>
        <w:t>You CAN compare utilities between economically similar people</w:t>
      </w:r>
    </w:p>
    <w:p w:rsidR="004C19AD" w:rsidRDefault="004C19AD" w:rsidP="007F5221">
      <w:r>
        <w:tab/>
      </w:r>
      <w:r>
        <w:tab/>
      </w:r>
      <w:proofErr w:type="gramStart"/>
      <w:r>
        <w:t>And since Money has declining marginal utility….</w:t>
      </w:r>
      <w:proofErr w:type="gramEnd"/>
    </w:p>
    <w:p w:rsidR="004C19AD" w:rsidRDefault="004C19AD" w:rsidP="007F5221"/>
    <w:p w:rsidR="004C19AD" w:rsidRDefault="004C19AD" w:rsidP="007F5221">
      <w:r>
        <w:lastRenderedPageBreak/>
        <w:tab/>
        <w:t>The divergence between Private and Social Costs (benefits)</w:t>
      </w:r>
    </w:p>
    <w:p w:rsidR="004C19AD" w:rsidRDefault="004C19AD" w:rsidP="007F5221">
      <w:r>
        <w:tab/>
      </w:r>
      <w:r>
        <w:tab/>
        <w:t>Private marginal cost is the cost to the PRODUCER</w:t>
      </w:r>
    </w:p>
    <w:p w:rsidR="004C19AD" w:rsidRDefault="004C19AD" w:rsidP="007F5221">
      <w:r>
        <w:tab/>
      </w:r>
      <w:r>
        <w:tab/>
        <w:t>Private marginal benefit is the benefit to the CONSUMER</w:t>
      </w:r>
    </w:p>
    <w:p w:rsidR="004C19AD" w:rsidRDefault="004C19AD" w:rsidP="007F5221">
      <w:r>
        <w:tab/>
      </w:r>
      <w:r>
        <w:tab/>
        <w:t>Social marginal cost/benefit applies to SOCIETY as a whole</w:t>
      </w:r>
    </w:p>
    <w:p w:rsidR="004C19AD" w:rsidRDefault="004C19AD" w:rsidP="007F5221">
      <w:r>
        <w:tab/>
      </w:r>
      <w:r>
        <w:tab/>
      </w:r>
      <w:r>
        <w:tab/>
        <w:t>A useful distinction when Externalities are present</w:t>
      </w:r>
    </w:p>
    <w:p w:rsidR="004C19AD" w:rsidRDefault="004C19AD" w:rsidP="007F5221">
      <w:r>
        <w:tab/>
      </w:r>
      <w:r>
        <w:tab/>
      </w:r>
    </w:p>
    <w:p w:rsidR="0092241C" w:rsidRDefault="0092241C" w:rsidP="007F5221">
      <w:r>
        <w:tab/>
      </w:r>
      <w:r>
        <w:tab/>
        <w:t>Also did work on forced savings</w:t>
      </w:r>
    </w:p>
    <w:p w:rsidR="0092241C" w:rsidRDefault="0092241C" w:rsidP="007F5221">
      <w:r>
        <w:tab/>
      </w:r>
      <w:r>
        <w:tab/>
      </w:r>
      <w:r>
        <w:tab/>
        <w:t>(Modern societies are biased towards current consumption)</w:t>
      </w:r>
    </w:p>
    <w:p w:rsidR="0092241C" w:rsidRDefault="0092241C" w:rsidP="007F5221">
      <w:r>
        <w:tab/>
      </w:r>
      <w:r>
        <w:tab/>
      </w:r>
      <w:r>
        <w:tab/>
        <w:t>The ability to evaluate current/future consumption is defective</w:t>
      </w:r>
    </w:p>
    <w:p w:rsidR="0092241C" w:rsidRDefault="0092241C" w:rsidP="007F5221">
      <w:r>
        <w:tab/>
      </w:r>
      <w:r>
        <w:tab/>
        <w:t>And work on price discrimination</w:t>
      </w:r>
    </w:p>
    <w:p w:rsidR="0092241C" w:rsidRDefault="0092241C" w:rsidP="007F5221">
      <w:r>
        <w:tab/>
      </w:r>
      <w:r>
        <w:tab/>
      </w:r>
      <w:r>
        <w:tab/>
        <w:t>Very important concept, it happens all the time…</w:t>
      </w:r>
    </w:p>
    <w:p w:rsidR="0092241C" w:rsidRDefault="0092241C" w:rsidP="007F5221">
      <w:r>
        <w:tab/>
      </w:r>
      <w:r>
        <w:tab/>
      </w:r>
    </w:p>
    <w:p w:rsidR="004C19AD" w:rsidRDefault="004C19AD" w:rsidP="007F5221">
      <w:r>
        <w:tab/>
      </w:r>
      <w:r>
        <w:tab/>
        <w:t>Not all competitive markets produce levels of socially optimal output</w:t>
      </w:r>
    </w:p>
    <w:p w:rsidR="004C19AD" w:rsidRDefault="004C19AD" w:rsidP="007F5221">
      <w:r>
        <w:tab/>
      </w:r>
      <w:r>
        <w:tab/>
      </w:r>
      <w:r>
        <w:tab/>
        <w:t>Because in a Pareto equilibrium, there are no third-party effects</w:t>
      </w:r>
    </w:p>
    <w:p w:rsidR="0092241C" w:rsidRDefault="0092241C" w:rsidP="007F5221">
      <w:r>
        <w:tab/>
      </w:r>
      <w:r>
        <w:tab/>
      </w:r>
      <w:r>
        <w:tab/>
        <w:t>The government should “adjust” costs/benefits</w:t>
      </w:r>
    </w:p>
    <w:p w:rsidR="0092241C" w:rsidRDefault="0092241C" w:rsidP="007F5221">
      <w:r>
        <w:tab/>
      </w:r>
      <w:r>
        <w:tab/>
      </w:r>
      <w:r>
        <w:tab/>
      </w:r>
      <w:r>
        <w:tab/>
        <w:t>To make private and public MB/MC the same</w:t>
      </w:r>
    </w:p>
    <w:p w:rsidR="0092241C" w:rsidRDefault="0092241C" w:rsidP="007F5221">
      <w:r>
        <w:tab/>
      </w:r>
      <w:r>
        <w:tab/>
      </w:r>
      <w:r>
        <w:tab/>
        <w:t xml:space="preserve">The </w:t>
      </w:r>
      <w:proofErr w:type="spellStart"/>
      <w:r>
        <w:t>Pigovian</w:t>
      </w:r>
      <w:proofErr w:type="spellEnd"/>
      <w:r>
        <w:t xml:space="preserve"> Tax</w:t>
      </w:r>
    </w:p>
    <w:p w:rsidR="004C19AD" w:rsidRDefault="004C19AD" w:rsidP="007F5221">
      <w:r>
        <w:tab/>
      </w:r>
      <w:r>
        <w:tab/>
      </w:r>
    </w:p>
    <w:p w:rsidR="004C19AD" w:rsidRDefault="004C19AD" w:rsidP="007F5221">
      <w:r>
        <w:tab/>
        <w:t>Graph of an Externality and Pigovian Tax</w:t>
      </w:r>
    </w:p>
    <w:p w:rsidR="004C19AD" w:rsidRDefault="004C19AD" w:rsidP="007F5221"/>
    <w:p w:rsidR="004C19AD" w:rsidRDefault="0092241C" w:rsidP="007F5221">
      <w:r>
        <w:t xml:space="preserve">Ronald </w:t>
      </w:r>
      <w:proofErr w:type="spellStart"/>
      <w:r>
        <w:t>Coase</w:t>
      </w:r>
      <w:proofErr w:type="spellEnd"/>
      <w:r>
        <w:t xml:space="preserve"> on Externalities….</w:t>
      </w:r>
    </w:p>
    <w:p w:rsidR="004C19AD" w:rsidRDefault="004C19AD" w:rsidP="007F5221"/>
    <w:p w:rsidR="00FD4605" w:rsidRPr="00260655" w:rsidRDefault="00FD4605" w:rsidP="007F5221">
      <w:pPr>
        <w:rPr>
          <w:b/>
          <w:bCs/>
        </w:rPr>
      </w:pPr>
      <w:r w:rsidRPr="00260655">
        <w:rPr>
          <w:b/>
          <w:bCs/>
        </w:rPr>
        <w:t xml:space="preserve">Ludwig von </w:t>
      </w:r>
      <w:proofErr w:type="spellStart"/>
      <w:r w:rsidRPr="00260655">
        <w:rPr>
          <w:b/>
          <w:bCs/>
        </w:rPr>
        <w:t>Mises</w:t>
      </w:r>
      <w:proofErr w:type="spellEnd"/>
      <w:r w:rsidR="0092241C">
        <w:rPr>
          <w:b/>
          <w:bCs/>
        </w:rPr>
        <w:t xml:space="preserve"> (Also Hayek)</w:t>
      </w:r>
    </w:p>
    <w:p w:rsidR="00FD4605" w:rsidRDefault="00FD4605" w:rsidP="007F5221">
      <w:r>
        <w:t>Austrian, (1881-1973)</w:t>
      </w:r>
    </w:p>
    <w:p w:rsidR="00FD4605" w:rsidRDefault="00FD4605" w:rsidP="007F5221">
      <w:r>
        <w:t xml:space="preserve">Leading Austrian </w:t>
      </w:r>
      <w:proofErr w:type="gramStart"/>
      <w:r>
        <w:t>Economist,</w:t>
      </w:r>
      <w:proofErr w:type="gramEnd"/>
      <w:r>
        <w:t xml:space="preserve"> left Europe in 1940 for the U.S.</w:t>
      </w:r>
    </w:p>
    <w:p w:rsidR="00FD4605" w:rsidRDefault="00FD4605" w:rsidP="007F5221">
      <w:r>
        <w:tab/>
        <w:t>Very smart, but also very political and abrasive, somewhat marginalized</w:t>
      </w:r>
    </w:p>
    <w:p w:rsidR="00FD4605" w:rsidRDefault="00FD4605" w:rsidP="007F5221">
      <w:r>
        <w:t>The socialism calculation debate</w:t>
      </w:r>
    </w:p>
    <w:p w:rsidR="007F5221" w:rsidRDefault="00FD4605" w:rsidP="007F5221">
      <w:r>
        <w:tab/>
        <w:t>As long as consumer goods were private – markets for them would exist</w:t>
      </w:r>
      <w:r w:rsidR="007F5221">
        <w:tab/>
      </w:r>
    </w:p>
    <w:p w:rsidR="00FD4605" w:rsidRDefault="00FD4605" w:rsidP="007F5221">
      <w:r>
        <w:tab/>
      </w:r>
      <w:proofErr w:type="gramStart"/>
      <w:r>
        <w:t>But what about Capital goods?</w:t>
      </w:r>
      <w:proofErr w:type="gramEnd"/>
      <w:r>
        <w:t xml:space="preserve">  These could be centrally planned</w:t>
      </w:r>
    </w:p>
    <w:p w:rsidR="00FD4605" w:rsidRDefault="00FD4605" w:rsidP="007F5221">
      <w:r>
        <w:tab/>
      </w:r>
      <w:r>
        <w:tab/>
      </w:r>
      <w:proofErr w:type="gramStart"/>
      <w:r>
        <w:t>But with what criteria?</w:t>
      </w:r>
      <w:proofErr w:type="gramEnd"/>
      <w:r>
        <w:t xml:space="preserve">  </w:t>
      </w:r>
    </w:p>
    <w:p w:rsidR="00FD4605" w:rsidRDefault="00FD4605" w:rsidP="007F5221">
      <w:r>
        <w:tab/>
        <w:t>“</w:t>
      </w:r>
      <w:proofErr w:type="gramStart"/>
      <w:r>
        <w:t>where</w:t>
      </w:r>
      <w:proofErr w:type="gramEnd"/>
      <w:r>
        <w:t xml:space="preserve"> there is no free market, there is no pricing mechanism; without a pricing mechanism, there is no economic calculation.”</w:t>
      </w:r>
    </w:p>
    <w:p w:rsidR="00FD4605" w:rsidRDefault="00FD4605" w:rsidP="007F5221">
      <w:r>
        <w:tab/>
        <w:t>Change is the central issue that an economic system must deal with</w:t>
      </w:r>
    </w:p>
    <w:p w:rsidR="00FD4605" w:rsidRDefault="00FD4605" w:rsidP="007F5221">
      <w:r>
        <w:tab/>
      </w:r>
      <w:r>
        <w:tab/>
        <w:t>And prices convey information about the changes going on</w:t>
      </w:r>
    </w:p>
    <w:p w:rsidR="00FD4605" w:rsidRDefault="00FD4605" w:rsidP="007F5221">
      <w:r>
        <w:tab/>
      </w:r>
      <w:r>
        <w:tab/>
        <w:t>Thus economic calculations are about dynamics, not statics</w:t>
      </w:r>
    </w:p>
    <w:p w:rsidR="00FD4605" w:rsidRDefault="00FD4605" w:rsidP="007F5221">
      <w:r>
        <w:tab/>
        <w:t xml:space="preserve">Capitalistic societies are </w:t>
      </w:r>
      <w:r w:rsidR="00C52859">
        <w:t>entrepreneurial</w:t>
      </w:r>
      <w:r>
        <w:t>, not managerial</w:t>
      </w:r>
    </w:p>
    <w:p w:rsidR="00FD4605" w:rsidRDefault="00FD4605" w:rsidP="007F5221">
      <w:r>
        <w:tab/>
      </w:r>
      <w:r>
        <w:tab/>
      </w:r>
      <w:r w:rsidR="00C52859">
        <w:t>Entrepreneurs</w:t>
      </w:r>
      <w:r>
        <w:t xml:space="preserve"> see changes (through prices) and rearrange resources</w:t>
      </w:r>
    </w:p>
    <w:p w:rsidR="00FD4605" w:rsidRDefault="00FD4605" w:rsidP="007F5221">
      <w:r>
        <w:tab/>
      </w:r>
      <w:r>
        <w:tab/>
      </w:r>
      <w:r>
        <w:tab/>
        <w:t>To maximize profits (and thus production)</w:t>
      </w:r>
    </w:p>
    <w:p w:rsidR="00FD4605" w:rsidRDefault="00FD4605" w:rsidP="007F5221">
      <w:r>
        <w:tab/>
        <w:t>A socialist central planner can’t do this</w:t>
      </w:r>
    </w:p>
    <w:p w:rsidR="00260655" w:rsidRDefault="00FD4605" w:rsidP="007F5221">
      <w:r>
        <w:tab/>
      </w:r>
      <w:r>
        <w:tab/>
      </w:r>
    </w:p>
    <w:p w:rsidR="00FD4605" w:rsidRDefault="00FD4605" w:rsidP="007F5221">
      <w:r>
        <w:t>It is not a case of information overload…..</w:t>
      </w:r>
    </w:p>
    <w:p w:rsidR="00FD4605" w:rsidRDefault="00FD4605" w:rsidP="007F5221">
      <w:r>
        <w:tab/>
        <w:t xml:space="preserve">Because the central planner necessarily destroys the very information he needs to </w:t>
      </w:r>
      <w:r w:rsidR="00260655">
        <w:t>efficiently make plans</w:t>
      </w:r>
    </w:p>
    <w:p w:rsidR="00FD4605" w:rsidRDefault="00FD4605" w:rsidP="007F5221"/>
    <w:p w:rsidR="00FD4605" w:rsidRPr="00212F1D" w:rsidRDefault="00260655" w:rsidP="007F5221">
      <w:pPr>
        <w:rPr>
          <w:b/>
          <w:bCs/>
        </w:rPr>
      </w:pPr>
      <w:r w:rsidRPr="00212F1D">
        <w:rPr>
          <w:b/>
          <w:bCs/>
        </w:rPr>
        <w:t>Oscar Lange</w:t>
      </w:r>
      <w:r w:rsidR="0092241C">
        <w:rPr>
          <w:b/>
          <w:bCs/>
        </w:rPr>
        <w:t xml:space="preserve"> (Abba Lerner)</w:t>
      </w:r>
    </w:p>
    <w:p w:rsidR="00260655" w:rsidRDefault="00260655" w:rsidP="007F5221">
      <w:r>
        <w:t>Polish (1904-1965), a dedicated socialist, argued that socialism could work</w:t>
      </w:r>
    </w:p>
    <w:p w:rsidR="00260655" w:rsidRDefault="00260655" w:rsidP="007F5221">
      <w:r>
        <w:tab/>
        <w:t>“On the economic theory of Socialism”, 1937, explained how “shadow prices” could work</w:t>
      </w:r>
    </w:p>
    <w:p w:rsidR="00260655" w:rsidRDefault="00260655" w:rsidP="007F5221">
      <w:r>
        <w:tab/>
        <w:t xml:space="preserve">The Planner would control (own) capital, and could set shadow prices, i.e. ratios of values between different types of capital.  Once set, through trial and error, </w:t>
      </w:r>
      <w:r>
        <w:lastRenderedPageBreak/>
        <w:t>the planner could adjust those prices to eliminate shortages and surpluses.  Firms would follow two rules</w:t>
      </w:r>
    </w:p>
    <w:p w:rsidR="00260655" w:rsidRDefault="00260655" w:rsidP="007F5221">
      <w:r>
        <w:tab/>
        <w:t>Assuming that all prices are fixed, you should</w:t>
      </w:r>
    </w:p>
    <w:p w:rsidR="00260655" w:rsidRDefault="00260655" w:rsidP="007F5221">
      <w:r>
        <w:tab/>
      </w:r>
      <w:r>
        <w:tab/>
        <w:t>Combine resources so that the av</w:t>
      </w:r>
      <w:r w:rsidR="00C52859">
        <w:t>.</w:t>
      </w:r>
      <w:r>
        <w:t xml:space="preserve"> cost of production for any given output is minimized.  This is done by making sure the MRTS is equal for all factors of production.</w:t>
      </w:r>
    </w:p>
    <w:p w:rsidR="00260655" w:rsidRDefault="00260655" w:rsidP="007F5221">
      <w:r>
        <w:tab/>
      </w:r>
      <w:r>
        <w:tab/>
        <w:t>Output to be fixed where MC = P</w:t>
      </w:r>
    </w:p>
    <w:p w:rsidR="00260655" w:rsidRDefault="00260655" w:rsidP="007F5221"/>
    <w:p w:rsidR="00260655" w:rsidRDefault="00260655" w:rsidP="007F5221">
      <w:r>
        <w:tab/>
        <w:t>The above ensures that we are producing efficiently.  Any shortages or surpluses can then be addressed by the central planner, who will change prices of capital to eliminate them.</w:t>
      </w:r>
    </w:p>
    <w:p w:rsidR="00260655" w:rsidRDefault="00260655" w:rsidP="007F5221"/>
    <w:p w:rsidR="00260655" w:rsidRDefault="00260655" w:rsidP="007F5221">
      <w:r>
        <w:t>Problems</w:t>
      </w:r>
    </w:p>
    <w:p w:rsidR="00260655" w:rsidRDefault="00260655" w:rsidP="007F5221">
      <w:r>
        <w:tab/>
        <w:t>For a while, many thought that Lange had won the argument</w:t>
      </w:r>
    </w:p>
    <w:p w:rsidR="00AB007F" w:rsidRDefault="00260655" w:rsidP="007F5221">
      <w:r>
        <w:tab/>
      </w:r>
      <w:r w:rsidR="00AB007F">
        <w:t>But two big problems emerged</w:t>
      </w:r>
    </w:p>
    <w:p w:rsidR="00AB007F" w:rsidRDefault="00AB007F" w:rsidP="007F5221"/>
    <w:p w:rsidR="00AB007F" w:rsidRDefault="00AB007F" w:rsidP="007F5221">
      <w:r>
        <w:tab/>
        <w:t>The information needed to do this was immense.  As a practical matter, it seemed impossible to gather it and use it.</w:t>
      </w:r>
    </w:p>
    <w:p w:rsidR="00AB007F" w:rsidRDefault="00AB007F" w:rsidP="007F5221">
      <w:r>
        <w:tab/>
        <w:t>The incentives were not there.   Regardless of the theory, what did people actually do?</w:t>
      </w:r>
    </w:p>
    <w:p w:rsidR="00AB007F" w:rsidRDefault="00AB007F" w:rsidP="007F5221"/>
    <w:p w:rsidR="00AB007F" w:rsidRDefault="00AB007F" w:rsidP="007F5221">
      <w:r>
        <w:t>The empirical evidence…….</w:t>
      </w:r>
    </w:p>
    <w:p w:rsidR="00AB007F" w:rsidRDefault="00AB007F" w:rsidP="007F5221"/>
    <w:p w:rsidR="003E3F30" w:rsidRPr="00781F73" w:rsidRDefault="003E3F30" w:rsidP="007F5221">
      <w:pPr>
        <w:rPr>
          <w:b/>
          <w:bCs/>
        </w:rPr>
      </w:pPr>
      <w:r w:rsidRPr="00781F73">
        <w:rPr>
          <w:b/>
          <w:bCs/>
        </w:rPr>
        <w:t>Kenneth Arrow (1921- ) (American, NYC then Stamford)</w:t>
      </w:r>
    </w:p>
    <w:p w:rsidR="003E3F30" w:rsidRDefault="003E3F30" w:rsidP="007F5221">
      <w:r>
        <w:tab/>
        <w:t>Did much work in symbolic logic, math, and economics</w:t>
      </w:r>
    </w:p>
    <w:p w:rsidR="003E3F30" w:rsidRDefault="003E3F30" w:rsidP="007F5221">
      <w:r>
        <w:tab/>
        <w:t>Eventually started applying economic logic to politics</w:t>
      </w:r>
    </w:p>
    <w:p w:rsidR="003E3F30" w:rsidRDefault="003E3F30" w:rsidP="007F5221">
      <w:r>
        <w:tab/>
        <w:t>Arrow’s Impossibility theorem</w:t>
      </w:r>
    </w:p>
    <w:p w:rsidR="003E3F30" w:rsidRDefault="003E3F30" w:rsidP="007F5221">
      <w:r>
        <w:tab/>
      </w:r>
      <w:r>
        <w:tab/>
        <w:t>Skip the formal proof for now….</w:t>
      </w:r>
    </w:p>
    <w:p w:rsidR="003E3F30" w:rsidRDefault="003E3F30" w:rsidP="007F5221">
      <w:r>
        <w:tab/>
        <w:t>Condorcet Voting….</w:t>
      </w:r>
    </w:p>
    <w:p w:rsidR="003E3F30" w:rsidRDefault="003E3F30" w:rsidP="007F5221"/>
    <w:p w:rsidR="003E3F30" w:rsidRPr="003E3F30" w:rsidRDefault="003E3F30" w:rsidP="003E3F30">
      <w:pPr>
        <w:rPr>
          <w:rFonts w:cs="Times New Roman"/>
        </w:rPr>
      </w:pPr>
      <w:r w:rsidRPr="003E3F30">
        <w:rPr>
          <w:rFonts w:cs="Times New Roman"/>
        </w:rPr>
        <w:t>For example, imagine the U.S. after a terrorist attack.  Policy makers (and by extension, the voters they represent) would fall into one of three categories</w:t>
      </w:r>
    </w:p>
    <w:p w:rsidR="003E3F30" w:rsidRPr="003E3F30" w:rsidRDefault="003E3F30" w:rsidP="003E3F30">
      <w:pPr>
        <w:rPr>
          <w:rFonts w:cs="Times New Roman"/>
        </w:rPr>
      </w:pPr>
    </w:p>
    <w:p w:rsidR="003E3F30" w:rsidRPr="003E3F30" w:rsidRDefault="003E3F30" w:rsidP="003E3F30">
      <w:pPr>
        <w:rPr>
          <w:rFonts w:cs="Times New Roman"/>
        </w:rPr>
      </w:pPr>
      <w:r w:rsidRPr="003E3F30">
        <w:rPr>
          <w:rFonts w:cs="Times New Roman"/>
        </w:rPr>
        <w:t xml:space="preserve">Hawks:  It is their fault, so </w:t>
      </w:r>
      <w:r w:rsidR="00781F73" w:rsidRPr="003E3F30">
        <w:rPr>
          <w:rFonts w:cs="Times New Roman"/>
        </w:rPr>
        <w:t>let’s</w:t>
      </w:r>
      <w:r w:rsidRPr="003E3F30">
        <w:rPr>
          <w:rFonts w:cs="Times New Roman"/>
        </w:rPr>
        <w:t xml:space="preserve"> make them pay….</w:t>
      </w:r>
    </w:p>
    <w:p w:rsidR="003E3F30" w:rsidRPr="003E3F30" w:rsidRDefault="003E3F30" w:rsidP="003E3F30">
      <w:pPr>
        <w:ind w:firstLine="720"/>
        <w:rPr>
          <w:rFonts w:cs="Times New Roman"/>
        </w:rPr>
      </w:pPr>
      <w:r w:rsidRPr="003E3F30">
        <w:rPr>
          <w:rFonts w:cs="Times New Roman"/>
        </w:rPr>
        <w:t>Conquer them, or if you can’t, Nuke them, or if you can’t, appease them.</w:t>
      </w:r>
    </w:p>
    <w:p w:rsidR="003E3F30" w:rsidRPr="003E3F30" w:rsidRDefault="003E3F30" w:rsidP="003E3F30">
      <w:pPr>
        <w:rPr>
          <w:rFonts w:cs="Times New Roman"/>
        </w:rPr>
      </w:pPr>
      <w:r w:rsidRPr="003E3F30">
        <w:rPr>
          <w:rFonts w:cs="Times New Roman"/>
        </w:rPr>
        <w:t xml:space="preserve"> Doves:  It is our fault, we need to understand them and show them we love them</w:t>
      </w:r>
    </w:p>
    <w:p w:rsidR="003E3F30" w:rsidRPr="003E3F30" w:rsidRDefault="003E3F30" w:rsidP="003E3F30">
      <w:pPr>
        <w:ind w:firstLine="720"/>
        <w:rPr>
          <w:rFonts w:cs="Times New Roman"/>
        </w:rPr>
      </w:pPr>
      <w:r w:rsidRPr="003E3F30">
        <w:rPr>
          <w:rFonts w:cs="Times New Roman"/>
        </w:rPr>
        <w:t>Appease them, or conquer them, but don’t Nuke them…..</w:t>
      </w:r>
    </w:p>
    <w:p w:rsidR="003E3F30" w:rsidRPr="003E3F30" w:rsidRDefault="003E3F30" w:rsidP="003E3F30">
      <w:pPr>
        <w:rPr>
          <w:rFonts w:cs="Times New Roman"/>
        </w:rPr>
      </w:pPr>
      <w:r w:rsidRPr="003E3F30">
        <w:rPr>
          <w:rFonts w:cs="Times New Roman"/>
        </w:rPr>
        <w:t>Isolationists:  It is their fault, we must punish them, but who wants to run an Arab country?</w:t>
      </w:r>
    </w:p>
    <w:p w:rsidR="003E3F30" w:rsidRPr="003E3F30" w:rsidRDefault="003E3F30" w:rsidP="003E3F30">
      <w:pPr>
        <w:ind w:firstLine="720"/>
        <w:rPr>
          <w:rFonts w:cs="Times New Roman"/>
        </w:rPr>
      </w:pPr>
      <w:r w:rsidRPr="003E3F30">
        <w:rPr>
          <w:rFonts w:cs="Times New Roman"/>
        </w:rPr>
        <w:t xml:space="preserve">Nuke them, or appease them, or conquer them. </w:t>
      </w:r>
    </w:p>
    <w:p w:rsidR="003E3F30" w:rsidRPr="003E3F30" w:rsidRDefault="003E3F30" w:rsidP="003E3F30">
      <w:pPr>
        <w:rPr>
          <w:rFonts w:cs="Times New Roman"/>
        </w:rPr>
      </w:pPr>
    </w:p>
    <w:p w:rsidR="003E3F30" w:rsidRPr="003E3F30" w:rsidRDefault="003E3F30" w:rsidP="003E3F30">
      <w:pPr>
        <w:rPr>
          <w:rFonts w:cs="Times New Roman"/>
        </w:rPr>
      </w:pPr>
      <w:r w:rsidRPr="003E3F30">
        <w:rPr>
          <w:rFonts w:cs="Times New Roman"/>
        </w:rPr>
        <w:t>We have three voters, H</w:t>
      </w:r>
      <w:proofErr w:type="gramStart"/>
      <w:r w:rsidRPr="003E3F30">
        <w:rPr>
          <w:rFonts w:cs="Times New Roman"/>
        </w:rPr>
        <w:t>,D</w:t>
      </w:r>
      <w:proofErr w:type="gramEnd"/>
      <w:r w:rsidRPr="003E3F30">
        <w:rPr>
          <w:rFonts w:cs="Times New Roman"/>
        </w:rPr>
        <w:t xml:space="preserve"> and I</w:t>
      </w:r>
    </w:p>
    <w:p w:rsidR="003E3F30" w:rsidRPr="003E3F30" w:rsidRDefault="003E3F30" w:rsidP="003E3F30">
      <w:pPr>
        <w:rPr>
          <w:rFonts w:cs="Times New Roman"/>
        </w:rPr>
      </w:pPr>
      <w:r w:rsidRPr="003E3F30">
        <w:rPr>
          <w:rFonts w:cs="Times New Roman"/>
        </w:rPr>
        <w:t>We have three policies, N, C, A</w:t>
      </w:r>
    </w:p>
    <w:p w:rsidR="003E3F30" w:rsidRPr="003E3F30" w:rsidRDefault="003E3F30" w:rsidP="003E3F30">
      <w:pPr>
        <w:rPr>
          <w:rFonts w:cs="Times New Roman"/>
        </w:rPr>
      </w:pPr>
    </w:p>
    <w:tbl>
      <w:tblPr>
        <w:tblpPr w:leftFromText="180" w:rightFromText="180" w:vertAnchor="text" w:horzAnchor="margin" w:tblpXSpec="right" w:tblpY="-89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3"/>
        <w:gridCol w:w="883"/>
        <w:gridCol w:w="992"/>
        <w:gridCol w:w="1377"/>
        <w:gridCol w:w="1794"/>
      </w:tblGrid>
      <w:tr w:rsidR="003E3F30" w:rsidRPr="003E3F30" w:rsidTr="003E3F30">
        <w:tc>
          <w:tcPr>
            <w:tcW w:w="6489" w:type="dxa"/>
            <w:gridSpan w:val="5"/>
          </w:tcPr>
          <w:p w:rsidR="003E3F30" w:rsidRPr="003E3F30" w:rsidRDefault="003E3F30" w:rsidP="003E3F30">
            <w:pPr>
              <w:jc w:val="center"/>
              <w:rPr>
                <w:rFonts w:cs="Times New Roman"/>
              </w:rPr>
            </w:pPr>
            <w:r w:rsidRPr="003E3F30">
              <w:rPr>
                <w:rFonts w:cs="Times New Roman"/>
              </w:rPr>
              <w:lastRenderedPageBreak/>
              <w:t>Vote Cycling in the Presence of Dual Peaked Preferences</w:t>
            </w:r>
          </w:p>
        </w:tc>
      </w:tr>
      <w:tr w:rsidR="003E3F30" w:rsidRPr="003E3F30" w:rsidTr="003E3F30">
        <w:tc>
          <w:tcPr>
            <w:tcW w:w="1443" w:type="dxa"/>
          </w:tcPr>
          <w:p w:rsidR="003E3F30" w:rsidRPr="003E3F30" w:rsidRDefault="003E3F30" w:rsidP="003E3F30">
            <w:pPr>
              <w:jc w:val="center"/>
              <w:rPr>
                <w:rFonts w:cs="Times New Roman"/>
              </w:rPr>
            </w:pPr>
            <w:r w:rsidRPr="003E3F30">
              <w:rPr>
                <w:rFonts w:cs="Times New Roman"/>
              </w:rPr>
              <w:t>Policy/Voter</w:t>
            </w:r>
          </w:p>
        </w:tc>
        <w:tc>
          <w:tcPr>
            <w:tcW w:w="883" w:type="dxa"/>
          </w:tcPr>
          <w:p w:rsidR="003E3F30" w:rsidRPr="003E3F30" w:rsidRDefault="003E3F30" w:rsidP="003E3F30">
            <w:pPr>
              <w:jc w:val="center"/>
              <w:rPr>
                <w:rFonts w:cs="Times New Roman"/>
              </w:rPr>
            </w:pPr>
            <w:r w:rsidRPr="003E3F30">
              <w:rPr>
                <w:rFonts w:cs="Times New Roman"/>
              </w:rPr>
              <w:t>Hawks</w:t>
            </w:r>
          </w:p>
        </w:tc>
        <w:tc>
          <w:tcPr>
            <w:tcW w:w="992" w:type="dxa"/>
          </w:tcPr>
          <w:p w:rsidR="003E3F30" w:rsidRPr="003E3F30" w:rsidRDefault="003E3F30" w:rsidP="003E3F30">
            <w:pPr>
              <w:jc w:val="center"/>
              <w:rPr>
                <w:rFonts w:cs="Times New Roman"/>
              </w:rPr>
            </w:pPr>
            <w:r w:rsidRPr="003E3F30">
              <w:rPr>
                <w:rFonts w:cs="Times New Roman"/>
              </w:rPr>
              <w:t>Doves</w:t>
            </w:r>
          </w:p>
        </w:tc>
        <w:tc>
          <w:tcPr>
            <w:tcW w:w="1377" w:type="dxa"/>
          </w:tcPr>
          <w:p w:rsidR="003E3F30" w:rsidRPr="003E3F30" w:rsidRDefault="003E3F30" w:rsidP="003E3F30">
            <w:pPr>
              <w:jc w:val="center"/>
              <w:rPr>
                <w:rFonts w:cs="Times New Roman"/>
              </w:rPr>
            </w:pPr>
            <w:r w:rsidRPr="003E3F30">
              <w:rPr>
                <w:rFonts w:cs="Times New Roman"/>
              </w:rPr>
              <w:t>Isolationists</w:t>
            </w:r>
          </w:p>
        </w:tc>
        <w:tc>
          <w:tcPr>
            <w:tcW w:w="1794" w:type="dxa"/>
          </w:tcPr>
          <w:p w:rsidR="003E3F30" w:rsidRPr="003E3F30" w:rsidRDefault="003E3F30" w:rsidP="003E3F30">
            <w:pPr>
              <w:jc w:val="center"/>
              <w:rPr>
                <w:rFonts w:cs="Times New Roman"/>
              </w:rPr>
            </w:pPr>
            <w:r w:rsidRPr="003E3F30">
              <w:rPr>
                <w:rFonts w:cs="Times New Roman"/>
              </w:rPr>
              <w:t>Policy voted for</w:t>
            </w:r>
          </w:p>
        </w:tc>
      </w:tr>
      <w:tr w:rsidR="003E3F30" w:rsidRPr="003E3F30" w:rsidTr="003E3F30">
        <w:tc>
          <w:tcPr>
            <w:tcW w:w="1443" w:type="dxa"/>
          </w:tcPr>
          <w:p w:rsidR="003E3F30" w:rsidRPr="003E3F30" w:rsidRDefault="003E3F30" w:rsidP="003E3F30">
            <w:pPr>
              <w:jc w:val="center"/>
              <w:rPr>
                <w:rFonts w:cs="Times New Roman"/>
              </w:rPr>
            </w:pPr>
            <w:r w:rsidRPr="003E3F30">
              <w:rPr>
                <w:rFonts w:cs="Times New Roman"/>
              </w:rPr>
              <w:t>Nuke them</w:t>
            </w:r>
          </w:p>
        </w:tc>
        <w:tc>
          <w:tcPr>
            <w:tcW w:w="883" w:type="dxa"/>
          </w:tcPr>
          <w:p w:rsidR="003E3F30" w:rsidRPr="003E3F30" w:rsidRDefault="003E3F30" w:rsidP="003E3F30">
            <w:pPr>
              <w:jc w:val="center"/>
              <w:rPr>
                <w:rFonts w:cs="Times New Roman"/>
              </w:rPr>
            </w:pPr>
            <w:r w:rsidRPr="003E3F30">
              <w:rPr>
                <w:rFonts w:cs="Times New Roman"/>
              </w:rPr>
              <w:t>2</w:t>
            </w:r>
          </w:p>
        </w:tc>
        <w:tc>
          <w:tcPr>
            <w:tcW w:w="992" w:type="dxa"/>
          </w:tcPr>
          <w:p w:rsidR="003E3F30" w:rsidRPr="003E3F30" w:rsidRDefault="003E3F30" w:rsidP="003E3F30">
            <w:pPr>
              <w:jc w:val="center"/>
              <w:rPr>
                <w:rFonts w:cs="Times New Roman"/>
              </w:rPr>
            </w:pPr>
            <w:r w:rsidRPr="003E3F30">
              <w:rPr>
                <w:rFonts w:cs="Times New Roman"/>
              </w:rPr>
              <w:t>3</w:t>
            </w:r>
          </w:p>
        </w:tc>
        <w:tc>
          <w:tcPr>
            <w:tcW w:w="1377" w:type="dxa"/>
          </w:tcPr>
          <w:p w:rsidR="003E3F30" w:rsidRPr="003E3F30" w:rsidRDefault="003E3F30" w:rsidP="003E3F30">
            <w:pPr>
              <w:jc w:val="center"/>
              <w:rPr>
                <w:rFonts w:cs="Times New Roman"/>
              </w:rPr>
            </w:pPr>
            <w:r w:rsidRPr="003E3F30">
              <w:rPr>
                <w:rFonts w:cs="Times New Roman"/>
              </w:rPr>
              <w:t>1</w:t>
            </w:r>
          </w:p>
        </w:tc>
        <w:tc>
          <w:tcPr>
            <w:tcW w:w="1794" w:type="dxa"/>
          </w:tcPr>
          <w:p w:rsidR="003E3F30" w:rsidRPr="003E3F30" w:rsidRDefault="003E3F30" w:rsidP="003E3F30">
            <w:pPr>
              <w:jc w:val="center"/>
              <w:rPr>
                <w:rFonts w:cs="Times New Roman"/>
              </w:rPr>
            </w:pPr>
            <w:r w:rsidRPr="003E3F30">
              <w:rPr>
                <w:rFonts w:cs="Times New Roman"/>
              </w:rPr>
              <w:t>N will lose to C</w:t>
            </w:r>
          </w:p>
        </w:tc>
      </w:tr>
      <w:tr w:rsidR="003E3F30" w:rsidRPr="003E3F30" w:rsidTr="003E3F30">
        <w:tc>
          <w:tcPr>
            <w:tcW w:w="1443" w:type="dxa"/>
          </w:tcPr>
          <w:p w:rsidR="003E3F30" w:rsidRPr="003E3F30" w:rsidRDefault="003E3F30" w:rsidP="003E3F30">
            <w:pPr>
              <w:jc w:val="center"/>
              <w:rPr>
                <w:rFonts w:cs="Times New Roman"/>
              </w:rPr>
            </w:pPr>
            <w:r w:rsidRPr="003E3F30">
              <w:rPr>
                <w:rFonts w:cs="Times New Roman"/>
              </w:rPr>
              <w:t>Conquer them</w:t>
            </w:r>
          </w:p>
        </w:tc>
        <w:tc>
          <w:tcPr>
            <w:tcW w:w="883" w:type="dxa"/>
          </w:tcPr>
          <w:p w:rsidR="003E3F30" w:rsidRPr="003E3F30" w:rsidRDefault="003E3F30" w:rsidP="003E3F30">
            <w:pPr>
              <w:jc w:val="center"/>
              <w:rPr>
                <w:rFonts w:cs="Times New Roman"/>
              </w:rPr>
            </w:pPr>
            <w:r w:rsidRPr="003E3F30">
              <w:rPr>
                <w:rFonts w:cs="Times New Roman"/>
              </w:rPr>
              <w:t>1</w:t>
            </w:r>
          </w:p>
        </w:tc>
        <w:tc>
          <w:tcPr>
            <w:tcW w:w="992" w:type="dxa"/>
          </w:tcPr>
          <w:p w:rsidR="003E3F30" w:rsidRPr="003E3F30" w:rsidRDefault="003E3F30" w:rsidP="003E3F30">
            <w:pPr>
              <w:jc w:val="center"/>
              <w:rPr>
                <w:rFonts w:cs="Times New Roman"/>
              </w:rPr>
            </w:pPr>
            <w:r w:rsidRPr="003E3F30">
              <w:rPr>
                <w:rFonts w:cs="Times New Roman"/>
              </w:rPr>
              <w:t>2</w:t>
            </w:r>
          </w:p>
        </w:tc>
        <w:tc>
          <w:tcPr>
            <w:tcW w:w="1377" w:type="dxa"/>
          </w:tcPr>
          <w:p w:rsidR="003E3F30" w:rsidRPr="003E3F30" w:rsidRDefault="003E3F30" w:rsidP="003E3F30">
            <w:pPr>
              <w:jc w:val="center"/>
              <w:rPr>
                <w:rFonts w:cs="Times New Roman"/>
              </w:rPr>
            </w:pPr>
            <w:r w:rsidRPr="003E3F30">
              <w:rPr>
                <w:rFonts w:cs="Times New Roman"/>
              </w:rPr>
              <w:t>3</w:t>
            </w:r>
          </w:p>
        </w:tc>
        <w:tc>
          <w:tcPr>
            <w:tcW w:w="1794" w:type="dxa"/>
          </w:tcPr>
          <w:p w:rsidR="003E3F30" w:rsidRPr="003E3F30" w:rsidRDefault="003E3F30" w:rsidP="003E3F30">
            <w:pPr>
              <w:jc w:val="center"/>
              <w:rPr>
                <w:rFonts w:cs="Times New Roman"/>
              </w:rPr>
            </w:pPr>
            <w:r w:rsidRPr="003E3F30">
              <w:rPr>
                <w:rFonts w:cs="Times New Roman"/>
              </w:rPr>
              <w:t>C will lose to A</w:t>
            </w:r>
          </w:p>
        </w:tc>
      </w:tr>
      <w:tr w:rsidR="003E3F30" w:rsidRPr="003E3F30" w:rsidTr="003E3F30">
        <w:tc>
          <w:tcPr>
            <w:tcW w:w="1443" w:type="dxa"/>
          </w:tcPr>
          <w:p w:rsidR="003E3F30" w:rsidRPr="003E3F30" w:rsidRDefault="003E3F30" w:rsidP="003E3F30">
            <w:pPr>
              <w:jc w:val="center"/>
              <w:rPr>
                <w:rFonts w:cs="Times New Roman"/>
              </w:rPr>
            </w:pPr>
            <w:r w:rsidRPr="003E3F30">
              <w:rPr>
                <w:rFonts w:cs="Times New Roman"/>
              </w:rPr>
              <w:t>Appease them</w:t>
            </w:r>
          </w:p>
        </w:tc>
        <w:tc>
          <w:tcPr>
            <w:tcW w:w="883" w:type="dxa"/>
          </w:tcPr>
          <w:p w:rsidR="003E3F30" w:rsidRPr="003E3F30" w:rsidRDefault="003E3F30" w:rsidP="003E3F30">
            <w:pPr>
              <w:jc w:val="center"/>
              <w:rPr>
                <w:rFonts w:cs="Times New Roman"/>
              </w:rPr>
            </w:pPr>
            <w:r w:rsidRPr="003E3F30">
              <w:rPr>
                <w:rFonts w:cs="Times New Roman"/>
              </w:rPr>
              <w:t>3</w:t>
            </w:r>
          </w:p>
        </w:tc>
        <w:tc>
          <w:tcPr>
            <w:tcW w:w="992" w:type="dxa"/>
          </w:tcPr>
          <w:p w:rsidR="003E3F30" w:rsidRPr="003E3F30" w:rsidRDefault="003E3F30" w:rsidP="003E3F30">
            <w:pPr>
              <w:jc w:val="center"/>
              <w:rPr>
                <w:rFonts w:cs="Times New Roman"/>
              </w:rPr>
            </w:pPr>
            <w:r w:rsidRPr="003E3F30">
              <w:rPr>
                <w:rFonts w:cs="Times New Roman"/>
              </w:rPr>
              <w:t>1</w:t>
            </w:r>
          </w:p>
        </w:tc>
        <w:tc>
          <w:tcPr>
            <w:tcW w:w="1377" w:type="dxa"/>
          </w:tcPr>
          <w:p w:rsidR="003E3F30" w:rsidRPr="003E3F30" w:rsidRDefault="003E3F30" w:rsidP="003E3F30">
            <w:pPr>
              <w:jc w:val="center"/>
              <w:rPr>
                <w:rFonts w:cs="Times New Roman"/>
              </w:rPr>
            </w:pPr>
            <w:r w:rsidRPr="003E3F30">
              <w:rPr>
                <w:rFonts w:cs="Times New Roman"/>
              </w:rPr>
              <w:t>2</w:t>
            </w:r>
          </w:p>
        </w:tc>
        <w:tc>
          <w:tcPr>
            <w:tcW w:w="1794" w:type="dxa"/>
          </w:tcPr>
          <w:p w:rsidR="003E3F30" w:rsidRPr="003E3F30" w:rsidRDefault="003E3F30" w:rsidP="003E3F30">
            <w:pPr>
              <w:jc w:val="center"/>
              <w:rPr>
                <w:rFonts w:cs="Times New Roman"/>
              </w:rPr>
            </w:pPr>
            <w:r w:rsidRPr="003E3F30">
              <w:rPr>
                <w:rFonts w:cs="Times New Roman"/>
              </w:rPr>
              <w:t>A will lose to N</w:t>
            </w:r>
          </w:p>
        </w:tc>
      </w:tr>
    </w:tbl>
    <w:p w:rsidR="003E3F30" w:rsidRPr="003E3F30" w:rsidRDefault="003E3F30" w:rsidP="003E3F30">
      <w:pPr>
        <w:rPr>
          <w:rFonts w:cs="Times New Roman"/>
        </w:rPr>
      </w:pPr>
      <w:r w:rsidRPr="003E3F30">
        <w:rPr>
          <w:rFonts w:cs="Times New Roman"/>
        </w:rPr>
        <w:t>Our preferences for</w:t>
      </w:r>
    </w:p>
    <w:p w:rsidR="003E3F30" w:rsidRPr="003E3F30" w:rsidRDefault="003E3F30" w:rsidP="003E3F30">
      <w:pPr>
        <w:rPr>
          <w:rFonts w:cs="Times New Roman"/>
        </w:rPr>
      </w:pPr>
      <w:r w:rsidRPr="003E3F30">
        <w:rPr>
          <w:rFonts w:cs="Times New Roman"/>
        </w:rPr>
        <w:t>H is C &gt; N &gt; A</w:t>
      </w:r>
    </w:p>
    <w:p w:rsidR="003E3F30" w:rsidRPr="003E3F30" w:rsidRDefault="003E3F30" w:rsidP="003E3F30">
      <w:pPr>
        <w:rPr>
          <w:rFonts w:cs="Times New Roman"/>
        </w:rPr>
      </w:pPr>
      <w:r w:rsidRPr="003E3F30">
        <w:rPr>
          <w:rFonts w:cs="Times New Roman"/>
        </w:rPr>
        <w:t>D is A &gt; C &gt; N</w:t>
      </w:r>
    </w:p>
    <w:p w:rsidR="003E3F30" w:rsidRPr="003E3F30" w:rsidRDefault="003E3F30" w:rsidP="003E3F30">
      <w:pPr>
        <w:rPr>
          <w:rFonts w:cs="Times New Roman"/>
        </w:rPr>
      </w:pPr>
      <w:r w:rsidRPr="003E3F30">
        <w:rPr>
          <w:rFonts w:cs="Times New Roman"/>
        </w:rPr>
        <w:t>I is N &gt; A &gt; C</w:t>
      </w:r>
    </w:p>
    <w:p w:rsidR="003E3F30" w:rsidRPr="003E3F30" w:rsidRDefault="003E3F30" w:rsidP="003E3F30">
      <w:pPr>
        <w:rPr>
          <w:rFonts w:cs="Times New Roman"/>
        </w:rPr>
      </w:pPr>
      <w:r w:rsidRPr="003E3F30">
        <w:rPr>
          <w:rFonts w:cs="Times New Roman"/>
        </w:rPr>
        <w:t xml:space="preserve">Thus, a lower number is our preferred </w:t>
      </w:r>
      <w:proofErr w:type="gramStart"/>
      <w:r w:rsidRPr="003E3F30">
        <w:rPr>
          <w:rFonts w:cs="Times New Roman"/>
        </w:rPr>
        <w:t>policy,</w:t>
      </w:r>
      <w:proofErr w:type="gramEnd"/>
      <w:r w:rsidRPr="003E3F30">
        <w:rPr>
          <w:rFonts w:cs="Times New Roman"/>
        </w:rPr>
        <w:t xml:space="preserve"> higher numbers represent less preferred policies.</w:t>
      </w:r>
    </w:p>
    <w:p w:rsidR="003E3F30" w:rsidRPr="003E3F30" w:rsidRDefault="003E3F30" w:rsidP="003E3F30">
      <w:pPr>
        <w:rPr>
          <w:rFonts w:cs="Times New Roman"/>
        </w:rPr>
      </w:pPr>
    </w:p>
    <w:p w:rsidR="003E3F30" w:rsidRPr="003E3F30" w:rsidRDefault="003E3F30" w:rsidP="003E3F30">
      <w:pPr>
        <w:rPr>
          <w:rFonts w:cs="Times New Roman"/>
        </w:rPr>
      </w:pPr>
      <w:r w:rsidRPr="003E3F30">
        <w:rPr>
          <w:rFonts w:cs="Times New Roman"/>
        </w:rPr>
        <w:t>Q:  In a pairwise vote, which policy will dominate?</w:t>
      </w:r>
    </w:p>
    <w:p w:rsidR="003E3F30" w:rsidRPr="003E3F30" w:rsidRDefault="003E3F30" w:rsidP="003E3F30">
      <w:pPr>
        <w:ind w:left="720" w:firstLine="720"/>
        <w:rPr>
          <w:rFonts w:cs="Times New Roman"/>
        </w:rPr>
      </w:pPr>
    </w:p>
    <w:p w:rsidR="003E3F30" w:rsidRPr="003E3F30" w:rsidRDefault="003E3F30" w:rsidP="003E3F30">
      <w:pPr>
        <w:rPr>
          <w:rFonts w:cs="Times New Roman"/>
        </w:rPr>
      </w:pPr>
      <w:r w:rsidRPr="003E3F30">
        <w:rPr>
          <w:rFonts w:cs="Times New Roman"/>
        </w:rPr>
        <w:t>Graphically, we can represent this in the graph to the Right.  Note that our Isolationist has two policies that he prefers to conquest, either don’t get involved, or Nuke ‘</w:t>
      </w:r>
      <w:proofErr w:type="spellStart"/>
      <w:r w:rsidRPr="003E3F30">
        <w:rPr>
          <w:rFonts w:cs="Times New Roman"/>
        </w:rPr>
        <w:t>em</w:t>
      </w:r>
      <w:proofErr w:type="spellEnd"/>
      <w:r w:rsidRPr="003E3F30">
        <w:rPr>
          <w:rFonts w:cs="Times New Roman"/>
        </w:rPr>
        <w:t xml:space="preserve">.  </w:t>
      </w:r>
    </w:p>
    <w:p w:rsidR="003E3F30" w:rsidRPr="003E3F30" w:rsidRDefault="003E3F30" w:rsidP="003E3F30">
      <w:pPr>
        <w:rPr>
          <w:rFonts w:cs="Times New Roman"/>
        </w:rPr>
      </w:pPr>
    </w:p>
    <w:p w:rsidR="003E3F30" w:rsidRPr="00781F73" w:rsidRDefault="003E3F30" w:rsidP="003E3F30">
      <w:pPr>
        <w:rPr>
          <w:rFonts w:cs="Times New Roman"/>
        </w:rPr>
      </w:pPr>
      <w:r w:rsidRPr="00781F73">
        <w:rPr>
          <w:rFonts w:cs="Times New Roman"/>
        </w:rPr>
        <w:t>The Problem of Condorcet Vote Cycling II</w:t>
      </w:r>
    </w:p>
    <w:p w:rsidR="003E3F30" w:rsidRPr="00781F73" w:rsidRDefault="003E3F30" w:rsidP="003E3F30">
      <w:pPr>
        <w:rPr>
          <w:rFonts w:cs="Times New Roman"/>
        </w:rPr>
      </w:pPr>
    </w:p>
    <w:p w:rsidR="003E3F30" w:rsidRPr="003E3F30" w:rsidRDefault="003E3F30" w:rsidP="003E3F30">
      <w:pPr>
        <w:rPr>
          <w:rFonts w:cs="Times New Roman"/>
        </w:rPr>
      </w:pPr>
      <w:r w:rsidRPr="003E3F30">
        <w:rPr>
          <w:rFonts w:cs="Times New Roman"/>
        </w:rPr>
        <w:t>Vote cycling also shows up when we are talking about distributive decisions, and note many decisions about providing a public good are in fact also distributive ones</w:t>
      </w:r>
    </w:p>
    <w:p w:rsidR="003E3F30" w:rsidRPr="003E3F30" w:rsidRDefault="003E3F30" w:rsidP="003E3F30">
      <w:pPr>
        <w:rPr>
          <w:rFonts w:cs="Times New Roman"/>
        </w:rPr>
      </w:pPr>
    </w:p>
    <w:p w:rsidR="003E3F30" w:rsidRDefault="003E3F30" w:rsidP="007F5221">
      <w:r>
        <w:rPr>
          <w:noProof/>
        </w:rPr>
        <w:drawing>
          <wp:anchor distT="0" distB="0" distL="114300" distR="114300" simplePos="0" relativeHeight="251659264" behindDoc="0" locked="0" layoutInCell="1" allowOverlap="1">
            <wp:simplePos x="0" y="0"/>
            <wp:positionH relativeFrom="margin">
              <wp:posOffset>1794510</wp:posOffset>
            </wp:positionH>
            <wp:positionV relativeFrom="margin">
              <wp:posOffset>1684020</wp:posOffset>
            </wp:positionV>
            <wp:extent cx="3635375" cy="1889760"/>
            <wp:effectExtent l="19050" t="0" r="317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srcRect/>
                    <a:stretch>
                      <a:fillRect/>
                    </a:stretch>
                  </pic:blipFill>
                  <pic:spPr bwMode="auto">
                    <a:xfrm>
                      <a:off x="0" y="0"/>
                      <a:ext cx="3635375" cy="1889760"/>
                    </a:xfrm>
                    <a:prstGeom prst="rect">
                      <a:avLst/>
                    </a:prstGeom>
                    <a:noFill/>
                    <a:ln w="9525">
                      <a:noFill/>
                      <a:miter lim="800000"/>
                      <a:headEnd/>
                      <a:tailEnd/>
                    </a:ln>
                  </pic:spPr>
                </pic:pic>
              </a:graphicData>
            </a:graphic>
          </wp:anchor>
        </w:drawing>
      </w:r>
    </w:p>
    <w:p w:rsidR="003E3F30" w:rsidRDefault="003E3F30" w:rsidP="007F5221"/>
    <w:p w:rsidR="00AB007F" w:rsidRPr="00212F1D" w:rsidRDefault="00AB007F" w:rsidP="007F5221">
      <w:pPr>
        <w:rPr>
          <w:b/>
          <w:bCs/>
        </w:rPr>
      </w:pPr>
      <w:r w:rsidRPr="00212F1D">
        <w:rPr>
          <w:b/>
          <w:bCs/>
        </w:rPr>
        <w:t>James M Buchanan</w:t>
      </w:r>
    </w:p>
    <w:p w:rsidR="00260655" w:rsidRDefault="00AB007F" w:rsidP="007F5221">
      <w:r>
        <w:tab/>
        <w:t>American, Tennessee (1919 -</w:t>
      </w:r>
      <w:r w:rsidR="003E3F30">
        <w:t xml:space="preserve"> 2013</w:t>
      </w:r>
      <w:r>
        <w:t>)</w:t>
      </w:r>
    </w:p>
    <w:p w:rsidR="00937DE2" w:rsidRDefault="00937DE2" w:rsidP="007F5221">
      <w:r>
        <w:tab/>
        <w:t>Born to rural poverty in the American South</w:t>
      </w:r>
    </w:p>
    <w:p w:rsidR="00937DE2" w:rsidRDefault="00937DE2" w:rsidP="007F5221">
      <w:r>
        <w:tab/>
      </w:r>
      <w:r>
        <w:tab/>
        <w:t>Became very disdainful of elitist pretensions</w:t>
      </w:r>
    </w:p>
    <w:p w:rsidR="00937DE2" w:rsidRDefault="00937DE2" w:rsidP="007F5221">
      <w:r>
        <w:tab/>
        <w:t>Was both a very respected economist, and an outsider</w:t>
      </w:r>
    </w:p>
    <w:p w:rsidR="00937DE2" w:rsidRDefault="00937DE2" w:rsidP="007F5221">
      <w:r>
        <w:tab/>
      </w:r>
      <w:r>
        <w:tab/>
        <w:t>“</w:t>
      </w:r>
      <w:proofErr w:type="gramStart"/>
      <w:r>
        <w:t>left</w:t>
      </w:r>
      <w:proofErr w:type="gramEnd"/>
      <w:r>
        <w:t xml:space="preserve"> </w:t>
      </w:r>
      <w:proofErr w:type="spellStart"/>
      <w:r>
        <w:t>UVirginia</w:t>
      </w:r>
      <w:proofErr w:type="spellEnd"/>
      <w:r>
        <w:t>, ended up at Mason”</w:t>
      </w:r>
    </w:p>
    <w:p w:rsidR="00937DE2" w:rsidRDefault="00937DE2" w:rsidP="007F5221"/>
    <w:p w:rsidR="00AB007F" w:rsidRDefault="00AB007F" w:rsidP="007F5221">
      <w:r>
        <w:tab/>
        <w:t>Public Choice and Constitutional Economics</w:t>
      </w:r>
    </w:p>
    <w:p w:rsidR="00AB007F" w:rsidRDefault="00937DE2" w:rsidP="007F5221">
      <w:r>
        <w:tab/>
      </w:r>
      <w:r>
        <w:tab/>
        <w:t xml:space="preserve">1964 “The Calculus of Consent” (w/Gordon </w:t>
      </w:r>
      <w:proofErr w:type="spellStart"/>
      <w:r>
        <w:t>Tullock</w:t>
      </w:r>
      <w:proofErr w:type="spellEnd"/>
      <w:r>
        <w:t>)</w:t>
      </w:r>
    </w:p>
    <w:p w:rsidR="00937DE2" w:rsidRDefault="00937DE2" w:rsidP="007F5221">
      <w:r>
        <w:tab/>
      </w:r>
      <w:r>
        <w:tab/>
        <w:t xml:space="preserve">A modern restatement of </w:t>
      </w:r>
      <w:proofErr w:type="spellStart"/>
      <w:r>
        <w:t>Wicksell’s</w:t>
      </w:r>
      <w:proofErr w:type="spellEnd"/>
      <w:r>
        <w:t xml:space="preserve"> forgotten work</w:t>
      </w:r>
    </w:p>
    <w:p w:rsidR="00937DE2" w:rsidRDefault="00937DE2" w:rsidP="007F5221">
      <w:r>
        <w:tab/>
      </w:r>
      <w:r>
        <w:tab/>
        <w:t>That Buchanan didn’t realize was groundbreaking…</w:t>
      </w:r>
    </w:p>
    <w:p w:rsidR="00937DE2" w:rsidRDefault="00937DE2" w:rsidP="007F5221"/>
    <w:p w:rsidR="00937DE2" w:rsidRDefault="00937DE2" w:rsidP="007F5221">
      <w:r>
        <w:tab/>
        <w:t>Public Choice Economics</w:t>
      </w:r>
    </w:p>
    <w:p w:rsidR="00937DE2" w:rsidRDefault="00937DE2" w:rsidP="007F5221">
      <w:r>
        <w:tab/>
      </w:r>
      <w:r>
        <w:tab/>
        <w:t>Homo-</w:t>
      </w:r>
      <w:proofErr w:type="spellStart"/>
      <w:r>
        <w:t>economicus</w:t>
      </w:r>
      <w:proofErr w:type="spellEnd"/>
      <w:r>
        <w:t xml:space="preserve">, </w:t>
      </w:r>
    </w:p>
    <w:p w:rsidR="00937DE2" w:rsidRDefault="00937DE2" w:rsidP="007F5221">
      <w:r>
        <w:tab/>
      </w:r>
      <w:r>
        <w:tab/>
      </w:r>
      <w:r>
        <w:tab/>
        <w:t>Each individual has varying tastes, is rational, and purposeful</w:t>
      </w:r>
    </w:p>
    <w:p w:rsidR="00937DE2" w:rsidRDefault="00937DE2" w:rsidP="007F5221">
      <w:r>
        <w:tab/>
      </w:r>
      <w:r>
        <w:tab/>
      </w:r>
      <w:r>
        <w:tab/>
        <w:t xml:space="preserve">And through markets, engages in exchange to max. </w:t>
      </w:r>
      <w:proofErr w:type="gramStart"/>
      <w:r>
        <w:t>utility</w:t>
      </w:r>
      <w:proofErr w:type="gramEnd"/>
    </w:p>
    <w:p w:rsidR="00937DE2" w:rsidRDefault="00937DE2" w:rsidP="007F5221">
      <w:r>
        <w:tab/>
      </w:r>
      <w:r>
        <w:tab/>
      </w:r>
      <w:r>
        <w:tab/>
        <w:t>And Homo-</w:t>
      </w:r>
      <w:proofErr w:type="spellStart"/>
      <w:r>
        <w:t>politicus</w:t>
      </w:r>
      <w:proofErr w:type="spellEnd"/>
      <w:r>
        <w:t xml:space="preserve"> is different how?</w:t>
      </w:r>
    </w:p>
    <w:p w:rsidR="00937DE2" w:rsidRDefault="00937DE2" w:rsidP="007F5221">
      <w:r>
        <w:tab/>
      </w:r>
      <w:r>
        <w:tab/>
        <w:t>Buchanan fought the “Benevolent Despot”</w:t>
      </w:r>
    </w:p>
    <w:p w:rsidR="00937DE2" w:rsidRDefault="00937DE2" w:rsidP="007F5221">
      <w:r>
        <w:tab/>
      </w:r>
      <w:r>
        <w:tab/>
      </w:r>
      <w:r>
        <w:tab/>
        <w:t xml:space="preserve">Lose the “we”…. </w:t>
      </w:r>
    </w:p>
    <w:p w:rsidR="00212F1D" w:rsidRDefault="0031184B" w:rsidP="007F5221">
      <w:r>
        <w:tab/>
      </w:r>
      <w:r>
        <w:tab/>
        <w:t>Pubic choice helps to explain</w:t>
      </w:r>
    </w:p>
    <w:p w:rsidR="0031184B" w:rsidRDefault="0031184B" w:rsidP="007F5221">
      <w:r>
        <w:tab/>
      </w:r>
      <w:r>
        <w:tab/>
      </w:r>
      <w:r>
        <w:tab/>
        <w:t>The fall of communism</w:t>
      </w:r>
    </w:p>
    <w:p w:rsidR="0031184B" w:rsidRDefault="0031184B" w:rsidP="007F5221">
      <w:r>
        <w:tab/>
      </w:r>
      <w:r>
        <w:tab/>
      </w:r>
      <w:r>
        <w:tab/>
        <w:t>Budget Deficits and “one-eyed Keynesianism”</w:t>
      </w:r>
    </w:p>
    <w:p w:rsidR="0031184B" w:rsidRDefault="0031184B" w:rsidP="007F5221">
      <w:r>
        <w:tab/>
      </w:r>
      <w:r>
        <w:tab/>
      </w:r>
      <w:r>
        <w:tab/>
        <w:t>Logrolling and voting behavior</w:t>
      </w:r>
    </w:p>
    <w:p w:rsidR="0031184B" w:rsidRDefault="0031184B" w:rsidP="007F5221">
      <w:r>
        <w:tab/>
      </w:r>
      <w:r>
        <w:tab/>
      </w:r>
      <w:r>
        <w:tab/>
        <w:t xml:space="preserve">Rent Seeking (Gordon </w:t>
      </w:r>
      <w:proofErr w:type="spellStart"/>
      <w:r>
        <w:t>Tullock</w:t>
      </w:r>
      <w:proofErr w:type="spellEnd"/>
      <w:r>
        <w:t>)</w:t>
      </w:r>
    </w:p>
    <w:p w:rsidR="0031184B" w:rsidRDefault="0031184B" w:rsidP="007F5221">
      <w:r>
        <w:lastRenderedPageBreak/>
        <w:tab/>
      </w:r>
      <w:r>
        <w:tab/>
      </w:r>
      <w:r>
        <w:tab/>
        <w:t>The behavior of bureaucracies</w:t>
      </w:r>
    </w:p>
    <w:p w:rsidR="0031184B" w:rsidRDefault="0031184B" w:rsidP="007F5221"/>
    <w:p w:rsidR="0031184B" w:rsidRDefault="0031184B" w:rsidP="007F5221">
      <w:r>
        <w:tab/>
      </w:r>
      <w:r>
        <w:tab/>
        <w:t xml:space="preserve">Critique of conventional Welfare Economics (the “benevolent despot”) </w:t>
      </w:r>
    </w:p>
    <w:p w:rsidR="0031184B" w:rsidRDefault="0031184B" w:rsidP="007F5221">
      <w:r>
        <w:tab/>
      </w:r>
      <w:r>
        <w:tab/>
      </w:r>
      <w:r>
        <w:tab/>
        <w:t>Nobody knows the utility curves of individuals</w:t>
      </w:r>
    </w:p>
    <w:p w:rsidR="0031184B" w:rsidRDefault="0031184B" w:rsidP="007F5221">
      <w:r>
        <w:tab/>
      </w:r>
      <w:r>
        <w:tab/>
      </w:r>
      <w:r>
        <w:tab/>
      </w:r>
      <w:r>
        <w:tab/>
        <w:t>So how can we create a social welfare function?</w:t>
      </w:r>
    </w:p>
    <w:p w:rsidR="0031184B" w:rsidRDefault="0031184B" w:rsidP="007F5221">
      <w:r>
        <w:tab/>
      </w:r>
      <w:r>
        <w:tab/>
      </w:r>
      <w:r>
        <w:tab/>
      </w:r>
      <w:proofErr w:type="gramStart"/>
      <w:r>
        <w:t>And even if we could, so what…</w:t>
      </w:r>
      <w:proofErr w:type="gramEnd"/>
    </w:p>
    <w:p w:rsidR="0031184B" w:rsidRDefault="0031184B" w:rsidP="007F5221">
      <w:r>
        <w:tab/>
      </w:r>
      <w:r>
        <w:tab/>
      </w:r>
      <w:r>
        <w:tab/>
      </w:r>
      <w:r>
        <w:tab/>
        <w:t>The public sector is not a reliable method of achieving it</w:t>
      </w:r>
    </w:p>
    <w:p w:rsidR="0031184B" w:rsidRDefault="0031184B" w:rsidP="007F5221"/>
    <w:p w:rsidR="0031184B" w:rsidRDefault="0031184B" w:rsidP="0031184B">
      <w:pPr>
        <w:ind w:left="1440"/>
      </w:pPr>
      <w:r>
        <w:t>You can’t talk about the need for a government to solve market failure, without addressing the question of government failure.</w:t>
      </w:r>
    </w:p>
    <w:p w:rsidR="00212F1D" w:rsidRDefault="00212F1D" w:rsidP="007F5221"/>
    <w:p w:rsidR="003A4624" w:rsidRDefault="0031184B" w:rsidP="00AB012C">
      <w:r>
        <w:tab/>
        <w:t>Constitutional Economics</w:t>
      </w:r>
    </w:p>
    <w:p w:rsidR="0031184B" w:rsidRDefault="0031184B" w:rsidP="00AB012C">
      <w:r>
        <w:tab/>
      </w:r>
      <w:r>
        <w:tab/>
        <w:t>What makes for a “good” constitution?</w:t>
      </w:r>
    </w:p>
    <w:p w:rsidR="0031184B" w:rsidRDefault="0031184B" w:rsidP="00AB012C">
      <w:r>
        <w:tab/>
      </w:r>
      <w:r>
        <w:tab/>
      </w:r>
      <w:r>
        <w:tab/>
        <w:t>The “rules of the game”, but don’t predetermine outcomes</w:t>
      </w:r>
    </w:p>
    <w:p w:rsidR="0031184B" w:rsidRDefault="0031184B" w:rsidP="00AB012C">
      <w:r>
        <w:tab/>
      </w:r>
      <w:r>
        <w:tab/>
      </w:r>
      <w:r>
        <w:tab/>
        <w:t>Limitations (what can’t be played with)</w:t>
      </w:r>
    </w:p>
    <w:p w:rsidR="0031184B" w:rsidRDefault="0031184B" w:rsidP="00AB012C">
      <w:r>
        <w:tab/>
      </w:r>
      <w:r>
        <w:tab/>
      </w:r>
      <w:r>
        <w:tab/>
        <w:t>Side deals (to get people to agree)</w:t>
      </w:r>
    </w:p>
    <w:p w:rsidR="0031184B" w:rsidRDefault="0031184B" w:rsidP="00AB012C"/>
    <w:p w:rsidR="0078363F" w:rsidRDefault="0078363F" w:rsidP="00AB012C">
      <w:proofErr w:type="spellStart"/>
      <w:r>
        <w:t>Amartya</w:t>
      </w:r>
      <w:proofErr w:type="spellEnd"/>
      <w:r>
        <w:t xml:space="preserve"> </w:t>
      </w:r>
      <w:proofErr w:type="spellStart"/>
      <w:r>
        <w:t>Sen</w:t>
      </w:r>
      <w:proofErr w:type="spellEnd"/>
      <w:r>
        <w:t xml:space="preserve"> (Indian)</w:t>
      </w:r>
    </w:p>
    <w:p w:rsidR="0078363F" w:rsidRPr="007F51E9" w:rsidRDefault="0078363F" w:rsidP="00AB012C"/>
    <w:sectPr w:rsidR="0078363F" w:rsidRPr="007F51E9" w:rsidSect="00B6641B">
      <w:footerReference w:type="default" r:id="rId9"/>
      <w:pgSz w:w="11909" w:h="16834" w:code="9"/>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40CF" w:rsidRDefault="009440CF">
      <w:r>
        <w:separator/>
      </w:r>
    </w:p>
  </w:endnote>
  <w:endnote w:type="continuationSeparator" w:id="0">
    <w:p w:rsidR="009440CF" w:rsidRDefault="009440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0CF" w:rsidRDefault="009440CF" w:rsidP="005A157B">
    <w:pPr>
      <w:pStyle w:val="Footer"/>
      <w:jc w:val="center"/>
      <w:rPr>
        <w:rStyle w:val="PageNumber"/>
      </w:rPr>
    </w:pPr>
    <w:r w:rsidRPr="005A157B">
      <w:rPr>
        <w:rStyle w:val="PageNumber"/>
      </w:rPr>
      <w:t xml:space="preserve">Page </w:t>
    </w:r>
    <w:r w:rsidR="00900FB8" w:rsidRPr="005A157B">
      <w:rPr>
        <w:rStyle w:val="PageNumber"/>
      </w:rPr>
      <w:fldChar w:fldCharType="begin"/>
    </w:r>
    <w:r w:rsidRPr="005A157B">
      <w:rPr>
        <w:rStyle w:val="PageNumber"/>
      </w:rPr>
      <w:instrText xml:space="preserve"> PAGE </w:instrText>
    </w:r>
    <w:r w:rsidR="00900FB8" w:rsidRPr="005A157B">
      <w:rPr>
        <w:rStyle w:val="PageNumber"/>
      </w:rPr>
      <w:fldChar w:fldCharType="separate"/>
    </w:r>
    <w:r w:rsidR="00F21C47">
      <w:rPr>
        <w:rStyle w:val="PageNumber"/>
        <w:noProof/>
      </w:rPr>
      <w:t>5</w:t>
    </w:r>
    <w:r w:rsidR="00900FB8" w:rsidRPr="005A157B">
      <w:rPr>
        <w:rStyle w:val="PageNumber"/>
      </w:rPr>
      <w:fldChar w:fldCharType="end"/>
    </w:r>
    <w:r w:rsidRPr="005A157B">
      <w:rPr>
        <w:rStyle w:val="PageNumber"/>
      </w:rPr>
      <w:t xml:space="preserve"> of </w:t>
    </w:r>
    <w:r w:rsidR="00900FB8" w:rsidRPr="005A157B">
      <w:rPr>
        <w:rStyle w:val="PageNumber"/>
      </w:rPr>
      <w:fldChar w:fldCharType="begin"/>
    </w:r>
    <w:r w:rsidRPr="005A157B">
      <w:rPr>
        <w:rStyle w:val="PageNumber"/>
      </w:rPr>
      <w:instrText xml:space="preserve"> NUMPAGES </w:instrText>
    </w:r>
    <w:r w:rsidR="00900FB8" w:rsidRPr="005A157B">
      <w:rPr>
        <w:rStyle w:val="PageNumber"/>
      </w:rPr>
      <w:fldChar w:fldCharType="separate"/>
    </w:r>
    <w:r w:rsidR="00F21C47">
      <w:rPr>
        <w:rStyle w:val="PageNumber"/>
        <w:noProof/>
      </w:rPr>
      <w:t>5</w:t>
    </w:r>
    <w:r w:rsidR="00900FB8" w:rsidRPr="005A157B">
      <w:rPr>
        <w:rStyle w:val="PageNumber"/>
      </w:rPr>
      <w:fldChar w:fldCharType="end"/>
    </w:r>
  </w:p>
  <w:p w:rsidR="009440CF" w:rsidRDefault="00900FB8" w:rsidP="005A157B">
    <w:pPr>
      <w:pStyle w:val="Footer"/>
      <w:jc w:val="center"/>
    </w:pPr>
    <w:r w:rsidRPr="005A157B">
      <w:rPr>
        <w:rStyle w:val="PageNumber"/>
      </w:rPr>
      <w:fldChar w:fldCharType="begin"/>
    </w:r>
    <w:r w:rsidR="009440CF" w:rsidRPr="005A157B">
      <w:rPr>
        <w:rStyle w:val="PageNumber"/>
      </w:rPr>
      <w:instrText xml:space="preserve"> FILENAME \p </w:instrText>
    </w:r>
    <w:r w:rsidRPr="005A157B">
      <w:rPr>
        <w:rStyle w:val="PageNumber"/>
      </w:rPr>
      <w:fldChar w:fldCharType="separate"/>
    </w:r>
    <w:r w:rsidR="00F21C47">
      <w:rPr>
        <w:rStyle w:val="PageNumber"/>
        <w:noProof/>
      </w:rPr>
      <w:t>G:\Class\History of Economic Thought\Hist Econ Thought - Chapter 20 Welfare Economics.docx</w:t>
    </w:r>
    <w:r w:rsidRPr="005A157B">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40CF" w:rsidRDefault="009440CF">
      <w:r>
        <w:separator/>
      </w:r>
    </w:p>
  </w:footnote>
  <w:footnote w:type="continuationSeparator" w:id="0">
    <w:p w:rsidR="009440CF" w:rsidRDefault="009440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94212"/>
    <w:multiLevelType w:val="hybridMultilevel"/>
    <w:tmpl w:val="5DC4A976"/>
    <w:lvl w:ilvl="0" w:tplc="EC1A3BE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40C5743B"/>
    <w:multiLevelType w:val="hybridMultilevel"/>
    <w:tmpl w:val="7E121A64"/>
    <w:lvl w:ilvl="0" w:tplc="A240FA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11D698A"/>
    <w:multiLevelType w:val="hybridMultilevel"/>
    <w:tmpl w:val="59D22A94"/>
    <w:lvl w:ilvl="0" w:tplc="BCFECF46">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2"/>
  </w:compat>
  <w:rsids>
    <w:rsidRoot w:val="00912AB0"/>
    <w:rsid w:val="0000349E"/>
    <w:rsid w:val="000059B5"/>
    <w:rsid w:val="00014AAD"/>
    <w:rsid w:val="0001785B"/>
    <w:rsid w:val="00052E27"/>
    <w:rsid w:val="0005448B"/>
    <w:rsid w:val="00054624"/>
    <w:rsid w:val="00060E6B"/>
    <w:rsid w:val="00061AC2"/>
    <w:rsid w:val="00064C49"/>
    <w:rsid w:val="00080930"/>
    <w:rsid w:val="000C65D7"/>
    <w:rsid w:val="000C77FD"/>
    <w:rsid w:val="000D536D"/>
    <w:rsid w:val="000F32F0"/>
    <w:rsid w:val="00105D70"/>
    <w:rsid w:val="00105DC5"/>
    <w:rsid w:val="001179E3"/>
    <w:rsid w:val="0012509E"/>
    <w:rsid w:val="001272DA"/>
    <w:rsid w:val="0013388C"/>
    <w:rsid w:val="0013562E"/>
    <w:rsid w:val="001376AB"/>
    <w:rsid w:val="00150ED7"/>
    <w:rsid w:val="0015138F"/>
    <w:rsid w:val="00160EA1"/>
    <w:rsid w:val="00170B51"/>
    <w:rsid w:val="0017163D"/>
    <w:rsid w:val="001821DF"/>
    <w:rsid w:val="00192D33"/>
    <w:rsid w:val="00196D68"/>
    <w:rsid w:val="001B2AED"/>
    <w:rsid w:val="001C3398"/>
    <w:rsid w:val="001C6CA1"/>
    <w:rsid w:val="001D1A12"/>
    <w:rsid w:val="001D4ED8"/>
    <w:rsid w:val="001E5168"/>
    <w:rsid w:val="001F2824"/>
    <w:rsid w:val="001F42FB"/>
    <w:rsid w:val="0020297A"/>
    <w:rsid w:val="002075E5"/>
    <w:rsid w:val="00212F1D"/>
    <w:rsid w:val="00250502"/>
    <w:rsid w:val="00253FF9"/>
    <w:rsid w:val="00260655"/>
    <w:rsid w:val="00264995"/>
    <w:rsid w:val="0027055B"/>
    <w:rsid w:val="002723C1"/>
    <w:rsid w:val="002849FF"/>
    <w:rsid w:val="002A2A0F"/>
    <w:rsid w:val="002A3EA3"/>
    <w:rsid w:val="002B3EE7"/>
    <w:rsid w:val="002B4F45"/>
    <w:rsid w:val="002B6096"/>
    <w:rsid w:val="002D2EFF"/>
    <w:rsid w:val="002E6D73"/>
    <w:rsid w:val="0030557E"/>
    <w:rsid w:val="00305E95"/>
    <w:rsid w:val="0031184B"/>
    <w:rsid w:val="003127F3"/>
    <w:rsid w:val="00316240"/>
    <w:rsid w:val="00365AA1"/>
    <w:rsid w:val="0037612B"/>
    <w:rsid w:val="00384641"/>
    <w:rsid w:val="003A4624"/>
    <w:rsid w:val="003A6036"/>
    <w:rsid w:val="003B0DA9"/>
    <w:rsid w:val="003C1226"/>
    <w:rsid w:val="003C1F97"/>
    <w:rsid w:val="003D3874"/>
    <w:rsid w:val="003E3F30"/>
    <w:rsid w:val="003E6E67"/>
    <w:rsid w:val="003F0BB6"/>
    <w:rsid w:val="00406E2C"/>
    <w:rsid w:val="004116FB"/>
    <w:rsid w:val="00422093"/>
    <w:rsid w:val="00451784"/>
    <w:rsid w:val="004644CA"/>
    <w:rsid w:val="00491CFE"/>
    <w:rsid w:val="004B1448"/>
    <w:rsid w:val="004C19AD"/>
    <w:rsid w:val="004D426F"/>
    <w:rsid w:val="004F036A"/>
    <w:rsid w:val="00505DB1"/>
    <w:rsid w:val="00510F7A"/>
    <w:rsid w:val="005143D8"/>
    <w:rsid w:val="005144AC"/>
    <w:rsid w:val="0052429F"/>
    <w:rsid w:val="00537337"/>
    <w:rsid w:val="00543D59"/>
    <w:rsid w:val="005603C7"/>
    <w:rsid w:val="00573F29"/>
    <w:rsid w:val="00592279"/>
    <w:rsid w:val="005A157B"/>
    <w:rsid w:val="005A1C04"/>
    <w:rsid w:val="005A3F1C"/>
    <w:rsid w:val="005A6972"/>
    <w:rsid w:val="005A6CEB"/>
    <w:rsid w:val="005B23CF"/>
    <w:rsid w:val="005B5B41"/>
    <w:rsid w:val="005C3E6C"/>
    <w:rsid w:val="005C40CC"/>
    <w:rsid w:val="005D523C"/>
    <w:rsid w:val="005E0D14"/>
    <w:rsid w:val="005E5AAE"/>
    <w:rsid w:val="005F1ADD"/>
    <w:rsid w:val="005F4D0C"/>
    <w:rsid w:val="00600093"/>
    <w:rsid w:val="006073DD"/>
    <w:rsid w:val="006103E4"/>
    <w:rsid w:val="00633A9A"/>
    <w:rsid w:val="00635B21"/>
    <w:rsid w:val="0064467F"/>
    <w:rsid w:val="00657186"/>
    <w:rsid w:val="00661441"/>
    <w:rsid w:val="00663557"/>
    <w:rsid w:val="006650B7"/>
    <w:rsid w:val="00666585"/>
    <w:rsid w:val="00675827"/>
    <w:rsid w:val="006A0029"/>
    <w:rsid w:val="006B337D"/>
    <w:rsid w:val="006B7499"/>
    <w:rsid w:val="006E54A0"/>
    <w:rsid w:val="006E775B"/>
    <w:rsid w:val="006F4E28"/>
    <w:rsid w:val="00714652"/>
    <w:rsid w:val="00734D54"/>
    <w:rsid w:val="007403E6"/>
    <w:rsid w:val="0074273C"/>
    <w:rsid w:val="00743143"/>
    <w:rsid w:val="00744749"/>
    <w:rsid w:val="00746AE7"/>
    <w:rsid w:val="007500A9"/>
    <w:rsid w:val="00761FE5"/>
    <w:rsid w:val="00771240"/>
    <w:rsid w:val="00781F73"/>
    <w:rsid w:val="0078363F"/>
    <w:rsid w:val="00785773"/>
    <w:rsid w:val="00785E85"/>
    <w:rsid w:val="00795D33"/>
    <w:rsid w:val="0079748A"/>
    <w:rsid w:val="007A2CBB"/>
    <w:rsid w:val="007A5962"/>
    <w:rsid w:val="007A65AC"/>
    <w:rsid w:val="007A6A8F"/>
    <w:rsid w:val="007A6CE6"/>
    <w:rsid w:val="007B0347"/>
    <w:rsid w:val="007B607E"/>
    <w:rsid w:val="007C5681"/>
    <w:rsid w:val="007D2DA8"/>
    <w:rsid w:val="007D2E5F"/>
    <w:rsid w:val="007D33C8"/>
    <w:rsid w:val="007D676C"/>
    <w:rsid w:val="007F172B"/>
    <w:rsid w:val="007F51E9"/>
    <w:rsid w:val="007F5221"/>
    <w:rsid w:val="00803191"/>
    <w:rsid w:val="00805552"/>
    <w:rsid w:val="008176CB"/>
    <w:rsid w:val="0082060A"/>
    <w:rsid w:val="00842642"/>
    <w:rsid w:val="00847CE0"/>
    <w:rsid w:val="00851390"/>
    <w:rsid w:val="00861DB5"/>
    <w:rsid w:val="00876271"/>
    <w:rsid w:val="008939DD"/>
    <w:rsid w:val="008A27D3"/>
    <w:rsid w:val="008E2064"/>
    <w:rsid w:val="008E416F"/>
    <w:rsid w:val="008F4F13"/>
    <w:rsid w:val="008F762C"/>
    <w:rsid w:val="00900FB8"/>
    <w:rsid w:val="0090300D"/>
    <w:rsid w:val="00904117"/>
    <w:rsid w:val="00912AB0"/>
    <w:rsid w:val="0092241C"/>
    <w:rsid w:val="00936157"/>
    <w:rsid w:val="00937DE2"/>
    <w:rsid w:val="00941F4F"/>
    <w:rsid w:val="009440CF"/>
    <w:rsid w:val="00946090"/>
    <w:rsid w:val="00946415"/>
    <w:rsid w:val="00966780"/>
    <w:rsid w:val="00987F0A"/>
    <w:rsid w:val="00990CB0"/>
    <w:rsid w:val="009A462E"/>
    <w:rsid w:val="009A7ACE"/>
    <w:rsid w:val="009B3BCD"/>
    <w:rsid w:val="009B513C"/>
    <w:rsid w:val="009B5A51"/>
    <w:rsid w:val="009C456E"/>
    <w:rsid w:val="009D6022"/>
    <w:rsid w:val="009D7D8A"/>
    <w:rsid w:val="00A36741"/>
    <w:rsid w:val="00A416F5"/>
    <w:rsid w:val="00A4366B"/>
    <w:rsid w:val="00A539BB"/>
    <w:rsid w:val="00A70562"/>
    <w:rsid w:val="00A70574"/>
    <w:rsid w:val="00A87686"/>
    <w:rsid w:val="00A8790D"/>
    <w:rsid w:val="00A9333F"/>
    <w:rsid w:val="00A9558E"/>
    <w:rsid w:val="00AA23DC"/>
    <w:rsid w:val="00AA340F"/>
    <w:rsid w:val="00AA388B"/>
    <w:rsid w:val="00AB007F"/>
    <w:rsid w:val="00AB012C"/>
    <w:rsid w:val="00AB50B7"/>
    <w:rsid w:val="00AC14DA"/>
    <w:rsid w:val="00AD5ACD"/>
    <w:rsid w:val="00AE20B9"/>
    <w:rsid w:val="00AE741B"/>
    <w:rsid w:val="00AF2BAF"/>
    <w:rsid w:val="00AF5461"/>
    <w:rsid w:val="00B30C99"/>
    <w:rsid w:val="00B41806"/>
    <w:rsid w:val="00B52364"/>
    <w:rsid w:val="00B63B3F"/>
    <w:rsid w:val="00B63E87"/>
    <w:rsid w:val="00B6641B"/>
    <w:rsid w:val="00B66AFF"/>
    <w:rsid w:val="00B66B30"/>
    <w:rsid w:val="00B771C2"/>
    <w:rsid w:val="00B803FE"/>
    <w:rsid w:val="00B84540"/>
    <w:rsid w:val="00B92258"/>
    <w:rsid w:val="00B95A03"/>
    <w:rsid w:val="00BA37FD"/>
    <w:rsid w:val="00BA7B20"/>
    <w:rsid w:val="00BD72F5"/>
    <w:rsid w:val="00BE013E"/>
    <w:rsid w:val="00BE23AB"/>
    <w:rsid w:val="00BE7EAC"/>
    <w:rsid w:val="00BF57F9"/>
    <w:rsid w:val="00BF7165"/>
    <w:rsid w:val="00C05E7D"/>
    <w:rsid w:val="00C13C02"/>
    <w:rsid w:val="00C27803"/>
    <w:rsid w:val="00C3176B"/>
    <w:rsid w:val="00C32887"/>
    <w:rsid w:val="00C33CB5"/>
    <w:rsid w:val="00C377B4"/>
    <w:rsid w:val="00C52859"/>
    <w:rsid w:val="00C5328C"/>
    <w:rsid w:val="00C60E10"/>
    <w:rsid w:val="00C63ACA"/>
    <w:rsid w:val="00C91F71"/>
    <w:rsid w:val="00CA0D22"/>
    <w:rsid w:val="00CA5A72"/>
    <w:rsid w:val="00CA693A"/>
    <w:rsid w:val="00CC1FCE"/>
    <w:rsid w:val="00CC3916"/>
    <w:rsid w:val="00CD3A79"/>
    <w:rsid w:val="00CD7ACA"/>
    <w:rsid w:val="00CD7F5A"/>
    <w:rsid w:val="00CE6BE9"/>
    <w:rsid w:val="00CE7E78"/>
    <w:rsid w:val="00CF5180"/>
    <w:rsid w:val="00D06B2B"/>
    <w:rsid w:val="00D237A3"/>
    <w:rsid w:val="00D42A7B"/>
    <w:rsid w:val="00D919CF"/>
    <w:rsid w:val="00DB615C"/>
    <w:rsid w:val="00DC49DE"/>
    <w:rsid w:val="00DC4F83"/>
    <w:rsid w:val="00DD03D4"/>
    <w:rsid w:val="00DF4BB6"/>
    <w:rsid w:val="00E11B35"/>
    <w:rsid w:val="00E13129"/>
    <w:rsid w:val="00E2219B"/>
    <w:rsid w:val="00E428DA"/>
    <w:rsid w:val="00E50A8E"/>
    <w:rsid w:val="00E63888"/>
    <w:rsid w:val="00E66F65"/>
    <w:rsid w:val="00E74F83"/>
    <w:rsid w:val="00E75240"/>
    <w:rsid w:val="00E871E0"/>
    <w:rsid w:val="00E93039"/>
    <w:rsid w:val="00E93742"/>
    <w:rsid w:val="00EA54CF"/>
    <w:rsid w:val="00EB1676"/>
    <w:rsid w:val="00EB43D8"/>
    <w:rsid w:val="00EB71BD"/>
    <w:rsid w:val="00F1567F"/>
    <w:rsid w:val="00F21C47"/>
    <w:rsid w:val="00F264BD"/>
    <w:rsid w:val="00F40D43"/>
    <w:rsid w:val="00F52796"/>
    <w:rsid w:val="00F60BE5"/>
    <w:rsid w:val="00F72686"/>
    <w:rsid w:val="00F85B1B"/>
    <w:rsid w:val="00F91E69"/>
    <w:rsid w:val="00FA604B"/>
    <w:rsid w:val="00FB40F8"/>
    <w:rsid w:val="00FB5229"/>
    <w:rsid w:val="00FC0C5B"/>
    <w:rsid w:val="00FC2043"/>
    <w:rsid w:val="00FC32AA"/>
    <w:rsid w:val="00FD4605"/>
    <w:rsid w:val="00FD4706"/>
    <w:rsid w:val="00FD737F"/>
    <w:rsid w:val="00FE284D"/>
    <w:rsid w:val="00FE3AAA"/>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Angsana New"/>
        <w:lang w:val="en-US" w:eastAsia="en-US" w:bidi="th-TH"/>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3F1C"/>
    <w:rPr>
      <w:sz w:val="24"/>
      <w:szCs w:val="24"/>
    </w:rPr>
  </w:style>
  <w:style w:type="paragraph" w:styleId="Heading1">
    <w:name w:val="heading 1"/>
    <w:basedOn w:val="Normal"/>
    <w:next w:val="Normal"/>
    <w:qFormat/>
    <w:rsid w:val="005A3F1C"/>
    <w:pPr>
      <w:keepNext/>
      <w:outlineLvl w:val="0"/>
    </w:pPr>
    <w:rPr>
      <w:b/>
      <w:bCs/>
    </w:rPr>
  </w:style>
  <w:style w:type="paragraph" w:styleId="Heading2">
    <w:name w:val="heading 2"/>
    <w:basedOn w:val="Normal"/>
    <w:next w:val="Normal"/>
    <w:qFormat/>
    <w:rsid w:val="005A3F1C"/>
    <w:pPr>
      <w:keepNext/>
      <w:jc w:val="center"/>
      <w:outlineLvl w:val="1"/>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5A3F1C"/>
    <w:rPr>
      <w:color w:val="0000FF"/>
      <w:u w:val="single"/>
    </w:rPr>
  </w:style>
  <w:style w:type="paragraph" w:styleId="NormalWeb">
    <w:name w:val="Normal (Web)"/>
    <w:basedOn w:val="Normal"/>
    <w:rsid w:val="005A3F1C"/>
    <w:pPr>
      <w:spacing w:before="100" w:beforeAutospacing="1" w:after="100" w:afterAutospacing="1"/>
    </w:pPr>
    <w:rPr>
      <w:rFonts w:cs="Times New Roman"/>
    </w:rPr>
  </w:style>
  <w:style w:type="character" w:styleId="Strong">
    <w:name w:val="Strong"/>
    <w:basedOn w:val="DefaultParagraphFont"/>
    <w:qFormat/>
    <w:rsid w:val="005A3F1C"/>
    <w:rPr>
      <w:b/>
      <w:bCs/>
    </w:rPr>
  </w:style>
  <w:style w:type="paragraph" w:styleId="Header">
    <w:name w:val="header"/>
    <w:basedOn w:val="Normal"/>
    <w:rsid w:val="00CD3A79"/>
    <w:pPr>
      <w:tabs>
        <w:tab w:val="center" w:pos="4320"/>
        <w:tab w:val="right" w:pos="8640"/>
      </w:tabs>
    </w:pPr>
  </w:style>
  <w:style w:type="paragraph" w:styleId="Footer">
    <w:name w:val="footer"/>
    <w:basedOn w:val="Normal"/>
    <w:rsid w:val="00CD3A79"/>
    <w:pPr>
      <w:tabs>
        <w:tab w:val="center" w:pos="4320"/>
        <w:tab w:val="right" w:pos="8640"/>
      </w:tabs>
    </w:pPr>
  </w:style>
  <w:style w:type="character" w:styleId="PageNumber">
    <w:name w:val="page number"/>
    <w:basedOn w:val="DefaultParagraphFont"/>
    <w:rsid w:val="00CD3A79"/>
  </w:style>
  <w:style w:type="paragraph" w:styleId="BalloonText">
    <w:name w:val="Balloon Text"/>
    <w:basedOn w:val="Normal"/>
    <w:semiHidden/>
    <w:rsid w:val="005603C7"/>
    <w:rPr>
      <w:rFonts w:ascii="Tahoma" w:hAnsi="Tahoma" w:cs="Tahoma"/>
      <w:sz w:val="16"/>
      <w:szCs w:val="16"/>
    </w:rPr>
  </w:style>
  <w:style w:type="table" w:styleId="TableGrid">
    <w:name w:val="Table Grid"/>
    <w:basedOn w:val="TableNormal"/>
    <w:rsid w:val="002A2A0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AC14DA"/>
    <w:pPr>
      <w:ind w:left="720"/>
      <w:contextualSpacing/>
    </w:pPr>
    <w:rPr>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9989924">
      <w:bodyDiv w:val="1"/>
      <w:marLeft w:val="0"/>
      <w:marRight w:val="0"/>
      <w:marTop w:val="0"/>
      <w:marBottom w:val="0"/>
      <w:divBdr>
        <w:top w:val="none" w:sz="0" w:space="0" w:color="auto"/>
        <w:left w:val="none" w:sz="0" w:space="0" w:color="auto"/>
        <w:bottom w:val="none" w:sz="0" w:space="0" w:color="auto"/>
        <w:right w:val="none" w:sz="0" w:space="0" w:color="auto"/>
      </w:divBdr>
    </w:div>
    <w:div w:id="1008871299">
      <w:bodyDiv w:val="1"/>
      <w:marLeft w:val="0"/>
      <w:marRight w:val="0"/>
      <w:marTop w:val="0"/>
      <w:marBottom w:val="0"/>
      <w:divBdr>
        <w:top w:val="none" w:sz="0" w:space="0" w:color="auto"/>
        <w:left w:val="none" w:sz="0" w:space="0" w:color="auto"/>
        <w:bottom w:val="none" w:sz="0" w:space="0" w:color="auto"/>
        <w:right w:val="none" w:sz="0" w:space="0" w:color="auto"/>
      </w:divBdr>
    </w:div>
    <w:div w:id="1166359070">
      <w:bodyDiv w:val="1"/>
      <w:marLeft w:val="0"/>
      <w:marRight w:val="0"/>
      <w:marTop w:val="0"/>
      <w:marBottom w:val="0"/>
      <w:divBdr>
        <w:top w:val="none" w:sz="0" w:space="0" w:color="auto"/>
        <w:left w:val="none" w:sz="0" w:space="0" w:color="auto"/>
        <w:bottom w:val="none" w:sz="0" w:space="0" w:color="auto"/>
        <w:right w:val="none" w:sz="0" w:space="0" w:color="auto"/>
      </w:divBdr>
      <w:divsChild>
        <w:div w:id="33821693">
          <w:marLeft w:val="0"/>
          <w:marRight w:val="0"/>
          <w:marTop w:val="0"/>
          <w:marBottom w:val="0"/>
          <w:divBdr>
            <w:top w:val="none" w:sz="0" w:space="0" w:color="auto"/>
            <w:left w:val="none" w:sz="0" w:space="0" w:color="auto"/>
            <w:bottom w:val="none" w:sz="0" w:space="0" w:color="auto"/>
            <w:right w:val="none" w:sz="0" w:space="0" w:color="auto"/>
          </w:divBdr>
        </w:div>
        <w:div w:id="51201325">
          <w:marLeft w:val="0"/>
          <w:marRight w:val="0"/>
          <w:marTop w:val="0"/>
          <w:marBottom w:val="0"/>
          <w:divBdr>
            <w:top w:val="none" w:sz="0" w:space="0" w:color="auto"/>
            <w:left w:val="none" w:sz="0" w:space="0" w:color="auto"/>
            <w:bottom w:val="none" w:sz="0" w:space="0" w:color="auto"/>
            <w:right w:val="none" w:sz="0" w:space="0" w:color="auto"/>
          </w:divBdr>
        </w:div>
        <w:div w:id="76099297">
          <w:marLeft w:val="0"/>
          <w:marRight w:val="0"/>
          <w:marTop w:val="0"/>
          <w:marBottom w:val="0"/>
          <w:divBdr>
            <w:top w:val="none" w:sz="0" w:space="0" w:color="auto"/>
            <w:left w:val="none" w:sz="0" w:space="0" w:color="auto"/>
            <w:bottom w:val="none" w:sz="0" w:space="0" w:color="auto"/>
            <w:right w:val="none" w:sz="0" w:space="0" w:color="auto"/>
          </w:divBdr>
        </w:div>
        <w:div w:id="129978868">
          <w:marLeft w:val="0"/>
          <w:marRight w:val="0"/>
          <w:marTop w:val="0"/>
          <w:marBottom w:val="0"/>
          <w:divBdr>
            <w:top w:val="none" w:sz="0" w:space="0" w:color="auto"/>
            <w:left w:val="none" w:sz="0" w:space="0" w:color="auto"/>
            <w:bottom w:val="none" w:sz="0" w:space="0" w:color="auto"/>
            <w:right w:val="none" w:sz="0" w:space="0" w:color="auto"/>
          </w:divBdr>
        </w:div>
        <w:div w:id="250938082">
          <w:marLeft w:val="0"/>
          <w:marRight w:val="0"/>
          <w:marTop w:val="0"/>
          <w:marBottom w:val="0"/>
          <w:divBdr>
            <w:top w:val="none" w:sz="0" w:space="0" w:color="auto"/>
            <w:left w:val="none" w:sz="0" w:space="0" w:color="auto"/>
            <w:bottom w:val="none" w:sz="0" w:space="0" w:color="auto"/>
            <w:right w:val="none" w:sz="0" w:space="0" w:color="auto"/>
          </w:divBdr>
        </w:div>
        <w:div w:id="293948634">
          <w:marLeft w:val="0"/>
          <w:marRight w:val="0"/>
          <w:marTop w:val="0"/>
          <w:marBottom w:val="0"/>
          <w:divBdr>
            <w:top w:val="none" w:sz="0" w:space="0" w:color="auto"/>
            <w:left w:val="none" w:sz="0" w:space="0" w:color="auto"/>
            <w:bottom w:val="none" w:sz="0" w:space="0" w:color="auto"/>
            <w:right w:val="none" w:sz="0" w:space="0" w:color="auto"/>
          </w:divBdr>
        </w:div>
        <w:div w:id="331299474">
          <w:marLeft w:val="0"/>
          <w:marRight w:val="0"/>
          <w:marTop w:val="0"/>
          <w:marBottom w:val="0"/>
          <w:divBdr>
            <w:top w:val="none" w:sz="0" w:space="0" w:color="auto"/>
            <w:left w:val="none" w:sz="0" w:space="0" w:color="auto"/>
            <w:bottom w:val="none" w:sz="0" w:space="0" w:color="auto"/>
            <w:right w:val="none" w:sz="0" w:space="0" w:color="auto"/>
          </w:divBdr>
        </w:div>
        <w:div w:id="609749545">
          <w:marLeft w:val="0"/>
          <w:marRight w:val="0"/>
          <w:marTop w:val="0"/>
          <w:marBottom w:val="0"/>
          <w:divBdr>
            <w:top w:val="none" w:sz="0" w:space="0" w:color="auto"/>
            <w:left w:val="none" w:sz="0" w:space="0" w:color="auto"/>
            <w:bottom w:val="none" w:sz="0" w:space="0" w:color="auto"/>
            <w:right w:val="none" w:sz="0" w:space="0" w:color="auto"/>
          </w:divBdr>
        </w:div>
        <w:div w:id="716778884">
          <w:marLeft w:val="0"/>
          <w:marRight w:val="0"/>
          <w:marTop w:val="0"/>
          <w:marBottom w:val="0"/>
          <w:divBdr>
            <w:top w:val="none" w:sz="0" w:space="0" w:color="auto"/>
            <w:left w:val="none" w:sz="0" w:space="0" w:color="auto"/>
            <w:bottom w:val="none" w:sz="0" w:space="0" w:color="auto"/>
            <w:right w:val="none" w:sz="0" w:space="0" w:color="auto"/>
          </w:divBdr>
        </w:div>
        <w:div w:id="774599317">
          <w:marLeft w:val="0"/>
          <w:marRight w:val="0"/>
          <w:marTop w:val="0"/>
          <w:marBottom w:val="0"/>
          <w:divBdr>
            <w:top w:val="none" w:sz="0" w:space="0" w:color="auto"/>
            <w:left w:val="none" w:sz="0" w:space="0" w:color="auto"/>
            <w:bottom w:val="none" w:sz="0" w:space="0" w:color="auto"/>
            <w:right w:val="none" w:sz="0" w:space="0" w:color="auto"/>
          </w:divBdr>
        </w:div>
        <w:div w:id="836462883">
          <w:marLeft w:val="0"/>
          <w:marRight w:val="0"/>
          <w:marTop w:val="0"/>
          <w:marBottom w:val="0"/>
          <w:divBdr>
            <w:top w:val="none" w:sz="0" w:space="0" w:color="auto"/>
            <w:left w:val="none" w:sz="0" w:space="0" w:color="auto"/>
            <w:bottom w:val="none" w:sz="0" w:space="0" w:color="auto"/>
            <w:right w:val="none" w:sz="0" w:space="0" w:color="auto"/>
          </w:divBdr>
        </w:div>
        <w:div w:id="1178540602">
          <w:marLeft w:val="0"/>
          <w:marRight w:val="0"/>
          <w:marTop w:val="0"/>
          <w:marBottom w:val="0"/>
          <w:divBdr>
            <w:top w:val="none" w:sz="0" w:space="0" w:color="auto"/>
            <w:left w:val="none" w:sz="0" w:space="0" w:color="auto"/>
            <w:bottom w:val="none" w:sz="0" w:space="0" w:color="auto"/>
            <w:right w:val="none" w:sz="0" w:space="0" w:color="auto"/>
          </w:divBdr>
        </w:div>
        <w:div w:id="1630934405">
          <w:marLeft w:val="0"/>
          <w:marRight w:val="0"/>
          <w:marTop w:val="0"/>
          <w:marBottom w:val="0"/>
          <w:divBdr>
            <w:top w:val="none" w:sz="0" w:space="0" w:color="auto"/>
            <w:left w:val="none" w:sz="0" w:space="0" w:color="auto"/>
            <w:bottom w:val="none" w:sz="0" w:space="0" w:color="auto"/>
            <w:right w:val="none" w:sz="0" w:space="0" w:color="auto"/>
          </w:divBdr>
        </w:div>
        <w:div w:id="1646734483">
          <w:marLeft w:val="0"/>
          <w:marRight w:val="0"/>
          <w:marTop w:val="0"/>
          <w:marBottom w:val="0"/>
          <w:divBdr>
            <w:top w:val="none" w:sz="0" w:space="0" w:color="auto"/>
            <w:left w:val="none" w:sz="0" w:space="0" w:color="auto"/>
            <w:bottom w:val="none" w:sz="0" w:space="0" w:color="auto"/>
            <w:right w:val="none" w:sz="0" w:space="0" w:color="auto"/>
          </w:divBdr>
        </w:div>
        <w:div w:id="1669168271">
          <w:marLeft w:val="0"/>
          <w:marRight w:val="0"/>
          <w:marTop w:val="0"/>
          <w:marBottom w:val="0"/>
          <w:divBdr>
            <w:top w:val="none" w:sz="0" w:space="0" w:color="auto"/>
            <w:left w:val="none" w:sz="0" w:space="0" w:color="auto"/>
            <w:bottom w:val="none" w:sz="0" w:space="0" w:color="auto"/>
            <w:right w:val="none" w:sz="0" w:space="0" w:color="auto"/>
          </w:divBdr>
        </w:div>
        <w:div w:id="1797024399">
          <w:marLeft w:val="0"/>
          <w:marRight w:val="0"/>
          <w:marTop w:val="0"/>
          <w:marBottom w:val="0"/>
          <w:divBdr>
            <w:top w:val="none" w:sz="0" w:space="0" w:color="auto"/>
            <w:left w:val="none" w:sz="0" w:space="0" w:color="auto"/>
            <w:bottom w:val="none" w:sz="0" w:space="0" w:color="auto"/>
            <w:right w:val="none" w:sz="0" w:space="0" w:color="auto"/>
          </w:divBdr>
        </w:div>
        <w:div w:id="1921870999">
          <w:marLeft w:val="0"/>
          <w:marRight w:val="0"/>
          <w:marTop w:val="0"/>
          <w:marBottom w:val="0"/>
          <w:divBdr>
            <w:top w:val="none" w:sz="0" w:space="0" w:color="auto"/>
            <w:left w:val="none" w:sz="0" w:space="0" w:color="auto"/>
            <w:bottom w:val="none" w:sz="0" w:space="0" w:color="auto"/>
            <w:right w:val="none" w:sz="0" w:space="0" w:color="auto"/>
          </w:divBdr>
        </w:div>
        <w:div w:id="1935477377">
          <w:marLeft w:val="0"/>
          <w:marRight w:val="0"/>
          <w:marTop w:val="0"/>
          <w:marBottom w:val="0"/>
          <w:divBdr>
            <w:top w:val="none" w:sz="0" w:space="0" w:color="auto"/>
            <w:left w:val="none" w:sz="0" w:space="0" w:color="auto"/>
            <w:bottom w:val="none" w:sz="0" w:space="0" w:color="auto"/>
            <w:right w:val="none" w:sz="0" w:space="0" w:color="auto"/>
          </w:divBdr>
        </w:div>
        <w:div w:id="1944141375">
          <w:marLeft w:val="0"/>
          <w:marRight w:val="0"/>
          <w:marTop w:val="0"/>
          <w:marBottom w:val="0"/>
          <w:divBdr>
            <w:top w:val="none" w:sz="0" w:space="0" w:color="auto"/>
            <w:left w:val="none" w:sz="0" w:space="0" w:color="auto"/>
            <w:bottom w:val="none" w:sz="0" w:space="0" w:color="auto"/>
            <w:right w:val="none" w:sz="0" w:space="0" w:color="auto"/>
          </w:divBdr>
        </w:div>
        <w:div w:id="2036424353">
          <w:marLeft w:val="0"/>
          <w:marRight w:val="0"/>
          <w:marTop w:val="0"/>
          <w:marBottom w:val="0"/>
          <w:divBdr>
            <w:top w:val="none" w:sz="0" w:space="0" w:color="auto"/>
            <w:left w:val="none" w:sz="0" w:space="0" w:color="auto"/>
            <w:bottom w:val="none" w:sz="0" w:space="0" w:color="auto"/>
            <w:right w:val="none" w:sz="0" w:space="0" w:color="auto"/>
          </w:divBdr>
        </w:div>
      </w:divsChild>
    </w:div>
    <w:div w:id="1794515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248</TotalTime>
  <Pages>5</Pages>
  <Words>1316</Words>
  <Characters>7250</Characters>
  <Application>Microsoft Office Word</Application>
  <DocSecurity>0</DocSecurity>
  <Lines>60</Lines>
  <Paragraphs>17</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The American Economy</vt:lpstr>
      <vt:lpstr>The American Economy</vt:lpstr>
    </vt:vector>
  </TitlesOfParts>
  <Company/>
  <LinksUpToDate>false</LinksUpToDate>
  <CharactersWithSpaces>8549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American Economy</dc:title>
  <dc:creator>user</dc:creator>
  <cp:lastModifiedBy>user1</cp:lastModifiedBy>
  <cp:revision>11</cp:revision>
  <cp:lastPrinted>2014-11-14T02:08:00Z</cp:lastPrinted>
  <dcterms:created xsi:type="dcterms:W3CDTF">2011-03-20T10:14:00Z</dcterms:created>
  <dcterms:modified xsi:type="dcterms:W3CDTF">2014-11-14T02:09:00Z</dcterms:modified>
</cp:coreProperties>
</file>