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1DE" w:rsidRDefault="009269BC">
      <w:r>
        <w:t>1) What type of housing would you suggest for people in the following life situation?</w:t>
      </w:r>
    </w:p>
    <w:p w:rsidR="009269BC" w:rsidRDefault="009269BC">
      <w:r>
        <w:t>a. A single parent with two school-age children.</w:t>
      </w:r>
    </w:p>
    <w:p w:rsidR="009269BC" w:rsidRDefault="009269BC">
      <w:r>
        <w:t xml:space="preserve"> - Town house</w:t>
      </w:r>
    </w:p>
    <w:p w:rsidR="009269BC" w:rsidRDefault="009269BC">
      <w:r>
        <w:t>b. A two-income couple without children</w:t>
      </w:r>
    </w:p>
    <w:p w:rsidR="009269BC" w:rsidRDefault="009269BC">
      <w:r>
        <w:t>- A single family house</w:t>
      </w:r>
    </w:p>
    <w:p w:rsidR="009269BC" w:rsidRDefault="009269BC">
      <w:r>
        <w:t>c. A person with both dependent children and a dependent parent.</w:t>
      </w:r>
    </w:p>
    <w:p w:rsidR="009269BC" w:rsidRDefault="009269BC">
      <w:r>
        <w:t>- Town house</w:t>
      </w:r>
    </w:p>
    <w:p w:rsidR="009269BC" w:rsidRDefault="009269BC">
      <w:r>
        <w:t>d. A couple near retirement with grown children.</w:t>
      </w:r>
    </w:p>
    <w:p w:rsidR="009269BC" w:rsidRDefault="009269BC">
      <w:r>
        <w:t>- A single house</w:t>
      </w:r>
    </w:p>
    <w:p w:rsidR="009269BC" w:rsidRDefault="009269BC">
      <w:r>
        <w:t>2) Which mortgage would result in higher total payments?</w:t>
      </w:r>
    </w:p>
    <w:p w:rsidR="009269BC" w:rsidRDefault="009269BC">
      <w:r>
        <w:t>Mortgage A: $970 a month for 30 years</w:t>
      </w:r>
    </w:p>
    <w:p w:rsidR="009269BC" w:rsidRDefault="009269BC">
      <w:r>
        <w:t>Mortgage B: $760 a month for 5 years and $1005 for 25 years</w:t>
      </w:r>
    </w:p>
    <w:p w:rsidR="009269BC" w:rsidRDefault="009269BC" w:rsidP="009269BC">
      <w:r>
        <w:t>-Mortgage A would result in higher payments the present value of payment of mortgage A is higher.</w:t>
      </w:r>
    </w:p>
    <w:p w:rsidR="009269BC" w:rsidRDefault="009269BC" w:rsidP="009269BC">
      <w:r>
        <w:t>3) What are the two main types of consumer credit?</w:t>
      </w:r>
    </w:p>
    <w:p w:rsidR="009269BC" w:rsidRDefault="009269BC" w:rsidP="0099308A">
      <w:pPr>
        <w:ind w:left="720"/>
      </w:pPr>
      <w:r>
        <w:t>1) Close-Ended Credit</w:t>
      </w:r>
      <w:r w:rsidR="0099308A">
        <w:t>: An agreement between financial institution and lender for limited amount of credit, for example mortgage loan.</w:t>
      </w:r>
    </w:p>
    <w:p w:rsidR="0099308A" w:rsidRDefault="0099308A" w:rsidP="009269BC">
      <w:r>
        <w:tab/>
        <w:t>2) Open-Ended Credit: Unlimited amount of lending, for example credit card.</w:t>
      </w:r>
    </w:p>
    <w:p w:rsidR="0099308A" w:rsidRDefault="0099308A" w:rsidP="009269BC">
      <w:r>
        <w:t>4) What are the general rules of measuring credit capacity?</w:t>
      </w:r>
    </w:p>
    <w:p w:rsidR="0099308A" w:rsidRDefault="0035494D" w:rsidP="009269BC">
      <w:r>
        <w:t>-</w:t>
      </w:r>
      <w:r w:rsidR="0099308A">
        <w:t xml:space="preserve">Debt payment to income ration should not exceed 20% </w:t>
      </w:r>
      <w:r>
        <w:t>but prefer at 15%</w:t>
      </w:r>
    </w:p>
    <w:p w:rsidR="0035494D" w:rsidRDefault="0035494D" w:rsidP="009269BC">
      <w:r>
        <w:t>5) A few years ago, Michael Tucker purchased a home for $100,000. Today, the home is worth $150,000.His remaining balance is $50,000. Assuming that Michael can borrow up to 80 percent of the market value, what is the maximum amount he can borrow?</w:t>
      </w:r>
    </w:p>
    <w:p w:rsidR="0035494D" w:rsidRDefault="0035494D" w:rsidP="009269BC">
      <w:r>
        <w:t>-Maximum amount he can borrow is 80% of $150,000 = $120,000.</w:t>
      </w:r>
      <w:bookmarkStart w:id="0" w:name="_GoBack"/>
      <w:bookmarkEnd w:id="0"/>
    </w:p>
    <w:p w:rsidR="0035494D" w:rsidRDefault="0035494D" w:rsidP="009269BC"/>
    <w:sectPr w:rsidR="0035494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2AB" w:rsidRDefault="004742AB" w:rsidP="009269BC">
      <w:pPr>
        <w:spacing w:after="0" w:line="240" w:lineRule="auto"/>
      </w:pPr>
      <w:r>
        <w:separator/>
      </w:r>
    </w:p>
  </w:endnote>
  <w:endnote w:type="continuationSeparator" w:id="0">
    <w:p w:rsidR="004742AB" w:rsidRDefault="004742AB" w:rsidP="00926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2AB" w:rsidRDefault="004742AB" w:rsidP="009269BC">
      <w:pPr>
        <w:spacing w:after="0" w:line="240" w:lineRule="auto"/>
      </w:pPr>
      <w:r>
        <w:separator/>
      </w:r>
    </w:p>
  </w:footnote>
  <w:footnote w:type="continuationSeparator" w:id="0">
    <w:p w:rsidR="004742AB" w:rsidRDefault="004742AB" w:rsidP="00926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9BC" w:rsidRDefault="009269BC" w:rsidP="009269BC">
    <w:pPr>
      <w:pStyle w:val="Header"/>
      <w:jc w:val="right"/>
    </w:pPr>
    <w:proofErr w:type="spellStart"/>
    <w:r>
      <w:t>Nontawat</w:t>
    </w:r>
    <w:proofErr w:type="spellEnd"/>
    <w:r>
      <w:t xml:space="preserve"> </w:t>
    </w:r>
    <w:proofErr w:type="spellStart"/>
    <w:r>
      <w:t>Srilert</w:t>
    </w:r>
    <w:proofErr w:type="spellEnd"/>
    <w:r>
      <w:t xml:space="preserve"> 5704641280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86F19"/>
    <w:multiLevelType w:val="hybridMultilevel"/>
    <w:tmpl w:val="ABB258CE"/>
    <w:lvl w:ilvl="0" w:tplc="A6D6F72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CC354D"/>
    <w:multiLevelType w:val="hybridMultilevel"/>
    <w:tmpl w:val="43347984"/>
    <w:lvl w:ilvl="0" w:tplc="33A6F2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BC"/>
    <w:rsid w:val="0035494D"/>
    <w:rsid w:val="004742AB"/>
    <w:rsid w:val="005E5FC1"/>
    <w:rsid w:val="009269BC"/>
    <w:rsid w:val="0099308A"/>
    <w:rsid w:val="00C5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1F2D1CB-3EB9-4E84-B388-B1A6E5C6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9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9BC"/>
  </w:style>
  <w:style w:type="paragraph" w:styleId="Footer">
    <w:name w:val="footer"/>
    <w:basedOn w:val="Normal"/>
    <w:link w:val="FooterChar"/>
    <w:uiPriority w:val="99"/>
    <w:unhideWhenUsed/>
    <w:rsid w:val="009269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9BC"/>
  </w:style>
  <w:style w:type="paragraph" w:styleId="ListParagraph">
    <w:name w:val="List Paragraph"/>
    <w:basedOn w:val="Normal"/>
    <w:uiPriority w:val="34"/>
    <w:qFormat/>
    <w:rsid w:val="00926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Tipwasri</dc:creator>
  <cp:keywords/>
  <dc:description/>
  <cp:lastModifiedBy>Tipwasri</cp:lastModifiedBy>
  <cp:revision>1</cp:revision>
  <dcterms:created xsi:type="dcterms:W3CDTF">2017-04-01T06:38:00Z</dcterms:created>
  <dcterms:modified xsi:type="dcterms:W3CDTF">2017-04-01T07:04:00Z</dcterms:modified>
</cp:coreProperties>
</file>