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37A" w:rsidRDefault="00E4537A" w:rsidP="00E4537A">
      <w:pPr>
        <w:jc w:val="center"/>
        <w:rPr>
          <w:b/>
          <w:bCs/>
        </w:rPr>
      </w:pPr>
      <w:r w:rsidRPr="00E4537A">
        <w:rPr>
          <w:b/>
          <w:bCs/>
        </w:rPr>
        <w:t>Computer Assignment</w:t>
      </w:r>
    </w:p>
    <w:p w:rsidR="00424E7D" w:rsidRPr="00E4537A" w:rsidRDefault="00E4537A">
      <w:pPr>
        <w:rPr>
          <w:b/>
          <w:bCs/>
        </w:rPr>
      </w:pPr>
      <w:r>
        <w:rPr>
          <w:b/>
          <w:bCs/>
        </w:rPr>
        <w:t xml:space="preserve"> Understanding foreign portfolio flows, and stock </w:t>
      </w:r>
      <w:r w:rsidR="00823C8C">
        <w:rPr>
          <w:b/>
          <w:bCs/>
        </w:rPr>
        <w:t>market comovment</w:t>
      </w:r>
      <w:r>
        <w:rPr>
          <w:b/>
          <w:bCs/>
        </w:rPr>
        <w:t>:  Evidence from Thai equity data</w:t>
      </w:r>
    </w:p>
    <w:p w:rsidR="00E4537A" w:rsidRDefault="00F230CF" w:rsidP="000A4EF3">
      <w:pPr>
        <w:jc w:val="center"/>
      </w:pPr>
      <w:hyperlink r:id="rId5" w:history="1">
        <w:r w:rsidR="001F6CF3" w:rsidRPr="00BE16F5">
          <w:rPr>
            <w:rStyle w:val="Hyperlink"/>
          </w:rPr>
          <w:t>http://setsmart.bus.tu.ac.th:8080</w:t>
        </w:r>
      </w:hyperlink>
      <w:r w:rsidR="001F6CF3">
        <w:t xml:space="preserve">, and </w:t>
      </w:r>
      <w:hyperlink r:id="rId6" w:history="1">
        <w:r w:rsidR="000A4EF3" w:rsidRPr="00BE16F5">
          <w:rPr>
            <w:rStyle w:val="Hyperlink"/>
          </w:rPr>
          <w:t>www.msci.com</w:t>
        </w:r>
      </w:hyperlink>
    </w:p>
    <w:p w:rsidR="00E4537A" w:rsidRDefault="0068433B">
      <w:r>
        <w:t>Data work</w:t>
      </w:r>
    </w:p>
    <w:p w:rsidR="00E4537A" w:rsidRDefault="00E4537A" w:rsidP="00E4537A">
      <w:pPr>
        <w:pStyle w:val="ListParagraph"/>
        <w:numPr>
          <w:ilvl w:val="0"/>
          <w:numId w:val="2"/>
        </w:numPr>
      </w:pPr>
      <w:r>
        <w:t xml:space="preserve">Compute net buy/sell position for each investor type? Compute mean, max, min, and std of daily trading positions.  </w:t>
      </w:r>
    </w:p>
    <w:p w:rsidR="00E4537A" w:rsidRDefault="00E4537A" w:rsidP="00E4537A">
      <w:pPr>
        <w:pStyle w:val="ListParagraph"/>
        <w:numPr>
          <w:ilvl w:val="0"/>
          <w:numId w:val="2"/>
        </w:numPr>
      </w:pPr>
      <w:r>
        <w:t>Compute cumulative position of investor by type using beginning of time series download as initial point of analysis.</w:t>
      </w:r>
    </w:p>
    <w:p w:rsidR="00E4537A" w:rsidRDefault="00E4537A" w:rsidP="00E4537A">
      <w:pPr>
        <w:pStyle w:val="ListParagraph"/>
        <w:numPr>
          <w:ilvl w:val="0"/>
          <w:numId w:val="2"/>
        </w:numPr>
      </w:pPr>
      <w:r>
        <w:t>Plot cumulative proprietary trading (net) and local ins</w:t>
      </w:r>
      <w:r w:rsidR="00097599">
        <w:t xml:space="preserve">titutions (net) with </w:t>
      </w:r>
      <w:r w:rsidR="0068433B">
        <w:t xml:space="preserve">SET </w:t>
      </w:r>
      <w:r w:rsidR="00097599">
        <w:t>index.   Next plot cumulative</w:t>
      </w:r>
      <w:r w:rsidR="0068433B">
        <w:t xml:space="preserve"> net trading position of foreign and local retail investors with SET index.</w:t>
      </w:r>
    </w:p>
    <w:p w:rsidR="00AC6AF3" w:rsidRDefault="006270C6" w:rsidP="00E4537A">
      <w:pPr>
        <w:pStyle w:val="ListParagraph"/>
        <w:numPr>
          <w:ilvl w:val="0"/>
          <w:numId w:val="2"/>
        </w:numPr>
      </w:pPr>
      <w:r>
        <w:t xml:space="preserve">From, the numbers in the spreadsheet, </w:t>
      </w:r>
      <w:r w:rsidR="00AC6AF3">
        <w:t xml:space="preserve">what  is the percentage break-down of investor trading by investor category </w:t>
      </w:r>
      <w:proofErr w:type="spellStart"/>
      <w:r w:rsidR="00AC6AF3">
        <w:t>ie</w:t>
      </w:r>
      <w:proofErr w:type="spellEnd"/>
      <w:r w:rsidR="00AC6AF3">
        <w:t>. Local, foreign, institutional, and proprietary trading.</w:t>
      </w:r>
      <w:r>
        <w:t xml:space="preserve"> What does this say about the Thai market?</w:t>
      </w:r>
      <w:r w:rsidR="003A6040">
        <w:t xml:space="preserve"> </w:t>
      </w:r>
      <w:r w:rsidR="00825DBF">
        <w:t>Can you think of any</w:t>
      </w:r>
      <w:r w:rsidR="003A6040">
        <w:t xml:space="preserve"> implication?</w:t>
      </w:r>
    </w:p>
    <w:p w:rsidR="0068433B" w:rsidRDefault="00FC63B8" w:rsidP="00E4537A">
      <w:pPr>
        <w:pStyle w:val="ListParagraph"/>
        <w:numPr>
          <w:ilvl w:val="0"/>
          <w:numId w:val="2"/>
        </w:numPr>
      </w:pPr>
      <w:r>
        <w:t>Compute scaled net flow by dividing each day net trading position with previous day market capitalization.</w:t>
      </w:r>
    </w:p>
    <w:p w:rsidR="00FC63B8" w:rsidRDefault="00FC63B8" w:rsidP="00E4537A">
      <w:pPr>
        <w:pStyle w:val="ListParagraph"/>
        <w:numPr>
          <w:ilvl w:val="0"/>
          <w:numId w:val="2"/>
        </w:numPr>
      </w:pPr>
      <w:r>
        <w:t xml:space="preserve">Compute SET return from </w:t>
      </w:r>
      <w:proofErr w:type="spellStart"/>
      <w:r>
        <w:t>ln</w:t>
      </w:r>
      <w:proofErr w:type="spellEnd"/>
      <w:r>
        <w:t>(SET(t)/SET(t-1))</w:t>
      </w:r>
      <w:r w:rsidR="00AC6AF3">
        <w:t>. Compute correlation between scaled investor flows and SET return.  What do you observe?</w:t>
      </w:r>
    </w:p>
    <w:p w:rsidR="00FC63B8" w:rsidRDefault="00AC6AF3" w:rsidP="00E4537A">
      <w:pPr>
        <w:pStyle w:val="ListParagraph"/>
        <w:numPr>
          <w:ilvl w:val="0"/>
          <w:numId w:val="2"/>
        </w:numPr>
      </w:pPr>
      <w:r>
        <w:t xml:space="preserve">Compute regional performances of </w:t>
      </w:r>
      <w:r w:rsidR="0080523E">
        <w:t>ACEU</w:t>
      </w:r>
      <w:r>
        <w:t>ROPE, AC Asia Pacific ex Japan, Latin America, and North America.</w:t>
      </w:r>
      <w:r w:rsidR="00A327C2">
        <w:t xml:space="preserve">  Pick USD as currency and download last 3 year of daily data. </w:t>
      </w:r>
    </w:p>
    <w:p w:rsidR="00AC6AF3" w:rsidRDefault="00A327C2" w:rsidP="00AC6AF3">
      <w:pPr>
        <w:pStyle w:val="ListParagraph"/>
        <w:numPr>
          <w:ilvl w:val="0"/>
          <w:numId w:val="2"/>
        </w:numPr>
      </w:pPr>
      <w:r>
        <w:t xml:space="preserve">Prepare summary statistics of return performance of </w:t>
      </w:r>
      <w:r w:rsidR="00AC6AF3">
        <w:t xml:space="preserve">(7). </w:t>
      </w:r>
      <w:r>
        <w:t xml:space="preserve"> </w:t>
      </w:r>
      <w:r w:rsidR="00AC6AF3">
        <w:t xml:space="preserve">Also output correlation matrix of returns. What can you say about Thai return </w:t>
      </w:r>
      <w:r w:rsidR="00A33FF3">
        <w:t>correlation with</w:t>
      </w:r>
      <w:r w:rsidR="00AC6AF3">
        <w:t xml:space="preserve"> other regions.</w:t>
      </w:r>
    </w:p>
    <w:p w:rsidR="00FC63B8" w:rsidRPr="00FC63B8" w:rsidRDefault="00FC63B8" w:rsidP="00FC63B8">
      <w:pPr>
        <w:rPr>
          <w:b/>
          <w:bCs/>
          <w:i/>
          <w:iCs/>
        </w:rPr>
      </w:pPr>
      <w:r w:rsidRPr="00FC63B8">
        <w:rPr>
          <w:b/>
          <w:bCs/>
          <w:i/>
          <w:iCs/>
        </w:rPr>
        <w:t>Hint: In working with investor flow and market capitalization data, it is better to transform units to millions.</w:t>
      </w:r>
    </w:p>
    <w:p w:rsidR="0068433B" w:rsidRPr="00D632B4" w:rsidRDefault="0068433B">
      <w:pPr>
        <w:rPr>
          <w:b/>
          <w:bCs/>
        </w:rPr>
      </w:pPr>
      <w:r w:rsidRPr="00D632B4">
        <w:rPr>
          <w:b/>
          <w:bCs/>
        </w:rPr>
        <w:t>Analysis</w:t>
      </w:r>
    </w:p>
    <w:p w:rsidR="00A327C2" w:rsidRDefault="00A327C2">
      <w:r>
        <w:t xml:space="preserve">What aspects about the market have you learnt from this exercise? Can </w:t>
      </w:r>
      <w:r w:rsidR="00D632B4">
        <w:t>you summarize your key findings</w:t>
      </w:r>
    </w:p>
    <w:sectPr w:rsidR="00A327C2" w:rsidSect="00424E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F7E5B"/>
    <w:multiLevelType w:val="hybridMultilevel"/>
    <w:tmpl w:val="6D20D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5D39A8"/>
    <w:multiLevelType w:val="hybridMultilevel"/>
    <w:tmpl w:val="1FFEDAC0"/>
    <w:lvl w:ilvl="0" w:tplc="9586D50E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E4537A"/>
    <w:rsid w:val="00097599"/>
    <w:rsid w:val="000A4EF3"/>
    <w:rsid w:val="001F6CF3"/>
    <w:rsid w:val="003A6040"/>
    <w:rsid w:val="00424E7D"/>
    <w:rsid w:val="005B0E1C"/>
    <w:rsid w:val="00600FBF"/>
    <w:rsid w:val="006270C6"/>
    <w:rsid w:val="0068433B"/>
    <w:rsid w:val="006E3D2E"/>
    <w:rsid w:val="00796586"/>
    <w:rsid w:val="0080523E"/>
    <w:rsid w:val="00823C8C"/>
    <w:rsid w:val="00825DBF"/>
    <w:rsid w:val="00A327C2"/>
    <w:rsid w:val="00A33FF3"/>
    <w:rsid w:val="00AC6AF3"/>
    <w:rsid w:val="00D50C7D"/>
    <w:rsid w:val="00D632B4"/>
    <w:rsid w:val="00E4537A"/>
    <w:rsid w:val="00F230CF"/>
    <w:rsid w:val="00FC63B8"/>
    <w:rsid w:val="00FD6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4E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537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F6CF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sci.com" TargetMode="External"/><Relationship Id="rId5" Type="http://schemas.openxmlformats.org/officeDocument/2006/relationships/hyperlink" Target="http://setsmart.bus.tu.ac.th:80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</Company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</dc:creator>
  <cp:keywords/>
  <dc:description/>
  <cp:lastModifiedBy>Pantisa</cp:lastModifiedBy>
  <cp:revision>16</cp:revision>
  <dcterms:created xsi:type="dcterms:W3CDTF">2012-11-27T08:06:00Z</dcterms:created>
  <dcterms:modified xsi:type="dcterms:W3CDTF">2013-03-18T12:07:00Z</dcterms:modified>
</cp:coreProperties>
</file>