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791" w:rsidRPr="004D7D41" w:rsidRDefault="00961791" w:rsidP="00A51FD6">
      <w:pPr>
        <w:pStyle w:val="Title"/>
        <w:jc w:val="left"/>
        <w:rPr>
          <w:rFonts w:asciiTheme="majorHAnsi" w:hAnsiTheme="majorHAnsi"/>
          <w:color w:val="auto"/>
          <w:sz w:val="24"/>
        </w:rPr>
      </w:pPr>
      <w:r w:rsidRPr="004D7D41">
        <w:rPr>
          <w:rFonts w:asciiTheme="majorHAnsi" w:hAnsiTheme="majorHAnsi"/>
          <w:color w:val="auto"/>
          <w:sz w:val="24"/>
        </w:rPr>
        <w:t>Chapter 7: Reporting and Interpreting Cost of Goods Sold and Inventory</w:t>
      </w:r>
    </w:p>
    <w:p w:rsidR="00961791" w:rsidRPr="004D7D41" w:rsidRDefault="00961791" w:rsidP="00A51FD6">
      <w:pPr>
        <w:pStyle w:val="Title"/>
        <w:jc w:val="left"/>
        <w:rPr>
          <w:rFonts w:asciiTheme="minorHAnsi" w:hAnsiTheme="minorHAnsi"/>
          <w:b w:val="0"/>
          <w:bCs w:val="0"/>
          <w:color w:val="auto"/>
          <w:sz w:val="20"/>
          <w:szCs w:val="20"/>
        </w:rPr>
      </w:pPr>
    </w:p>
    <w:p w:rsidR="00A51FD6" w:rsidRPr="004D7D41" w:rsidRDefault="00A51FD6" w:rsidP="00A51FD6">
      <w:pPr>
        <w:pStyle w:val="Title"/>
        <w:jc w:val="left"/>
        <w:outlineLvl w:val="0"/>
        <w:rPr>
          <w:rFonts w:asciiTheme="minorHAnsi" w:hAnsiTheme="minorHAnsi"/>
          <w:b w:val="0"/>
          <w:bCs w:val="0"/>
          <w:color w:val="auto"/>
          <w:sz w:val="20"/>
          <w:szCs w:val="20"/>
          <w:u w:val="single"/>
        </w:rPr>
      </w:pPr>
      <w:bookmarkStart w:id="0" w:name="_Toc200962974"/>
      <w:bookmarkStart w:id="1" w:name="_Toc200962975"/>
      <w:r w:rsidRPr="004D7D41">
        <w:rPr>
          <w:rFonts w:asciiTheme="minorHAnsi" w:hAnsiTheme="minorHAnsi"/>
          <w:b w:val="0"/>
          <w:bCs w:val="0"/>
          <w:color w:val="auto"/>
          <w:sz w:val="20"/>
          <w:szCs w:val="20"/>
          <w:u w:val="single"/>
        </w:rPr>
        <w:t>CHAPTER SUMMARY</w:t>
      </w:r>
      <w:bookmarkEnd w:id="0"/>
    </w:p>
    <w:p w:rsidR="00A51FD6" w:rsidRPr="004D7D41" w:rsidRDefault="00A51FD6" w:rsidP="00A51FD6">
      <w:pPr>
        <w:pStyle w:val="Title"/>
        <w:jc w:val="left"/>
        <w:rPr>
          <w:rFonts w:asciiTheme="minorHAnsi" w:hAnsiTheme="minorHAnsi"/>
          <w:b w:val="0"/>
          <w:bCs w:val="0"/>
          <w:color w:val="auto"/>
          <w:sz w:val="20"/>
          <w:szCs w:val="20"/>
        </w:rPr>
      </w:pPr>
    </w:p>
    <w:p w:rsidR="00A51FD6" w:rsidRPr="004D7D41" w:rsidRDefault="00A51FD6" w:rsidP="00A51FD6">
      <w:pPr>
        <w:pStyle w:val="Title"/>
        <w:jc w:val="left"/>
        <w:rPr>
          <w:rFonts w:asciiTheme="minorHAnsi" w:hAnsiTheme="minorHAnsi"/>
          <w:b w:val="0"/>
          <w:bCs w:val="0"/>
          <w:color w:val="auto"/>
          <w:sz w:val="20"/>
          <w:szCs w:val="20"/>
        </w:rPr>
      </w:pPr>
      <w:r w:rsidRPr="004D7D41">
        <w:rPr>
          <w:rFonts w:asciiTheme="minorHAnsi" w:hAnsiTheme="minorHAnsi"/>
          <w:b w:val="0"/>
          <w:bCs w:val="0"/>
          <w:color w:val="auto"/>
          <w:sz w:val="20"/>
          <w:szCs w:val="20"/>
        </w:rPr>
        <w:t>Costs flow into inventory when goods are purchased or manufactured, and flow out when the goods are sold. To abide by the matching principle, the total cost of the goods sold during the period must be matched with the sales revenue earned during the period. Cost of Goods Sold measures the cost of inventory that was sold, and Sales Revenue measures the revenue produced by that same inventory. When cost of goods sold is deducted from sales revenue for the period, the difference is called gross profit or gross margin on sales. The remaining expenses are deducted from gross profit to derive net income.</w:t>
      </w:r>
    </w:p>
    <w:p w:rsidR="00A51FD6" w:rsidRPr="004D7D41" w:rsidRDefault="00A51FD6" w:rsidP="00A51FD6">
      <w:pPr>
        <w:pStyle w:val="Title"/>
        <w:jc w:val="left"/>
        <w:rPr>
          <w:rFonts w:asciiTheme="minorHAnsi" w:hAnsiTheme="minorHAnsi"/>
          <w:b w:val="0"/>
          <w:bCs w:val="0"/>
          <w:color w:val="auto"/>
          <w:sz w:val="20"/>
          <w:szCs w:val="20"/>
        </w:rPr>
      </w:pPr>
    </w:p>
    <w:p w:rsidR="00A51FD6" w:rsidRPr="004D7D41" w:rsidRDefault="00A51FD6" w:rsidP="00A51FD6">
      <w:pPr>
        <w:pStyle w:val="Title"/>
        <w:jc w:val="left"/>
        <w:rPr>
          <w:rFonts w:asciiTheme="minorHAnsi" w:hAnsiTheme="minorHAnsi"/>
          <w:b w:val="0"/>
          <w:bCs w:val="0"/>
          <w:color w:val="auto"/>
          <w:sz w:val="20"/>
          <w:szCs w:val="20"/>
        </w:rPr>
      </w:pPr>
      <w:r w:rsidRPr="004D7D41">
        <w:rPr>
          <w:rFonts w:asciiTheme="minorHAnsi" w:hAnsiTheme="minorHAnsi"/>
          <w:b w:val="0"/>
          <w:bCs w:val="0"/>
          <w:color w:val="auto"/>
          <w:sz w:val="20"/>
          <w:szCs w:val="20"/>
        </w:rPr>
        <w:t>This Chapter focuses on the problem of measuring cost of goods sold and ending inventory when unit costs change during the period. Inventory should include all the items held for resale that the entity owns. When there are different unit cost amounts, a rational and systematic method must be used to allocate costs to the units remaining in inventory and to the units sold. This chapter discusses four different inventory-costing methods and their applications in different economic circumstances. The methods discussed are specific identification, FIFO, LIFO, and average cost. Each of the inventory costing methods is in conformity with GAAP. The selection of a method of inventory costing is important because it will affect reported income, income tax expense (and, therefore, cash flow) and the value of inventory reported on the balance sheet. In a period of rising prices, FIFO normally results in a higher net income than LIFO. In a period of falling prices, the opposite result occurs. Public companies using LIFO provide footnote disclosures that allow conversion of inventory and cost of goods sold to FIFO amounts.</w:t>
      </w:r>
    </w:p>
    <w:p w:rsidR="00A51FD6" w:rsidRPr="004D7D41" w:rsidRDefault="00A51FD6" w:rsidP="00A51FD6">
      <w:pPr>
        <w:pStyle w:val="Title"/>
        <w:jc w:val="left"/>
        <w:rPr>
          <w:rFonts w:asciiTheme="minorHAnsi" w:hAnsiTheme="minorHAnsi"/>
          <w:b w:val="0"/>
          <w:bCs w:val="0"/>
          <w:color w:val="auto"/>
          <w:sz w:val="20"/>
          <w:szCs w:val="20"/>
        </w:rPr>
      </w:pPr>
    </w:p>
    <w:p w:rsidR="00A51FD6" w:rsidRPr="004D7D41" w:rsidRDefault="00A51FD6" w:rsidP="00A51FD6">
      <w:pPr>
        <w:pStyle w:val="Title"/>
        <w:jc w:val="left"/>
        <w:rPr>
          <w:rFonts w:asciiTheme="minorHAnsi" w:hAnsiTheme="minorHAnsi"/>
          <w:b w:val="0"/>
          <w:bCs w:val="0"/>
          <w:color w:val="auto"/>
          <w:sz w:val="20"/>
          <w:szCs w:val="20"/>
        </w:rPr>
      </w:pPr>
      <w:r w:rsidRPr="004D7D41">
        <w:rPr>
          <w:rFonts w:asciiTheme="minorHAnsi" w:hAnsiTheme="minorHAnsi"/>
          <w:b w:val="0"/>
          <w:bCs w:val="0"/>
          <w:color w:val="auto"/>
          <w:sz w:val="20"/>
          <w:szCs w:val="20"/>
        </w:rPr>
        <w:t>Ending inventory should also be measured on the basis of the lower of actual cost or replacement cost (lower of cost or market basis), which can have a major effect on the statements of companies facing declining costs. Also, damaged, obsolete, and deteriorated items in inventory should be assigned a cost that represents their current estimated net realizable value if that is below cost.</w:t>
      </w:r>
    </w:p>
    <w:p w:rsidR="00A51FD6" w:rsidRPr="004D7D41" w:rsidRDefault="00A51FD6" w:rsidP="00A51FD6">
      <w:pPr>
        <w:pStyle w:val="Title"/>
        <w:jc w:val="left"/>
        <w:rPr>
          <w:rFonts w:asciiTheme="minorHAnsi" w:hAnsiTheme="minorHAnsi"/>
          <w:b w:val="0"/>
          <w:bCs w:val="0"/>
          <w:color w:val="auto"/>
          <w:sz w:val="20"/>
          <w:szCs w:val="20"/>
        </w:rPr>
      </w:pPr>
    </w:p>
    <w:p w:rsidR="00A51FD6" w:rsidRPr="004D7D41" w:rsidRDefault="00A51FD6" w:rsidP="00A51FD6">
      <w:pPr>
        <w:pStyle w:val="Title"/>
        <w:jc w:val="left"/>
        <w:rPr>
          <w:rFonts w:asciiTheme="minorHAnsi" w:hAnsiTheme="minorHAnsi"/>
          <w:b w:val="0"/>
          <w:bCs w:val="0"/>
          <w:color w:val="auto"/>
          <w:sz w:val="20"/>
          <w:szCs w:val="20"/>
        </w:rPr>
      </w:pPr>
      <w:r w:rsidRPr="004D7D41">
        <w:rPr>
          <w:rFonts w:asciiTheme="minorHAnsi" w:hAnsiTheme="minorHAnsi"/>
          <w:b w:val="0"/>
          <w:bCs w:val="0"/>
          <w:color w:val="auto"/>
          <w:sz w:val="20"/>
          <w:szCs w:val="20"/>
        </w:rPr>
        <w:t xml:space="preserve">Two inventory systems are discussed for keeping track of the ending inventory and cost of goods sold for the period: </w:t>
      </w:r>
    </w:p>
    <w:p w:rsidR="00A51FD6" w:rsidRPr="004D7D41" w:rsidRDefault="00A51FD6" w:rsidP="00A51FD6">
      <w:pPr>
        <w:pStyle w:val="Title"/>
        <w:numPr>
          <w:ilvl w:val="0"/>
          <w:numId w:val="16"/>
        </w:numPr>
        <w:tabs>
          <w:tab w:val="clear" w:pos="630"/>
          <w:tab w:val="num" w:pos="450"/>
        </w:tabs>
        <w:ind w:left="450" w:hanging="450"/>
        <w:jc w:val="left"/>
        <w:rPr>
          <w:rFonts w:asciiTheme="minorHAnsi" w:hAnsiTheme="minorHAnsi"/>
          <w:b w:val="0"/>
          <w:bCs w:val="0"/>
          <w:color w:val="auto"/>
          <w:sz w:val="20"/>
          <w:szCs w:val="20"/>
        </w:rPr>
      </w:pPr>
      <w:r w:rsidRPr="004D7D41">
        <w:rPr>
          <w:rFonts w:asciiTheme="minorHAnsi" w:hAnsiTheme="minorHAnsi"/>
          <w:b w:val="0"/>
          <w:bCs w:val="0"/>
          <w:color w:val="auto"/>
          <w:sz w:val="20"/>
          <w:szCs w:val="20"/>
        </w:rPr>
        <w:t>The perpetual inventory system, which is based on the maintenance of detailed and continuous inventory records for each kind of inventory stocked, and</w:t>
      </w:r>
    </w:p>
    <w:p w:rsidR="00A51FD6" w:rsidRPr="004D7D41" w:rsidRDefault="00A51FD6" w:rsidP="00A51FD6">
      <w:pPr>
        <w:pStyle w:val="Title"/>
        <w:numPr>
          <w:ilvl w:val="0"/>
          <w:numId w:val="16"/>
        </w:numPr>
        <w:tabs>
          <w:tab w:val="clear" w:pos="630"/>
          <w:tab w:val="num" w:pos="450"/>
        </w:tabs>
        <w:ind w:left="450" w:hanging="450"/>
        <w:jc w:val="left"/>
        <w:rPr>
          <w:rFonts w:asciiTheme="minorHAnsi" w:hAnsiTheme="minorHAnsi"/>
          <w:b w:val="0"/>
          <w:bCs w:val="0"/>
          <w:color w:val="auto"/>
          <w:sz w:val="20"/>
          <w:szCs w:val="20"/>
        </w:rPr>
      </w:pPr>
      <w:r w:rsidRPr="004D7D41">
        <w:rPr>
          <w:rFonts w:asciiTheme="minorHAnsi" w:hAnsiTheme="minorHAnsi"/>
          <w:b w:val="0"/>
          <w:bCs w:val="0"/>
          <w:color w:val="auto"/>
          <w:sz w:val="20"/>
          <w:szCs w:val="20"/>
        </w:rPr>
        <w:t>The periodic inventory system, which is based on a physical count of ending inventory and the costing of those goods to determine the proper amounts for cost of goods sold and ending inventory.</w:t>
      </w:r>
    </w:p>
    <w:p w:rsidR="00A51FD6" w:rsidRPr="004D7D41" w:rsidRDefault="00A51FD6" w:rsidP="00A51FD6">
      <w:pPr>
        <w:pStyle w:val="Title"/>
        <w:jc w:val="left"/>
        <w:outlineLvl w:val="0"/>
        <w:rPr>
          <w:rFonts w:asciiTheme="minorHAnsi" w:hAnsiTheme="minorHAnsi"/>
          <w:b w:val="0"/>
          <w:bCs w:val="0"/>
          <w:color w:val="auto"/>
          <w:sz w:val="20"/>
          <w:szCs w:val="20"/>
          <w:u w:val="single"/>
        </w:rPr>
      </w:pPr>
    </w:p>
    <w:p w:rsidR="00961791" w:rsidRPr="004D7D41" w:rsidRDefault="00961791" w:rsidP="00A51FD6">
      <w:pPr>
        <w:pStyle w:val="Title"/>
        <w:jc w:val="left"/>
        <w:outlineLvl w:val="0"/>
        <w:rPr>
          <w:rFonts w:asciiTheme="minorHAnsi" w:hAnsiTheme="minorHAnsi"/>
          <w:b w:val="0"/>
          <w:bCs w:val="0"/>
          <w:color w:val="auto"/>
          <w:sz w:val="20"/>
          <w:szCs w:val="20"/>
          <w:u w:val="single"/>
        </w:rPr>
      </w:pPr>
      <w:r w:rsidRPr="004D7D41">
        <w:rPr>
          <w:rFonts w:asciiTheme="minorHAnsi" w:hAnsiTheme="minorHAnsi"/>
          <w:b w:val="0"/>
          <w:bCs w:val="0"/>
          <w:color w:val="auto"/>
          <w:sz w:val="20"/>
          <w:szCs w:val="20"/>
          <w:u w:val="single"/>
        </w:rPr>
        <w:t>CHAPTER OBJECTIVES</w:t>
      </w:r>
      <w:bookmarkEnd w:id="1"/>
    </w:p>
    <w:p w:rsidR="00961791" w:rsidRPr="004D7D41" w:rsidRDefault="00961791" w:rsidP="00A51FD6">
      <w:pPr>
        <w:pStyle w:val="Title"/>
        <w:jc w:val="left"/>
        <w:rPr>
          <w:rFonts w:asciiTheme="minorHAnsi" w:hAnsiTheme="minorHAnsi"/>
          <w:b w:val="0"/>
          <w:bCs w:val="0"/>
          <w:color w:val="auto"/>
          <w:sz w:val="20"/>
          <w:szCs w:val="20"/>
        </w:rPr>
      </w:pPr>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r w:rsidRPr="004D7D41">
        <w:rPr>
          <w:rFonts w:asciiTheme="minorHAnsi" w:hAnsiTheme="minorHAnsi"/>
          <w:b w:val="0"/>
          <w:bCs w:val="0"/>
          <w:sz w:val="20"/>
          <w:szCs w:val="20"/>
        </w:rPr>
        <w:t>LO1 Apply the cost principle to identify the amounts that should be included in inventory and the matching principle to determine cost of goods sold for typical retailers, wholesalers, and manufacturers.</w:t>
      </w:r>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r w:rsidRPr="004D7D41">
        <w:rPr>
          <w:rFonts w:asciiTheme="minorHAnsi" w:hAnsiTheme="minorHAnsi"/>
          <w:b w:val="0"/>
          <w:bCs w:val="0"/>
          <w:sz w:val="20"/>
          <w:szCs w:val="20"/>
        </w:rPr>
        <w:t>LO2 Report inventory and cost of goods sold using the four inventory costing methods.</w:t>
      </w:r>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r w:rsidRPr="004D7D41">
        <w:rPr>
          <w:rFonts w:asciiTheme="minorHAnsi" w:hAnsiTheme="minorHAnsi"/>
          <w:b w:val="0"/>
          <w:bCs w:val="0"/>
          <w:sz w:val="20"/>
          <w:szCs w:val="20"/>
        </w:rPr>
        <w:t>LO3 Decide when the use of different inventory costing methods is beneficial to a company.</w:t>
      </w:r>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proofErr w:type="gramStart"/>
      <w:r w:rsidRPr="004D7D41">
        <w:rPr>
          <w:rFonts w:asciiTheme="minorHAnsi" w:hAnsiTheme="minorHAnsi"/>
          <w:b w:val="0"/>
          <w:bCs w:val="0"/>
          <w:sz w:val="20"/>
          <w:szCs w:val="20"/>
        </w:rPr>
        <w:t>LO4 Report inventory at the lower of cost or market.</w:t>
      </w:r>
      <w:proofErr w:type="gramEnd"/>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proofErr w:type="gramStart"/>
      <w:r w:rsidRPr="004D7D41">
        <w:rPr>
          <w:rFonts w:asciiTheme="minorHAnsi" w:hAnsiTheme="minorHAnsi"/>
          <w:b w:val="0"/>
          <w:bCs w:val="0"/>
          <w:sz w:val="20"/>
          <w:szCs w:val="20"/>
        </w:rPr>
        <w:t>LO5 Evaluate inventory management using the inventory turnover ratio and the effects of inventory on cash flows.</w:t>
      </w:r>
      <w:proofErr w:type="gramEnd"/>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r w:rsidRPr="004D7D41">
        <w:rPr>
          <w:rFonts w:asciiTheme="minorHAnsi" w:hAnsiTheme="minorHAnsi"/>
          <w:b w:val="0"/>
          <w:bCs w:val="0"/>
          <w:sz w:val="20"/>
          <w:szCs w:val="20"/>
        </w:rPr>
        <w:t>LO6 Compare companies that use different inventory costing methods.</w:t>
      </w:r>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r w:rsidRPr="004D7D41">
        <w:rPr>
          <w:rFonts w:asciiTheme="minorHAnsi" w:hAnsiTheme="minorHAnsi"/>
          <w:b w:val="0"/>
          <w:bCs w:val="0"/>
          <w:sz w:val="20"/>
          <w:szCs w:val="20"/>
        </w:rPr>
        <w:t>LO7 Understand methods for controlling and keeping track of inventory and analyze the effects of inventory errors on financial statements.</w:t>
      </w:r>
    </w:p>
    <w:p w:rsidR="00961791" w:rsidRPr="004D7D41" w:rsidRDefault="00961791" w:rsidP="00A51FD6">
      <w:pPr>
        <w:pStyle w:val="IRMLevel1"/>
        <w:numPr>
          <w:ilvl w:val="0"/>
          <w:numId w:val="0"/>
        </w:numPr>
        <w:spacing w:after="0"/>
        <w:ind w:left="540" w:hanging="540"/>
        <w:rPr>
          <w:rFonts w:asciiTheme="minorHAnsi" w:hAnsiTheme="minorHAnsi"/>
          <w:b w:val="0"/>
          <w:bCs w:val="0"/>
          <w:sz w:val="20"/>
          <w:szCs w:val="20"/>
        </w:rPr>
      </w:pPr>
    </w:p>
    <w:p w:rsidR="004D7D41" w:rsidRDefault="004D7D41">
      <w:pPr>
        <w:spacing w:after="200" w:line="276" w:lineRule="auto"/>
        <w:rPr>
          <w:rFonts w:asciiTheme="minorHAnsi" w:hAnsiTheme="minorHAnsi"/>
          <w:sz w:val="20"/>
          <w:szCs w:val="20"/>
          <w:u w:val="single"/>
        </w:rPr>
      </w:pPr>
      <w:bookmarkStart w:id="2" w:name="_Toc200962976"/>
      <w:r>
        <w:rPr>
          <w:rFonts w:asciiTheme="minorHAnsi" w:hAnsiTheme="minorHAnsi"/>
          <w:b/>
          <w:bCs/>
          <w:sz w:val="20"/>
          <w:szCs w:val="20"/>
          <w:u w:val="single"/>
        </w:rPr>
        <w:br w:type="page"/>
      </w:r>
    </w:p>
    <w:p w:rsidR="00961791" w:rsidRPr="004D7D41" w:rsidRDefault="00961791" w:rsidP="00A51FD6">
      <w:pPr>
        <w:pStyle w:val="Title"/>
        <w:jc w:val="left"/>
        <w:outlineLvl w:val="0"/>
        <w:rPr>
          <w:rFonts w:asciiTheme="minorHAnsi" w:hAnsiTheme="minorHAnsi"/>
          <w:b w:val="0"/>
          <w:bCs w:val="0"/>
          <w:color w:val="auto"/>
          <w:sz w:val="20"/>
          <w:szCs w:val="20"/>
          <w:u w:val="single"/>
        </w:rPr>
      </w:pPr>
      <w:r w:rsidRPr="004D7D41">
        <w:rPr>
          <w:rFonts w:asciiTheme="minorHAnsi" w:hAnsiTheme="minorHAnsi"/>
          <w:b w:val="0"/>
          <w:bCs w:val="0"/>
          <w:color w:val="auto"/>
          <w:sz w:val="20"/>
          <w:szCs w:val="20"/>
          <w:u w:val="single"/>
        </w:rPr>
        <w:lastRenderedPageBreak/>
        <w:t>CHAPTER OUTLINE</w:t>
      </w:r>
      <w:bookmarkEnd w:id="2"/>
    </w:p>
    <w:p w:rsidR="00961791" w:rsidRPr="004D7D41" w:rsidRDefault="00961791" w:rsidP="00A51FD6">
      <w:pPr>
        <w:pStyle w:val="Title"/>
        <w:jc w:val="left"/>
        <w:rPr>
          <w:rFonts w:asciiTheme="minorHAnsi" w:hAnsiTheme="minorHAnsi"/>
          <w:b w:val="0"/>
          <w:bCs w:val="0"/>
          <w:color w:val="auto"/>
          <w:sz w:val="20"/>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UNDERSTANDING THE BUSINESS</w:t>
      </w:r>
    </w:p>
    <w:p w:rsidR="00961791" w:rsidRPr="004D7D41" w:rsidRDefault="00961791" w:rsidP="00A51FD6">
      <w:pPr>
        <w:pStyle w:val="a"/>
        <w:widowControl/>
        <w:numPr>
          <w:ilvl w:val="0"/>
          <w:numId w:val="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Inventory is a major concern to all merchandisers and manufacturers.</w:t>
      </w:r>
    </w:p>
    <w:p w:rsidR="00961791" w:rsidRPr="004D7D41" w:rsidRDefault="00961791" w:rsidP="00A51FD6">
      <w:pPr>
        <w:pStyle w:val="a"/>
        <w:widowControl/>
        <w:numPr>
          <w:ilvl w:val="0"/>
          <w:numId w:val="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Beginning and ending inventories are used in the calculation of cost of goods sold on the income statement.</w:t>
      </w:r>
    </w:p>
    <w:p w:rsidR="00961791" w:rsidRPr="004D7D41" w:rsidRDefault="00961791" w:rsidP="00A51FD6">
      <w:pPr>
        <w:pStyle w:val="a"/>
        <w:widowControl/>
        <w:numPr>
          <w:ilvl w:val="0"/>
          <w:numId w:val="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A good accounting system is an important factor to furnish information for proper inventory management. It should provide for accurate data, timely information, and the protection of the inventory assets.</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LO1 APPLY THE COST PRINCIPLE TO IDENTIFY THE AMOUNTS THAT SHOULD BE INCLUDED IN INVENTORY AND THE MATCHING PRINCIPLE TO DETERMINE COST OF GOODS SOLD FOR TYPICAL RETAILERS, WHOLESALERS, AND MANUFACTURERS.</w:t>
      </w:r>
    </w:p>
    <w:p w:rsidR="00961791" w:rsidRPr="004D7D41" w:rsidRDefault="00961791" w:rsidP="00A51FD6">
      <w:pPr>
        <w:pStyle w:val="LLSLevel2"/>
        <w:numPr>
          <w:ilvl w:val="0"/>
          <w:numId w:val="4"/>
        </w:numPr>
        <w:rPr>
          <w:rFonts w:asciiTheme="minorHAnsi" w:hAnsiTheme="minorHAnsi"/>
          <w:sz w:val="20"/>
          <w:szCs w:val="20"/>
        </w:rPr>
      </w:pPr>
      <w:r w:rsidRPr="004D7D41">
        <w:rPr>
          <w:rFonts w:asciiTheme="minorHAnsi" w:hAnsiTheme="minorHAnsi"/>
          <w:sz w:val="20"/>
          <w:szCs w:val="20"/>
        </w:rPr>
        <w:t>Items Included in Inventory</w:t>
      </w:r>
    </w:p>
    <w:p w:rsidR="00961791" w:rsidRPr="004D7D41" w:rsidRDefault="00961791" w:rsidP="00A51FD6">
      <w:pPr>
        <w:pStyle w:val="a"/>
        <w:widowControl/>
        <w:numPr>
          <w:ilvl w:val="0"/>
          <w:numId w:val="17"/>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Inventory is tangible property that is</w:t>
      </w:r>
    </w:p>
    <w:p w:rsidR="00961791" w:rsidRPr="004D7D41" w:rsidRDefault="00961791" w:rsidP="00A51FD6">
      <w:pPr>
        <w:pStyle w:val="LLSLevel4"/>
        <w:numPr>
          <w:ilvl w:val="0"/>
          <w:numId w:val="6"/>
        </w:numPr>
        <w:rPr>
          <w:rFonts w:asciiTheme="minorHAnsi" w:hAnsiTheme="minorHAnsi"/>
          <w:sz w:val="20"/>
          <w:szCs w:val="20"/>
        </w:rPr>
      </w:pPr>
      <w:r w:rsidRPr="004D7D41">
        <w:rPr>
          <w:rFonts w:asciiTheme="minorHAnsi" w:hAnsiTheme="minorHAnsi"/>
          <w:sz w:val="20"/>
          <w:szCs w:val="20"/>
        </w:rPr>
        <w:t>Held for sale in the normal course of business, or</w:t>
      </w:r>
    </w:p>
    <w:p w:rsidR="00961791" w:rsidRPr="004D7D41" w:rsidRDefault="00961791" w:rsidP="00A51FD6">
      <w:pPr>
        <w:pStyle w:val="LLSLevel4"/>
        <w:numPr>
          <w:ilvl w:val="0"/>
          <w:numId w:val="6"/>
        </w:numPr>
        <w:rPr>
          <w:rFonts w:asciiTheme="minorHAnsi" w:hAnsiTheme="minorHAnsi"/>
          <w:sz w:val="20"/>
          <w:szCs w:val="20"/>
        </w:rPr>
      </w:pPr>
      <w:r w:rsidRPr="004D7D41">
        <w:rPr>
          <w:rFonts w:asciiTheme="minorHAnsi" w:hAnsiTheme="minorHAnsi"/>
          <w:sz w:val="20"/>
          <w:szCs w:val="20"/>
        </w:rPr>
        <w:t>Used to produce goods or services for sale.</w:t>
      </w:r>
    </w:p>
    <w:p w:rsidR="00961791" w:rsidRPr="004D7D41" w:rsidRDefault="00961791" w:rsidP="00A51FD6">
      <w:pPr>
        <w:pStyle w:val="a"/>
        <w:widowControl/>
        <w:numPr>
          <w:ilvl w:val="0"/>
          <w:numId w:val="17"/>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It is reported on the balance sheet as a current asset, below Cash, Marketable Securities, and Accounts and Finance Receivables because it is less liquid than those assets.</w:t>
      </w:r>
    </w:p>
    <w:p w:rsidR="00961791" w:rsidRPr="004D7D41" w:rsidRDefault="00961791" w:rsidP="00A51FD6">
      <w:pPr>
        <w:pStyle w:val="a"/>
        <w:widowControl/>
        <w:numPr>
          <w:ilvl w:val="0"/>
          <w:numId w:val="17"/>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The types of inventory normally held depend on the characteristics of the business.</w:t>
      </w:r>
    </w:p>
    <w:p w:rsidR="00961791" w:rsidRPr="004D7D41" w:rsidRDefault="00961791" w:rsidP="00A51FD6">
      <w:pPr>
        <w:pStyle w:val="LLSLevel4"/>
        <w:numPr>
          <w:ilvl w:val="0"/>
          <w:numId w:val="18"/>
        </w:numPr>
        <w:rPr>
          <w:rFonts w:asciiTheme="minorHAnsi" w:hAnsiTheme="minorHAnsi"/>
          <w:sz w:val="20"/>
          <w:szCs w:val="20"/>
        </w:rPr>
      </w:pPr>
      <w:r w:rsidRPr="004D7D41">
        <w:rPr>
          <w:rFonts w:asciiTheme="minorHAnsi" w:hAnsiTheme="minorHAnsi"/>
          <w:sz w:val="20"/>
          <w:szCs w:val="20"/>
        </w:rPr>
        <w:t>Merchandise inventory includes goods (merchandise) held for resale in the ordinary course of business. These goods are usually in a finished condition when acquired.</w:t>
      </w:r>
    </w:p>
    <w:p w:rsidR="00961791" w:rsidRPr="004D7D41" w:rsidRDefault="00961791" w:rsidP="00A51FD6">
      <w:pPr>
        <w:pStyle w:val="LLSLevel4"/>
        <w:numPr>
          <w:ilvl w:val="0"/>
          <w:numId w:val="18"/>
        </w:numPr>
        <w:rPr>
          <w:rFonts w:asciiTheme="minorHAnsi" w:hAnsiTheme="minorHAnsi"/>
          <w:sz w:val="20"/>
          <w:szCs w:val="20"/>
        </w:rPr>
      </w:pPr>
      <w:r w:rsidRPr="004D7D41">
        <w:rPr>
          <w:rFonts w:asciiTheme="minorHAnsi" w:hAnsiTheme="minorHAnsi"/>
          <w:sz w:val="20"/>
          <w:szCs w:val="20"/>
        </w:rPr>
        <w:t>Raw materials inventory (RM) includes items acquired for processing into finished goods. These items are included in raw materials until used, at which point they become part of work in process inventory.</w:t>
      </w:r>
    </w:p>
    <w:p w:rsidR="00961791" w:rsidRPr="004D7D41" w:rsidRDefault="00961791" w:rsidP="00A51FD6">
      <w:pPr>
        <w:pStyle w:val="LLSLevel4"/>
        <w:numPr>
          <w:ilvl w:val="0"/>
          <w:numId w:val="18"/>
        </w:numPr>
        <w:rPr>
          <w:rFonts w:asciiTheme="minorHAnsi" w:hAnsiTheme="minorHAnsi"/>
          <w:sz w:val="20"/>
          <w:szCs w:val="20"/>
        </w:rPr>
      </w:pPr>
      <w:r w:rsidRPr="004D7D41">
        <w:rPr>
          <w:rFonts w:asciiTheme="minorHAnsi" w:hAnsiTheme="minorHAnsi"/>
          <w:sz w:val="20"/>
          <w:szCs w:val="20"/>
        </w:rPr>
        <w:t>Work in process inventory (WIP) includes goods in the process of being manufactured but not yet complete. When completed, work in process inventory becomes finished goods inventory.</w:t>
      </w:r>
    </w:p>
    <w:p w:rsidR="00961791" w:rsidRPr="004D7D41" w:rsidRDefault="00961791" w:rsidP="00A51FD6">
      <w:pPr>
        <w:pStyle w:val="LLSLevel4"/>
        <w:numPr>
          <w:ilvl w:val="0"/>
          <w:numId w:val="18"/>
        </w:numPr>
        <w:rPr>
          <w:rFonts w:asciiTheme="minorHAnsi" w:hAnsiTheme="minorHAnsi"/>
          <w:sz w:val="20"/>
          <w:szCs w:val="20"/>
        </w:rPr>
      </w:pPr>
      <w:r w:rsidRPr="004D7D41">
        <w:rPr>
          <w:rFonts w:asciiTheme="minorHAnsi" w:hAnsiTheme="minorHAnsi"/>
          <w:sz w:val="20"/>
          <w:szCs w:val="20"/>
        </w:rPr>
        <w:t>Finished goods inventory (FG) is manufactured items that are complete and ready for sale.</w:t>
      </w:r>
    </w:p>
    <w:p w:rsidR="000568FD" w:rsidRPr="004D7D41" w:rsidRDefault="000568FD" w:rsidP="000568FD">
      <w:pPr>
        <w:pStyle w:val="LLSLevel2"/>
        <w:ind w:left="720"/>
        <w:rPr>
          <w:rFonts w:asciiTheme="minorHAnsi" w:hAnsiTheme="minorHAnsi"/>
          <w:sz w:val="20"/>
          <w:szCs w:val="20"/>
        </w:rPr>
      </w:pPr>
    </w:p>
    <w:p w:rsidR="00961791" w:rsidRPr="004D7D41" w:rsidRDefault="00961791" w:rsidP="00A51FD6">
      <w:pPr>
        <w:pStyle w:val="LLSLevel2"/>
        <w:numPr>
          <w:ilvl w:val="0"/>
          <w:numId w:val="4"/>
        </w:numPr>
        <w:rPr>
          <w:rFonts w:asciiTheme="minorHAnsi" w:hAnsiTheme="minorHAnsi"/>
          <w:sz w:val="20"/>
          <w:szCs w:val="20"/>
        </w:rPr>
      </w:pPr>
      <w:r w:rsidRPr="004D7D41">
        <w:rPr>
          <w:rFonts w:asciiTheme="minorHAnsi" w:hAnsiTheme="minorHAnsi"/>
          <w:sz w:val="20"/>
          <w:szCs w:val="20"/>
        </w:rPr>
        <w:t>Costs Included in Inventory Purchases</w:t>
      </w:r>
    </w:p>
    <w:p w:rsidR="00961791" w:rsidRPr="004D7D41" w:rsidRDefault="00961791" w:rsidP="00A51FD6">
      <w:pPr>
        <w:pStyle w:val="a"/>
        <w:widowControl/>
        <w:numPr>
          <w:ilvl w:val="0"/>
          <w:numId w:val="1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Goods in inventory are initially recorded at cost.</w:t>
      </w:r>
    </w:p>
    <w:p w:rsidR="00961791" w:rsidRPr="004D7D41" w:rsidRDefault="00961791" w:rsidP="00A51FD6">
      <w:pPr>
        <w:pStyle w:val="a"/>
        <w:widowControl/>
        <w:numPr>
          <w:ilvl w:val="0"/>
          <w:numId w:val="1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Inventory cost includes the purchase price, plus any other costs incurred in bringing the inventory item to usable or salable condition and location. Cost accumulation should cease when the item is ready for use (raw materials) or ready for shipment (merchandise inventory).</w:t>
      </w:r>
    </w:p>
    <w:p w:rsidR="00961791" w:rsidRPr="004D7D41" w:rsidRDefault="00961791" w:rsidP="00A51FD6">
      <w:pPr>
        <w:pStyle w:val="a"/>
        <w:widowControl/>
        <w:numPr>
          <w:ilvl w:val="0"/>
          <w:numId w:val="1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Flow of inventory costs</w:t>
      </w:r>
    </w:p>
    <w:p w:rsidR="00961791" w:rsidRPr="004D7D41" w:rsidRDefault="00961791" w:rsidP="00A51FD6">
      <w:pPr>
        <w:pStyle w:val="LLSLevel4"/>
        <w:numPr>
          <w:ilvl w:val="0"/>
          <w:numId w:val="20"/>
        </w:numPr>
        <w:rPr>
          <w:rFonts w:asciiTheme="minorHAnsi" w:hAnsiTheme="minorHAnsi"/>
          <w:sz w:val="20"/>
          <w:szCs w:val="20"/>
        </w:rPr>
      </w:pPr>
      <w:r w:rsidRPr="004D7D41">
        <w:rPr>
          <w:rFonts w:asciiTheme="minorHAnsi" w:hAnsiTheme="minorHAnsi"/>
          <w:sz w:val="20"/>
          <w:szCs w:val="20"/>
        </w:rPr>
        <w:t>Merchandiser</w:t>
      </w:r>
    </w:p>
    <w:p w:rsidR="00961791" w:rsidRPr="004D7D41" w:rsidRDefault="00961791" w:rsidP="00A51FD6">
      <w:pPr>
        <w:pStyle w:val="LLSLevel4"/>
        <w:numPr>
          <w:ilvl w:val="0"/>
          <w:numId w:val="3"/>
        </w:numPr>
        <w:rPr>
          <w:rFonts w:asciiTheme="minorHAnsi" w:hAnsiTheme="minorHAnsi"/>
          <w:sz w:val="20"/>
          <w:szCs w:val="20"/>
        </w:rPr>
      </w:pPr>
      <w:r w:rsidRPr="004D7D41">
        <w:rPr>
          <w:rFonts w:asciiTheme="minorHAnsi" w:hAnsiTheme="minorHAnsi"/>
          <w:sz w:val="20"/>
          <w:szCs w:val="20"/>
        </w:rPr>
        <w:t>Cost to acquire</w:t>
      </w:r>
    </w:p>
    <w:p w:rsidR="00961791" w:rsidRPr="004D7D41" w:rsidRDefault="00961791" w:rsidP="00A51FD6">
      <w:pPr>
        <w:pStyle w:val="LLSLevel4"/>
        <w:numPr>
          <w:ilvl w:val="0"/>
          <w:numId w:val="7"/>
        </w:numPr>
        <w:tabs>
          <w:tab w:val="clear" w:pos="1800"/>
          <w:tab w:val="num" w:pos="2160"/>
        </w:tabs>
        <w:ind w:left="2160"/>
        <w:rPr>
          <w:rFonts w:asciiTheme="minorHAnsi" w:hAnsiTheme="minorHAnsi"/>
          <w:sz w:val="20"/>
          <w:szCs w:val="20"/>
        </w:rPr>
      </w:pPr>
      <w:r w:rsidRPr="004D7D41">
        <w:rPr>
          <w:rFonts w:asciiTheme="minorHAnsi" w:hAnsiTheme="minorHAnsi"/>
          <w:sz w:val="20"/>
          <w:szCs w:val="20"/>
        </w:rPr>
        <w:t>Price paid (or cash equivalent)</w:t>
      </w:r>
    </w:p>
    <w:p w:rsidR="00961791" w:rsidRPr="004D7D41" w:rsidRDefault="00961791" w:rsidP="00A51FD6">
      <w:pPr>
        <w:pStyle w:val="LLSLevel4"/>
        <w:numPr>
          <w:ilvl w:val="0"/>
          <w:numId w:val="7"/>
        </w:numPr>
        <w:tabs>
          <w:tab w:val="clear" w:pos="1800"/>
          <w:tab w:val="num" w:pos="2160"/>
        </w:tabs>
        <w:ind w:left="2160"/>
        <w:rPr>
          <w:rFonts w:asciiTheme="minorHAnsi" w:hAnsiTheme="minorHAnsi"/>
          <w:sz w:val="20"/>
          <w:szCs w:val="20"/>
        </w:rPr>
      </w:pPr>
      <w:r w:rsidRPr="004D7D41">
        <w:rPr>
          <w:rFonts w:asciiTheme="minorHAnsi" w:hAnsiTheme="minorHAnsi"/>
          <w:sz w:val="20"/>
          <w:szCs w:val="20"/>
        </w:rPr>
        <w:t>Freight-in (transportation)</w:t>
      </w:r>
    </w:p>
    <w:p w:rsidR="00961791" w:rsidRPr="004D7D41" w:rsidRDefault="00961791" w:rsidP="00A51FD6">
      <w:pPr>
        <w:pStyle w:val="LLSLevel4"/>
        <w:numPr>
          <w:ilvl w:val="0"/>
          <w:numId w:val="7"/>
        </w:numPr>
        <w:tabs>
          <w:tab w:val="clear" w:pos="1800"/>
          <w:tab w:val="num" w:pos="2160"/>
        </w:tabs>
        <w:ind w:left="2160"/>
        <w:rPr>
          <w:rFonts w:asciiTheme="minorHAnsi" w:hAnsiTheme="minorHAnsi"/>
          <w:sz w:val="20"/>
          <w:szCs w:val="20"/>
        </w:rPr>
      </w:pPr>
      <w:r w:rsidRPr="004D7D41">
        <w:rPr>
          <w:rFonts w:asciiTheme="minorHAnsi" w:hAnsiTheme="minorHAnsi"/>
          <w:sz w:val="20"/>
          <w:szCs w:val="20"/>
        </w:rPr>
        <w:t>Other costs to make it ready for sale</w:t>
      </w:r>
    </w:p>
    <w:p w:rsidR="00961791" w:rsidRPr="004D7D41" w:rsidRDefault="00961791" w:rsidP="00A51FD6">
      <w:pPr>
        <w:pStyle w:val="LLSLevel4"/>
        <w:numPr>
          <w:ilvl w:val="0"/>
          <w:numId w:val="3"/>
        </w:numPr>
        <w:rPr>
          <w:rFonts w:asciiTheme="minorHAnsi" w:hAnsiTheme="minorHAnsi"/>
          <w:sz w:val="20"/>
          <w:szCs w:val="20"/>
        </w:rPr>
      </w:pPr>
      <w:r w:rsidRPr="004D7D41">
        <w:rPr>
          <w:rFonts w:asciiTheme="minorHAnsi" w:hAnsiTheme="minorHAnsi"/>
          <w:sz w:val="20"/>
          <w:szCs w:val="20"/>
        </w:rPr>
        <w:t>Merchandiser activities</w:t>
      </w:r>
    </w:p>
    <w:p w:rsidR="00961791" w:rsidRPr="004D7D41" w:rsidRDefault="00961791" w:rsidP="00A51FD6">
      <w:pPr>
        <w:pStyle w:val="LLSLevel4"/>
        <w:numPr>
          <w:ilvl w:val="0"/>
          <w:numId w:val="21"/>
        </w:numPr>
        <w:rPr>
          <w:rFonts w:asciiTheme="minorHAnsi" w:hAnsiTheme="minorHAnsi"/>
          <w:sz w:val="20"/>
          <w:szCs w:val="20"/>
        </w:rPr>
      </w:pPr>
      <w:r w:rsidRPr="004D7D41">
        <w:rPr>
          <w:rFonts w:asciiTheme="minorHAnsi" w:hAnsiTheme="minorHAnsi"/>
          <w:sz w:val="20"/>
          <w:szCs w:val="20"/>
        </w:rPr>
        <w:t>Purchase: increase merchandise inventory (at cost)</w:t>
      </w:r>
    </w:p>
    <w:p w:rsidR="00961791" w:rsidRPr="004D7D41" w:rsidRDefault="00961791" w:rsidP="00A51FD6">
      <w:pPr>
        <w:pStyle w:val="LLSLevel4"/>
        <w:numPr>
          <w:ilvl w:val="0"/>
          <w:numId w:val="21"/>
        </w:numPr>
        <w:rPr>
          <w:rFonts w:asciiTheme="minorHAnsi" w:hAnsiTheme="minorHAnsi"/>
          <w:sz w:val="20"/>
          <w:szCs w:val="20"/>
        </w:rPr>
      </w:pPr>
      <w:r w:rsidRPr="004D7D41">
        <w:rPr>
          <w:rFonts w:asciiTheme="minorHAnsi" w:hAnsiTheme="minorHAnsi"/>
          <w:sz w:val="20"/>
          <w:szCs w:val="20"/>
        </w:rPr>
        <w:t>Sale: decrease merchandise inventory (at cost) and increase cost of goods sold (at cost)</w:t>
      </w:r>
    </w:p>
    <w:p w:rsidR="00961791" w:rsidRPr="004D7D41" w:rsidRDefault="00961791" w:rsidP="00A51FD6">
      <w:pPr>
        <w:pStyle w:val="LLSLevel4"/>
        <w:numPr>
          <w:ilvl w:val="0"/>
          <w:numId w:val="20"/>
        </w:numPr>
        <w:rPr>
          <w:rFonts w:asciiTheme="minorHAnsi" w:hAnsiTheme="minorHAnsi"/>
          <w:sz w:val="20"/>
          <w:szCs w:val="20"/>
        </w:rPr>
      </w:pPr>
      <w:r w:rsidRPr="004D7D41">
        <w:rPr>
          <w:rFonts w:asciiTheme="minorHAnsi" w:hAnsiTheme="minorHAnsi"/>
          <w:sz w:val="20"/>
          <w:szCs w:val="20"/>
        </w:rPr>
        <w:t>Manufacturer</w:t>
      </w:r>
    </w:p>
    <w:p w:rsidR="00961791" w:rsidRPr="004D7D41" w:rsidRDefault="00961791" w:rsidP="00A51FD6">
      <w:pPr>
        <w:pStyle w:val="LLSLevel4"/>
        <w:numPr>
          <w:ilvl w:val="0"/>
          <w:numId w:val="22"/>
        </w:numPr>
        <w:rPr>
          <w:rFonts w:asciiTheme="minorHAnsi" w:hAnsiTheme="minorHAnsi"/>
          <w:sz w:val="20"/>
          <w:szCs w:val="20"/>
        </w:rPr>
      </w:pPr>
      <w:r w:rsidRPr="004D7D41">
        <w:rPr>
          <w:rFonts w:asciiTheme="minorHAnsi" w:hAnsiTheme="minorHAnsi"/>
          <w:sz w:val="20"/>
          <w:szCs w:val="20"/>
        </w:rPr>
        <w:t>Costs to make (manufacture)</w:t>
      </w:r>
    </w:p>
    <w:p w:rsidR="00961791" w:rsidRPr="004D7D41" w:rsidRDefault="00961791" w:rsidP="00A51FD6">
      <w:pPr>
        <w:pStyle w:val="LLSLevel4"/>
        <w:numPr>
          <w:ilvl w:val="0"/>
          <w:numId w:val="23"/>
        </w:numPr>
        <w:rPr>
          <w:rFonts w:asciiTheme="minorHAnsi" w:hAnsiTheme="minorHAnsi"/>
          <w:sz w:val="20"/>
          <w:szCs w:val="20"/>
        </w:rPr>
      </w:pPr>
      <w:r w:rsidRPr="004D7D41">
        <w:rPr>
          <w:rFonts w:asciiTheme="minorHAnsi" w:hAnsiTheme="minorHAnsi"/>
          <w:sz w:val="20"/>
          <w:szCs w:val="20"/>
        </w:rPr>
        <w:t>RM used including freight-in</w:t>
      </w:r>
    </w:p>
    <w:p w:rsidR="00961791" w:rsidRPr="004D7D41" w:rsidRDefault="00961791" w:rsidP="00A51FD6">
      <w:pPr>
        <w:pStyle w:val="LLSLevel4"/>
        <w:numPr>
          <w:ilvl w:val="0"/>
          <w:numId w:val="23"/>
        </w:numPr>
        <w:rPr>
          <w:rFonts w:asciiTheme="minorHAnsi" w:hAnsiTheme="minorHAnsi"/>
          <w:sz w:val="20"/>
          <w:szCs w:val="20"/>
        </w:rPr>
      </w:pPr>
      <w:r w:rsidRPr="004D7D41">
        <w:rPr>
          <w:rFonts w:asciiTheme="minorHAnsi" w:hAnsiTheme="minorHAnsi"/>
          <w:sz w:val="20"/>
          <w:szCs w:val="20"/>
        </w:rPr>
        <w:t>Direct labor costs for wages of persons working directly on the transformation of raw materials into finished goods</w:t>
      </w:r>
    </w:p>
    <w:p w:rsidR="00961791" w:rsidRPr="004D7D41" w:rsidRDefault="00961791" w:rsidP="00A51FD6">
      <w:pPr>
        <w:pStyle w:val="LLSLevel4"/>
        <w:numPr>
          <w:ilvl w:val="0"/>
          <w:numId w:val="23"/>
        </w:numPr>
        <w:rPr>
          <w:rFonts w:asciiTheme="minorHAnsi" w:hAnsiTheme="minorHAnsi"/>
          <w:sz w:val="20"/>
          <w:szCs w:val="20"/>
        </w:rPr>
      </w:pPr>
      <w:r w:rsidRPr="004D7D41">
        <w:rPr>
          <w:rFonts w:asciiTheme="minorHAnsi" w:hAnsiTheme="minorHAnsi"/>
          <w:sz w:val="20"/>
          <w:szCs w:val="20"/>
        </w:rPr>
        <w:t>Factory overhead costs (which include costs other than direct materials and direct labor costs) are costs associated with and necessary for production. Costs include factory rent, factory utilities, factory supervision, and patent amortization</w:t>
      </w:r>
    </w:p>
    <w:p w:rsidR="004D7D41" w:rsidRDefault="004D7D41">
      <w:pPr>
        <w:spacing w:after="200" w:line="276" w:lineRule="auto"/>
        <w:rPr>
          <w:rFonts w:asciiTheme="minorHAnsi" w:hAnsiTheme="minorHAnsi"/>
          <w:sz w:val="20"/>
          <w:szCs w:val="20"/>
        </w:rPr>
      </w:pPr>
      <w:r>
        <w:rPr>
          <w:rFonts w:asciiTheme="minorHAnsi" w:hAnsiTheme="minorHAnsi"/>
          <w:sz w:val="20"/>
          <w:szCs w:val="20"/>
        </w:rPr>
        <w:br w:type="page"/>
      </w:r>
    </w:p>
    <w:p w:rsidR="00961791" w:rsidRPr="004D7D41" w:rsidRDefault="00961791" w:rsidP="00A51FD6">
      <w:pPr>
        <w:pStyle w:val="LLSLevel4"/>
        <w:numPr>
          <w:ilvl w:val="0"/>
          <w:numId w:val="22"/>
        </w:numPr>
        <w:rPr>
          <w:rFonts w:asciiTheme="minorHAnsi" w:hAnsiTheme="minorHAnsi"/>
          <w:sz w:val="20"/>
          <w:szCs w:val="20"/>
        </w:rPr>
      </w:pPr>
      <w:r w:rsidRPr="004D7D41">
        <w:rPr>
          <w:rFonts w:asciiTheme="minorHAnsi" w:hAnsiTheme="minorHAnsi"/>
          <w:sz w:val="20"/>
          <w:szCs w:val="20"/>
        </w:rPr>
        <w:lastRenderedPageBreak/>
        <w:t>Manufacturer activities</w:t>
      </w:r>
    </w:p>
    <w:p w:rsidR="00961791" w:rsidRPr="004D7D41" w:rsidRDefault="00961791" w:rsidP="00A51FD6">
      <w:pPr>
        <w:pStyle w:val="LLSLevel4"/>
        <w:numPr>
          <w:ilvl w:val="0"/>
          <w:numId w:val="24"/>
        </w:numPr>
        <w:rPr>
          <w:rFonts w:asciiTheme="minorHAnsi" w:hAnsiTheme="minorHAnsi"/>
          <w:sz w:val="20"/>
          <w:szCs w:val="20"/>
        </w:rPr>
      </w:pPr>
      <w:r w:rsidRPr="004D7D41">
        <w:rPr>
          <w:rFonts w:asciiTheme="minorHAnsi" w:hAnsiTheme="minorHAnsi"/>
          <w:sz w:val="20"/>
          <w:szCs w:val="20"/>
        </w:rPr>
        <w:t>Raw material purchase: increase raw materials inventory at cost</w:t>
      </w:r>
    </w:p>
    <w:p w:rsidR="00961791" w:rsidRPr="004D7D41" w:rsidRDefault="00961791" w:rsidP="00A51FD6">
      <w:pPr>
        <w:pStyle w:val="LLSLevel4"/>
        <w:numPr>
          <w:ilvl w:val="0"/>
          <w:numId w:val="24"/>
        </w:numPr>
        <w:rPr>
          <w:rFonts w:asciiTheme="minorHAnsi" w:hAnsiTheme="minorHAnsi"/>
          <w:sz w:val="20"/>
          <w:szCs w:val="20"/>
        </w:rPr>
      </w:pPr>
      <w:r w:rsidRPr="004D7D41">
        <w:rPr>
          <w:rFonts w:asciiTheme="minorHAnsi" w:hAnsiTheme="minorHAnsi"/>
          <w:sz w:val="20"/>
          <w:szCs w:val="20"/>
        </w:rPr>
        <w:t>Raw material use: decrease RM at cost and increase WIP at cost.</w:t>
      </w:r>
    </w:p>
    <w:p w:rsidR="00961791" w:rsidRPr="004D7D41" w:rsidRDefault="00961791" w:rsidP="00A51FD6">
      <w:pPr>
        <w:pStyle w:val="LLSLevel4"/>
        <w:numPr>
          <w:ilvl w:val="0"/>
          <w:numId w:val="24"/>
        </w:numPr>
        <w:rPr>
          <w:rFonts w:asciiTheme="minorHAnsi" w:hAnsiTheme="minorHAnsi"/>
          <w:sz w:val="20"/>
          <w:szCs w:val="20"/>
        </w:rPr>
      </w:pPr>
      <w:r w:rsidRPr="004D7D41">
        <w:rPr>
          <w:rFonts w:asciiTheme="minorHAnsi" w:hAnsiTheme="minorHAnsi"/>
          <w:sz w:val="20"/>
          <w:szCs w:val="20"/>
        </w:rPr>
        <w:t>Direct labor incurred: increase WIP at cost</w:t>
      </w:r>
    </w:p>
    <w:p w:rsidR="00961791" w:rsidRPr="004D7D41" w:rsidRDefault="00961791" w:rsidP="00A51FD6">
      <w:pPr>
        <w:pStyle w:val="LLSLevel4"/>
        <w:numPr>
          <w:ilvl w:val="0"/>
          <w:numId w:val="24"/>
        </w:numPr>
        <w:rPr>
          <w:rFonts w:asciiTheme="minorHAnsi" w:hAnsiTheme="minorHAnsi"/>
          <w:sz w:val="20"/>
          <w:szCs w:val="20"/>
        </w:rPr>
      </w:pPr>
      <w:r w:rsidRPr="004D7D41">
        <w:rPr>
          <w:rFonts w:asciiTheme="minorHAnsi" w:hAnsiTheme="minorHAnsi"/>
          <w:sz w:val="20"/>
          <w:szCs w:val="20"/>
        </w:rPr>
        <w:t>Factory overhead incurred: increase WIP inventory at cost</w:t>
      </w:r>
    </w:p>
    <w:p w:rsidR="00961791" w:rsidRPr="004D7D41" w:rsidRDefault="00961791" w:rsidP="00A51FD6">
      <w:pPr>
        <w:pStyle w:val="LLSLevel4"/>
        <w:numPr>
          <w:ilvl w:val="0"/>
          <w:numId w:val="24"/>
        </w:numPr>
        <w:rPr>
          <w:rFonts w:asciiTheme="minorHAnsi" w:hAnsiTheme="minorHAnsi"/>
          <w:sz w:val="20"/>
          <w:szCs w:val="20"/>
        </w:rPr>
      </w:pPr>
      <w:r w:rsidRPr="004D7D41">
        <w:rPr>
          <w:rFonts w:asciiTheme="minorHAnsi" w:hAnsiTheme="minorHAnsi"/>
          <w:sz w:val="20"/>
          <w:szCs w:val="20"/>
        </w:rPr>
        <w:t>Manufacturing completed: decrease WIP at cost and increase FG at cost</w:t>
      </w:r>
    </w:p>
    <w:p w:rsidR="00961791" w:rsidRPr="004D7D41" w:rsidRDefault="00961791" w:rsidP="00A51FD6">
      <w:pPr>
        <w:pStyle w:val="LLSLevel4"/>
        <w:numPr>
          <w:ilvl w:val="0"/>
          <w:numId w:val="24"/>
        </w:numPr>
        <w:rPr>
          <w:rFonts w:asciiTheme="minorHAnsi" w:hAnsiTheme="minorHAnsi"/>
          <w:sz w:val="20"/>
          <w:szCs w:val="20"/>
        </w:rPr>
      </w:pPr>
      <w:r w:rsidRPr="004D7D41">
        <w:rPr>
          <w:rFonts w:asciiTheme="minorHAnsi" w:hAnsiTheme="minorHAnsi"/>
          <w:sz w:val="20"/>
          <w:szCs w:val="20"/>
        </w:rPr>
        <w:t>Sell: decrease FG at cost and increase cost of goods sold at cost</w:t>
      </w:r>
    </w:p>
    <w:p w:rsidR="00961791" w:rsidRPr="004D7D41" w:rsidRDefault="00961791" w:rsidP="00A51FD6">
      <w:pPr>
        <w:pStyle w:val="LLSLevel4"/>
        <w:numPr>
          <w:ilvl w:val="0"/>
          <w:numId w:val="0"/>
        </w:numPr>
        <w:ind w:left="360"/>
        <w:rPr>
          <w:rFonts w:asciiTheme="minorHAnsi" w:hAnsiTheme="minorHAnsi"/>
          <w:sz w:val="20"/>
          <w:szCs w:val="20"/>
        </w:rPr>
      </w:pPr>
    </w:p>
    <w:p w:rsidR="00961791" w:rsidRPr="004D7D41" w:rsidRDefault="00961791" w:rsidP="00A51FD6">
      <w:pPr>
        <w:pStyle w:val="LLSLevel2"/>
        <w:numPr>
          <w:ilvl w:val="0"/>
          <w:numId w:val="4"/>
        </w:numPr>
        <w:rPr>
          <w:rFonts w:asciiTheme="minorHAnsi" w:hAnsiTheme="minorHAnsi"/>
          <w:sz w:val="20"/>
          <w:szCs w:val="20"/>
        </w:rPr>
      </w:pPr>
      <w:r w:rsidRPr="004D7D41">
        <w:rPr>
          <w:rFonts w:asciiTheme="minorHAnsi" w:hAnsiTheme="minorHAnsi"/>
          <w:sz w:val="20"/>
          <w:szCs w:val="20"/>
        </w:rPr>
        <w:t>Nature of Cost of Goods Sold</w:t>
      </w:r>
    </w:p>
    <w:p w:rsidR="00961791" w:rsidRPr="004D7D41" w:rsidRDefault="00961791" w:rsidP="00A51FD6">
      <w:pPr>
        <w:pStyle w:val="a"/>
        <w:widowControl/>
        <w:numPr>
          <w:ilvl w:val="0"/>
          <w:numId w:val="2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The cost (to the seller) of the items that were sold.</w:t>
      </w:r>
    </w:p>
    <w:p w:rsidR="00961791" w:rsidRPr="004D7D41" w:rsidRDefault="00961791" w:rsidP="00A51FD6">
      <w:pPr>
        <w:pStyle w:val="a"/>
        <w:widowControl/>
        <w:numPr>
          <w:ilvl w:val="0"/>
          <w:numId w:val="2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Subtracted from net sales on the income to derive gross profit.</w:t>
      </w:r>
    </w:p>
    <w:p w:rsidR="00961791" w:rsidRPr="004D7D41" w:rsidRDefault="00961791" w:rsidP="00A51FD6">
      <w:pPr>
        <w:pStyle w:val="LLSLevel2"/>
        <w:rPr>
          <w:rFonts w:asciiTheme="minorHAnsi" w:hAnsiTheme="minorHAnsi"/>
          <w:sz w:val="20"/>
          <w:szCs w:val="20"/>
        </w:rPr>
      </w:pPr>
    </w:p>
    <w:tbl>
      <w:tblPr>
        <w:tblW w:w="0" w:type="auto"/>
        <w:tblInd w:w="1492" w:type="dxa"/>
        <w:tblBorders>
          <w:top w:val="single" w:sz="4" w:space="0" w:color="auto"/>
          <w:left w:val="single" w:sz="4" w:space="0" w:color="auto"/>
          <w:bottom w:val="single" w:sz="4" w:space="0" w:color="auto"/>
          <w:right w:val="single" w:sz="4" w:space="0" w:color="auto"/>
        </w:tblBorders>
        <w:tblLook w:val="01E0"/>
      </w:tblPr>
      <w:tblGrid>
        <w:gridCol w:w="360"/>
        <w:gridCol w:w="6030"/>
      </w:tblGrid>
      <w:tr w:rsidR="00961791" w:rsidRPr="004D7D41" w:rsidTr="00E6506E">
        <w:tc>
          <w:tcPr>
            <w:tcW w:w="360" w:type="dxa"/>
            <w:tcBorders>
              <w:top w:val="nil"/>
              <w:left w:val="nil"/>
              <w:bottom w:val="nil"/>
              <w:right w:val="nil"/>
            </w:tcBorders>
          </w:tcPr>
          <w:p w:rsidR="00961791" w:rsidRPr="004D7D41" w:rsidRDefault="00961791" w:rsidP="00A51FD6">
            <w:pPr>
              <w:pStyle w:val="LLSLevel2"/>
              <w:rPr>
                <w:rFonts w:asciiTheme="minorHAnsi" w:hAnsiTheme="minorHAnsi"/>
                <w:sz w:val="20"/>
                <w:szCs w:val="20"/>
              </w:rPr>
            </w:pPr>
          </w:p>
        </w:tc>
        <w:tc>
          <w:tcPr>
            <w:tcW w:w="6030" w:type="dxa"/>
            <w:tcBorders>
              <w:top w:val="nil"/>
              <w:left w:val="nil"/>
              <w:bottom w:val="nil"/>
              <w:right w:val="nil"/>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Beginning inventory</w:t>
            </w:r>
          </w:p>
        </w:tc>
      </w:tr>
      <w:tr w:rsidR="00961791" w:rsidRPr="004D7D41" w:rsidTr="00E6506E">
        <w:tc>
          <w:tcPr>
            <w:tcW w:w="360" w:type="dxa"/>
            <w:tcBorders>
              <w:top w:val="nil"/>
              <w:left w:val="nil"/>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w:t>
            </w:r>
          </w:p>
        </w:tc>
        <w:tc>
          <w:tcPr>
            <w:tcW w:w="6030" w:type="dxa"/>
            <w:tcBorders>
              <w:top w:val="nil"/>
              <w:bottom w:val="single" w:sz="4" w:space="0" w:color="auto"/>
              <w:right w:val="nil"/>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Cost of purchases of merchandise during the period</w:t>
            </w:r>
          </w:p>
        </w:tc>
      </w:tr>
      <w:tr w:rsidR="00961791" w:rsidRPr="004D7D41" w:rsidTr="00E6506E">
        <w:tc>
          <w:tcPr>
            <w:tcW w:w="360" w:type="dxa"/>
            <w:tcBorders>
              <w:top w:val="single" w:sz="4" w:space="0" w:color="auto"/>
              <w:left w:val="nil"/>
              <w:bottom w:val="nil"/>
            </w:tcBorders>
          </w:tcPr>
          <w:p w:rsidR="00961791" w:rsidRPr="004D7D41" w:rsidRDefault="00961791" w:rsidP="00A51FD6">
            <w:pPr>
              <w:pStyle w:val="LLSLevel2"/>
              <w:rPr>
                <w:rFonts w:asciiTheme="minorHAnsi" w:hAnsiTheme="minorHAnsi"/>
                <w:sz w:val="20"/>
                <w:szCs w:val="20"/>
              </w:rPr>
            </w:pPr>
          </w:p>
        </w:tc>
        <w:tc>
          <w:tcPr>
            <w:tcW w:w="6030" w:type="dxa"/>
            <w:tcBorders>
              <w:top w:val="single" w:sz="4" w:space="0" w:color="auto"/>
              <w:bottom w:val="nil"/>
              <w:right w:val="nil"/>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Goods available for sale</w:t>
            </w:r>
          </w:p>
        </w:tc>
      </w:tr>
      <w:tr w:rsidR="00961791" w:rsidRPr="004D7D41" w:rsidTr="00E6506E">
        <w:tc>
          <w:tcPr>
            <w:tcW w:w="360" w:type="dxa"/>
            <w:tcBorders>
              <w:top w:val="nil"/>
              <w:left w:val="nil"/>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w:t>
            </w:r>
          </w:p>
        </w:tc>
        <w:tc>
          <w:tcPr>
            <w:tcW w:w="6030" w:type="dxa"/>
            <w:tcBorders>
              <w:top w:val="nil"/>
              <w:bottom w:val="single" w:sz="4" w:space="0" w:color="auto"/>
              <w:right w:val="nil"/>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Ending inventory</w:t>
            </w:r>
          </w:p>
        </w:tc>
      </w:tr>
      <w:tr w:rsidR="00961791" w:rsidRPr="004D7D41" w:rsidTr="00E6506E">
        <w:tc>
          <w:tcPr>
            <w:tcW w:w="360" w:type="dxa"/>
            <w:tcBorders>
              <w:top w:val="single" w:sz="4" w:space="0" w:color="auto"/>
              <w:left w:val="nil"/>
              <w:bottom w:val="double" w:sz="4" w:space="0" w:color="auto"/>
              <w:right w:val="nil"/>
            </w:tcBorders>
          </w:tcPr>
          <w:p w:rsidR="00961791" w:rsidRPr="004D7D41" w:rsidRDefault="00961791" w:rsidP="00A51FD6">
            <w:pPr>
              <w:pStyle w:val="LLSLevel2"/>
              <w:rPr>
                <w:rFonts w:asciiTheme="minorHAnsi" w:hAnsiTheme="minorHAnsi"/>
                <w:sz w:val="20"/>
                <w:szCs w:val="20"/>
              </w:rPr>
            </w:pPr>
          </w:p>
        </w:tc>
        <w:tc>
          <w:tcPr>
            <w:tcW w:w="6030" w:type="dxa"/>
            <w:tcBorders>
              <w:top w:val="single" w:sz="4" w:space="0" w:color="auto"/>
              <w:left w:val="nil"/>
              <w:bottom w:val="double" w:sz="4" w:space="0" w:color="auto"/>
              <w:right w:val="nil"/>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Cost of goods sold</w:t>
            </w:r>
          </w:p>
        </w:tc>
      </w:tr>
    </w:tbl>
    <w:p w:rsidR="00961791" w:rsidRPr="004D7D41" w:rsidRDefault="00961791" w:rsidP="00A51FD6">
      <w:pPr>
        <w:pStyle w:val="LLSLevel2"/>
        <w:rPr>
          <w:rFonts w:asciiTheme="minorHAnsi" w:hAnsiTheme="minorHAnsi"/>
          <w:sz w:val="20"/>
          <w:szCs w:val="20"/>
        </w:rPr>
      </w:pPr>
    </w:p>
    <w:p w:rsidR="00961791" w:rsidRPr="004D7D41" w:rsidRDefault="00961791" w:rsidP="00A51FD6">
      <w:pPr>
        <w:pStyle w:val="a"/>
        <w:widowControl/>
        <w:numPr>
          <w:ilvl w:val="0"/>
          <w:numId w:val="2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Note that the </w:t>
      </w:r>
      <w:r w:rsidRPr="004D7D41">
        <w:rPr>
          <w:rFonts w:asciiTheme="minorHAnsi" w:hAnsiTheme="minorHAnsi"/>
          <w:szCs w:val="20"/>
          <w:u w:val="single"/>
        </w:rPr>
        <w:t>ending</w:t>
      </w:r>
      <w:r w:rsidRPr="004D7D41">
        <w:rPr>
          <w:rFonts w:asciiTheme="minorHAnsi" w:hAnsiTheme="minorHAnsi"/>
          <w:szCs w:val="20"/>
        </w:rPr>
        <w:t xml:space="preserve"> inventory from one accounting period becomes the </w:t>
      </w:r>
      <w:r w:rsidRPr="004D7D41">
        <w:rPr>
          <w:rFonts w:asciiTheme="minorHAnsi" w:hAnsiTheme="minorHAnsi"/>
          <w:szCs w:val="20"/>
          <w:u w:val="single"/>
        </w:rPr>
        <w:t>beginning</w:t>
      </w:r>
      <w:r w:rsidRPr="004D7D41">
        <w:rPr>
          <w:rFonts w:asciiTheme="minorHAnsi" w:hAnsiTheme="minorHAnsi"/>
          <w:szCs w:val="20"/>
        </w:rPr>
        <w:t xml:space="preserve"> inventory of the next period.</w:t>
      </w:r>
    </w:p>
    <w:p w:rsidR="00961791" w:rsidRPr="004D7D41" w:rsidRDefault="00961791" w:rsidP="00A51FD6">
      <w:pPr>
        <w:pStyle w:val="LLSLevel2"/>
        <w:rPr>
          <w:rFonts w:asciiTheme="minorHAnsi" w:hAnsiTheme="minorHAnsi"/>
          <w:sz w:val="20"/>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LO2 REPORT INVENTORY AND COST OF GOODS SOLD USING THE FOUR INVENTORY COSTING METHODS.</w:t>
      </w:r>
    </w:p>
    <w:p w:rsidR="00961791" w:rsidRPr="004D7D41" w:rsidRDefault="00961791" w:rsidP="00A51FD6">
      <w:pPr>
        <w:pStyle w:val="LLSLevel2"/>
        <w:numPr>
          <w:ilvl w:val="0"/>
          <w:numId w:val="8"/>
        </w:numPr>
        <w:rPr>
          <w:rFonts w:asciiTheme="minorHAnsi" w:hAnsiTheme="minorHAnsi"/>
          <w:sz w:val="20"/>
          <w:szCs w:val="20"/>
        </w:rPr>
      </w:pPr>
      <w:r w:rsidRPr="004D7D41">
        <w:rPr>
          <w:rFonts w:asciiTheme="minorHAnsi" w:hAnsiTheme="minorHAnsi"/>
          <w:sz w:val="20"/>
          <w:szCs w:val="20"/>
        </w:rPr>
        <w:t>Cost Flow Assumptions</w:t>
      </w:r>
    </w:p>
    <w:p w:rsidR="00961791" w:rsidRPr="004D7D41" w:rsidRDefault="00961791" w:rsidP="00A51FD6">
      <w:pPr>
        <w:pStyle w:val="a"/>
        <w:widowControl/>
        <w:numPr>
          <w:ilvl w:val="0"/>
          <w:numId w:val="2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The inventory costing methods are alternative ways to assign the total dollar amount of goods available for sale between</w:t>
      </w:r>
    </w:p>
    <w:p w:rsidR="00961791" w:rsidRPr="004D7D41" w:rsidRDefault="00961791" w:rsidP="00A51FD6">
      <w:pPr>
        <w:pStyle w:val="LLSLevel4"/>
        <w:numPr>
          <w:ilvl w:val="0"/>
          <w:numId w:val="27"/>
        </w:numPr>
        <w:rPr>
          <w:rFonts w:asciiTheme="minorHAnsi" w:hAnsiTheme="minorHAnsi"/>
          <w:sz w:val="20"/>
          <w:szCs w:val="20"/>
        </w:rPr>
      </w:pPr>
      <w:r w:rsidRPr="004D7D41">
        <w:rPr>
          <w:rFonts w:asciiTheme="minorHAnsi" w:hAnsiTheme="minorHAnsi"/>
          <w:sz w:val="20"/>
          <w:szCs w:val="20"/>
        </w:rPr>
        <w:t>Ending inventory, and</w:t>
      </w:r>
    </w:p>
    <w:p w:rsidR="00961791" w:rsidRPr="004D7D41" w:rsidRDefault="00961791" w:rsidP="00A51FD6">
      <w:pPr>
        <w:pStyle w:val="LLSLevel4"/>
        <w:numPr>
          <w:ilvl w:val="0"/>
          <w:numId w:val="27"/>
        </w:numPr>
        <w:rPr>
          <w:rFonts w:asciiTheme="minorHAnsi" w:hAnsiTheme="minorHAnsi"/>
          <w:sz w:val="20"/>
          <w:szCs w:val="20"/>
        </w:rPr>
      </w:pPr>
      <w:r w:rsidRPr="004D7D41">
        <w:rPr>
          <w:rFonts w:asciiTheme="minorHAnsi" w:hAnsiTheme="minorHAnsi"/>
          <w:sz w:val="20"/>
          <w:szCs w:val="20"/>
        </w:rPr>
        <w:t>Cost of goods sold</w:t>
      </w:r>
    </w:p>
    <w:p w:rsidR="00961791" w:rsidRPr="004D7D41" w:rsidRDefault="00961791" w:rsidP="00A51FD6">
      <w:pPr>
        <w:pStyle w:val="a"/>
        <w:widowControl/>
        <w:numPr>
          <w:ilvl w:val="0"/>
          <w:numId w:val="2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There are four basic inventory costing methods; each provides an alternative way of assigning the cost of goods available to cost of goods sold and ending inventory.</w:t>
      </w:r>
    </w:p>
    <w:p w:rsidR="00961791" w:rsidRPr="004D7D41" w:rsidRDefault="00961791" w:rsidP="00A51FD6">
      <w:pPr>
        <w:pStyle w:val="LLSLevel2"/>
        <w:numPr>
          <w:ilvl w:val="0"/>
          <w:numId w:val="8"/>
        </w:numPr>
        <w:rPr>
          <w:rFonts w:asciiTheme="minorHAnsi" w:hAnsiTheme="minorHAnsi"/>
          <w:sz w:val="20"/>
          <w:szCs w:val="20"/>
        </w:rPr>
      </w:pPr>
      <w:r w:rsidRPr="004D7D41">
        <w:rPr>
          <w:rFonts w:asciiTheme="minorHAnsi" w:hAnsiTheme="minorHAnsi"/>
          <w:sz w:val="20"/>
          <w:szCs w:val="20"/>
        </w:rPr>
        <w:t>Inventory Costing Methods</w:t>
      </w:r>
    </w:p>
    <w:p w:rsidR="00961791" w:rsidRPr="004D7D41" w:rsidRDefault="00961791" w:rsidP="00A51FD6">
      <w:pPr>
        <w:pStyle w:val="a"/>
        <w:widowControl/>
        <w:numPr>
          <w:ilvl w:val="0"/>
          <w:numId w:val="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Specific Identification</w:t>
      </w:r>
    </w:p>
    <w:p w:rsidR="00961791" w:rsidRPr="004D7D41" w:rsidRDefault="00961791" w:rsidP="00A51FD6">
      <w:pPr>
        <w:pStyle w:val="LLSLevel4"/>
        <w:numPr>
          <w:ilvl w:val="0"/>
          <w:numId w:val="28"/>
        </w:numPr>
        <w:rPr>
          <w:rFonts w:asciiTheme="minorHAnsi" w:hAnsiTheme="minorHAnsi"/>
          <w:sz w:val="20"/>
          <w:szCs w:val="20"/>
        </w:rPr>
      </w:pPr>
      <w:r w:rsidRPr="004D7D41">
        <w:rPr>
          <w:rFonts w:asciiTheme="minorHAnsi" w:hAnsiTheme="minorHAnsi"/>
          <w:sz w:val="20"/>
          <w:szCs w:val="20"/>
        </w:rPr>
        <w:t>This method tracks the specific items sold and on hand. The specific item prices are traced to purchase invoices via serial numbers or detailed descriptions.</w:t>
      </w:r>
    </w:p>
    <w:p w:rsidR="00961791" w:rsidRPr="004D7D41" w:rsidRDefault="00961791" w:rsidP="00A51FD6">
      <w:pPr>
        <w:pStyle w:val="LLSLevel4"/>
        <w:numPr>
          <w:ilvl w:val="0"/>
          <w:numId w:val="28"/>
        </w:numPr>
        <w:rPr>
          <w:rFonts w:asciiTheme="minorHAnsi" w:hAnsiTheme="minorHAnsi"/>
          <w:sz w:val="20"/>
          <w:szCs w:val="20"/>
        </w:rPr>
      </w:pPr>
      <w:r w:rsidRPr="004D7D41">
        <w:rPr>
          <w:rFonts w:asciiTheme="minorHAnsi" w:hAnsiTheme="minorHAnsi"/>
          <w:sz w:val="20"/>
          <w:szCs w:val="20"/>
        </w:rPr>
        <w:t>Special coding (such as bar codes) facilitates the use of this method.</w:t>
      </w:r>
    </w:p>
    <w:p w:rsidR="00961791" w:rsidRPr="004D7D41" w:rsidRDefault="00961791" w:rsidP="00A51FD6">
      <w:pPr>
        <w:pStyle w:val="LLSLevel4"/>
        <w:numPr>
          <w:ilvl w:val="0"/>
          <w:numId w:val="28"/>
        </w:numPr>
        <w:rPr>
          <w:rFonts w:asciiTheme="minorHAnsi" w:hAnsiTheme="minorHAnsi"/>
          <w:sz w:val="20"/>
          <w:szCs w:val="20"/>
        </w:rPr>
      </w:pPr>
      <w:r w:rsidRPr="004D7D41">
        <w:rPr>
          <w:rFonts w:asciiTheme="minorHAnsi" w:hAnsiTheme="minorHAnsi"/>
          <w:sz w:val="20"/>
          <w:szCs w:val="20"/>
        </w:rPr>
        <w:t>This method is usually used for high cost items whose features tend to vary rather significantly. Car dealerships and jewelers commonly use this method. It is often impractical for companies selling large quantities of similar items to use this method.</w:t>
      </w:r>
    </w:p>
    <w:p w:rsidR="00961791" w:rsidRPr="004D7D41" w:rsidRDefault="00961791" w:rsidP="00A51FD6">
      <w:pPr>
        <w:pStyle w:val="a"/>
        <w:widowControl/>
        <w:numPr>
          <w:ilvl w:val="0"/>
          <w:numId w:val="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First-In, First-Out Method (FIFO)</w:t>
      </w:r>
    </w:p>
    <w:p w:rsidR="00961791" w:rsidRPr="004D7D41" w:rsidRDefault="00961791" w:rsidP="00A51FD6">
      <w:pPr>
        <w:pStyle w:val="LLSLevel4"/>
        <w:numPr>
          <w:ilvl w:val="0"/>
          <w:numId w:val="10"/>
        </w:numPr>
        <w:rPr>
          <w:rFonts w:asciiTheme="minorHAnsi" w:hAnsiTheme="minorHAnsi"/>
          <w:sz w:val="20"/>
          <w:szCs w:val="20"/>
        </w:rPr>
      </w:pPr>
      <w:r w:rsidRPr="004D7D41">
        <w:rPr>
          <w:rFonts w:asciiTheme="minorHAnsi" w:hAnsiTheme="minorHAnsi"/>
          <w:sz w:val="20"/>
          <w:szCs w:val="20"/>
        </w:rPr>
        <w:t xml:space="preserve">Assumes the </w:t>
      </w:r>
      <w:r w:rsidRPr="004D7D41">
        <w:rPr>
          <w:rFonts w:asciiTheme="minorHAnsi" w:hAnsiTheme="minorHAnsi"/>
          <w:sz w:val="20"/>
          <w:szCs w:val="20"/>
          <w:u w:val="single"/>
        </w:rPr>
        <w:t>first costs in</w:t>
      </w:r>
      <w:r w:rsidRPr="004D7D41">
        <w:rPr>
          <w:rFonts w:asciiTheme="minorHAnsi" w:hAnsiTheme="minorHAnsi"/>
          <w:sz w:val="20"/>
          <w:szCs w:val="20"/>
        </w:rPr>
        <w:t xml:space="preserve"> are the </w:t>
      </w:r>
      <w:r w:rsidRPr="004D7D41">
        <w:rPr>
          <w:rFonts w:asciiTheme="minorHAnsi" w:hAnsiTheme="minorHAnsi"/>
          <w:sz w:val="20"/>
          <w:szCs w:val="20"/>
          <w:u w:val="single"/>
        </w:rPr>
        <w:t>first costs out</w:t>
      </w:r>
      <w:r w:rsidRPr="004D7D41">
        <w:rPr>
          <w:rFonts w:asciiTheme="minorHAnsi" w:hAnsiTheme="minorHAnsi"/>
          <w:sz w:val="20"/>
          <w:szCs w:val="20"/>
        </w:rPr>
        <w:t>; therefore, the remaining costs (ending inventory) would be comprised of the latest purchases.</w:t>
      </w:r>
    </w:p>
    <w:p w:rsidR="00961791" w:rsidRPr="004D7D41" w:rsidRDefault="00961791" w:rsidP="00A51FD6">
      <w:pPr>
        <w:pStyle w:val="LLSLevel4"/>
        <w:numPr>
          <w:ilvl w:val="0"/>
          <w:numId w:val="10"/>
        </w:numPr>
        <w:rPr>
          <w:rFonts w:asciiTheme="minorHAnsi" w:hAnsiTheme="minorHAnsi"/>
          <w:sz w:val="20"/>
          <w:szCs w:val="20"/>
        </w:rPr>
      </w:pPr>
      <w:r w:rsidRPr="004D7D41">
        <w:rPr>
          <w:rFonts w:asciiTheme="minorHAnsi" w:hAnsiTheme="minorHAnsi"/>
          <w:sz w:val="20"/>
          <w:szCs w:val="20"/>
        </w:rPr>
        <w:t xml:space="preserve">The oldest costs are included in cost of goods sold </w:t>
      </w:r>
    </w:p>
    <w:p w:rsidR="00961791" w:rsidRPr="004D7D41" w:rsidRDefault="00961791" w:rsidP="00A51FD6">
      <w:pPr>
        <w:pStyle w:val="LLSLevel4"/>
        <w:numPr>
          <w:ilvl w:val="0"/>
          <w:numId w:val="10"/>
        </w:numPr>
        <w:rPr>
          <w:rFonts w:asciiTheme="minorHAnsi" w:hAnsiTheme="minorHAnsi"/>
          <w:sz w:val="20"/>
          <w:szCs w:val="20"/>
        </w:rPr>
      </w:pPr>
      <w:r w:rsidRPr="004D7D41">
        <w:rPr>
          <w:rFonts w:asciiTheme="minorHAnsi" w:hAnsiTheme="minorHAnsi"/>
          <w:sz w:val="20"/>
          <w:szCs w:val="20"/>
        </w:rPr>
        <w:t>The newest costs are included in ending inventory.</w:t>
      </w:r>
    </w:p>
    <w:p w:rsidR="00961791" w:rsidRPr="004D7D41" w:rsidRDefault="00961791" w:rsidP="00A51FD6">
      <w:pPr>
        <w:pStyle w:val="a"/>
        <w:widowControl/>
        <w:numPr>
          <w:ilvl w:val="0"/>
          <w:numId w:val="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Last-In, First-Out Method (LIFO)</w:t>
      </w:r>
    </w:p>
    <w:p w:rsidR="00961791" w:rsidRPr="004D7D41" w:rsidRDefault="00961791" w:rsidP="00A51FD6">
      <w:pPr>
        <w:pStyle w:val="LLSLevel4"/>
        <w:numPr>
          <w:ilvl w:val="0"/>
          <w:numId w:val="29"/>
        </w:numPr>
        <w:rPr>
          <w:rFonts w:asciiTheme="minorHAnsi" w:hAnsiTheme="minorHAnsi"/>
          <w:sz w:val="20"/>
          <w:szCs w:val="20"/>
        </w:rPr>
      </w:pPr>
      <w:r w:rsidRPr="004D7D41">
        <w:rPr>
          <w:rFonts w:asciiTheme="minorHAnsi" w:hAnsiTheme="minorHAnsi"/>
          <w:sz w:val="20"/>
          <w:szCs w:val="20"/>
        </w:rPr>
        <w:t xml:space="preserve">Assumes the </w:t>
      </w:r>
      <w:r w:rsidRPr="004D7D41">
        <w:rPr>
          <w:rFonts w:asciiTheme="minorHAnsi" w:hAnsiTheme="minorHAnsi"/>
          <w:sz w:val="20"/>
          <w:szCs w:val="20"/>
          <w:u w:val="single"/>
        </w:rPr>
        <w:t>last costs in</w:t>
      </w:r>
      <w:r w:rsidRPr="004D7D41">
        <w:rPr>
          <w:rFonts w:asciiTheme="minorHAnsi" w:hAnsiTheme="minorHAnsi"/>
          <w:sz w:val="20"/>
          <w:szCs w:val="20"/>
        </w:rPr>
        <w:t xml:space="preserve"> are the </w:t>
      </w:r>
      <w:r w:rsidRPr="004D7D41">
        <w:rPr>
          <w:rFonts w:asciiTheme="minorHAnsi" w:hAnsiTheme="minorHAnsi"/>
          <w:sz w:val="20"/>
          <w:szCs w:val="20"/>
          <w:u w:val="single"/>
        </w:rPr>
        <w:t>first costs out</w:t>
      </w:r>
      <w:r w:rsidRPr="004D7D41">
        <w:rPr>
          <w:rFonts w:asciiTheme="minorHAnsi" w:hAnsiTheme="minorHAnsi"/>
          <w:sz w:val="20"/>
          <w:szCs w:val="20"/>
        </w:rPr>
        <w:t>; therefore, the remaining costs (ending inventory) would be comprised of the earliest purchases.</w:t>
      </w:r>
    </w:p>
    <w:p w:rsidR="00961791" w:rsidRPr="004D7D41" w:rsidRDefault="00961791" w:rsidP="00A51FD6">
      <w:pPr>
        <w:pStyle w:val="LLSLevel4"/>
        <w:numPr>
          <w:ilvl w:val="0"/>
          <w:numId w:val="29"/>
        </w:numPr>
        <w:rPr>
          <w:rFonts w:asciiTheme="minorHAnsi" w:hAnsiTheme="minorHAnsi"/>
          <w:sz w:val="20"/>
          <w:szCs w:val="20"/>
        </w:rPr>
      </w:pPr>
      <w:r w:rsidRPr="004D7D41">
        <w:rPr>
          <w:rFonts w:asciiTheme="minorHAnsi" w:hAnsiTheme="minorHAnsi"/>
          <w:sz w:val="20"/>
          <w:szCs w:val="20"/>
        </w:rPr>
        <w:t xml:space="preserve">The newest costs are included in cost of goods sold </w:t>
      </w:r>
    </w:p>
    <w:p w:rsidR="00961791" w:rsidRPr="004D7D41" w:rsidRDefault="00961791" w:rsidP="00A51FD6">
      <w:pPr>
        <w:pStyle w:val="LLSLevel4"/>
        <w:numPr>
          <w:ilvl w:val="0"/>
          <w:numId w:val="29"/>
        </w:numPr>
        <w:rPr>
          <w:rFonts w:asciiTheme="minorHAnsi" w:hAnsiTheme="minorHAnsi"/>
          <w:sz w:val="20"/>
          <w:szCs w:val="20"/>
        </w:rPr>
      </w:pPr>
      <w:r w:rsidRPr="004D7D41">
        <w:rPr>
          <w:rFonts w:asciiTheme="minorHAnsi" w:hAnsiTheme="minorHAnsi"/>
          <w:sz w:val="20"/>
          <w:szCs w:val="20"/>
        </w:rPr>
        <w:t>The oldest costs are included in ending inventory.</w:t>
      </w:r>
    </w:p>
    <w:p w:rsidR="004D7D41" w:rsidRDefault="004D7D41">
      <w:pPr>
        <w:spacing w:after="200" w:line="276" w:lineRule="auto"/>
        <w:rPr>
          <w:rFonts w:asciiTheme="minorHAnsi" w:hAnsiTheme="minorHAnsi"/>
          <w:sz w:val="20"/>
          <w:szCs w:val="20"/>
        </w:rPr>
      </w:pPr>
      <w:r>
        <w:rPr>
          <w:rFonts w:asciiTheme="minorHAnsi" w:hAnsiTheme="minorHAnsi"/>
          <w:szCs w:val="20"/>
        </w:rPr>
        <w:br w:type="page"/>
      </w:r>
    </w:p>
    <w:p w:rsidR="00961791" w:rsidRPr="004D7D41" w:rsidRDefault="00961791" w:rsidP="00A51FD6">
      <w:pPr>
        <w:pStyle w:val="a"/>
        <w:widowControl/>
        <w:numPr>
          <w:ilvl w:val="0"/>
          <w:numId w:val="9"/>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lastRenderedPageBreak/>
        <w:t>Average Cost Method</w:t>
      </w:r>
    </w:p>
    <w:p w:rsidR="00961791" w:rsidRPr="004D7D41" w:rsidRDefault="00961791" w:rsidP="00A51FD6">
      <w:pPr>
        <w:pStyle w:val="LLSLevel4"/>
        <w:numPr>
          <w:ilvl w:val="0"/>
          <w:numId w:val="30"/>
        </w:numPr>
        <w:rPr>
          <w:rFonts w:asciiTheme="minorHAnsi" w:hAnsiTheme="minorHAnsi"/>
          <w:sz w:val="20"/>
          <w:szCs w:val="20"/>
        </w:rPr>
      </w:pPr>
      <w:r w:rsidRPr="004D7D41">
        <w:rPr>
          <w:rFonts w:asciiTheme="minorHAnsi" w:hAnsiTheme="minorHAnsi"/>
          <w:sz w:val="20"/>
          <w:szCs w:val="20"/>
        </w:rPr>
        <w:t>Uses the weighted average unit cost of the goods available for sale for both cost of goods sold and ending inventory.</w:t>
      </w:r>
    </w:p>
    <w:p w:rsidR="00961791" w:rsidRPr="004D7D41" w:rsidRDefault="00961791" w:rsidP="00A51FD6">
      <w:pPr>
        <w:pStyle w:val="LLSLevel4"/>
        <w:rPr>
          <w:rFonts w:asciiTheme="minorHAnsi" w:hAnsiTheme="minorHAnsi"/>
          <w:sz w:val="20"/>
          <w:szCs w:val="20"/>
        </w:rPr>
      </w:pPr>
    </w:p>
    <w:p w:rsidR="00961791" w:rsidRPr="004D7D41" w:rsidRDefault="00E6506E" w:rsidP="000568FD">
      <w:pPr>
        <w:pStyle w:val="LLSLevel4"/>
        <w:jc w:val="center"/>
        <w:rPr>
          <w:rFonts w:asciiTheme="minorHAnsi" w:hAnsiTheme="minorHAnsi"/>
          <w:sz w:val="20"/>
          <w:szCs w:val="20"/>
        </w:rPr>
      </w:pPr>
      <w:r w:rsidRPr="004D7D41">
        <w:rPr>
          <w:rFonts w:asciiTheme="minorHAnsi" w:hAnsiTheme="minorHAnsi"/>
          <w:position w:val="-28"/>
          <w:sz w:val="20"/>
          <w:szCs w:val="20"/>
        </w:rPr>
        <w:object w:dxaOrig="61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4pt;height:32.85pt" o:ole="">
            <v:imagedata r:id="rId5" o:title=""/>
          </v:shape>
          <o:OLEObject Type="Embed" ProgID="Equation.3" ShapeID="_x0000_i1025" DrawAspect="Content" ObjectID="_1313750004" r:id="rId6"/>
        </w:object>
      </w:r>
    </w:p>
    <w:p w:rsidR="00961791" w:rsidRPr="004D7D41" w:rsidRDefault="00961791" w:rsidP="00A51FD6">
      <w:pPr>
        <w:pStyle w:val="a"/>
        <w:widowControl/>
        <w:tabs>
          <w:tab w:val="right" w:pos="720"/>
          <w:tab w:val="left" w:pos="1440"/>
          <w:tab w:val="left" w:pos="1800"/>
          <w:tab w:val="left" w:pos="6840"/>
        </w:tabs>
        <w:rPr>
          <w:rFonts w:asciiTheme="minorHAnsi" w:hAnsiTheme="minorHAnsi"/>
          <w:szCs w:val="20"/>
        </w:rPr>
      </w:pPr>
    </w:p>
    <w:p w:rsidR="00961791" w:rsidRPr="004D7D41" w:rsidRDefault="00961791" w:rsidP="00A51FD6">
      <w:pPr>
        <w:pStyle w:val="LLSLevel4"/>
        <w:numPr>
          <w:ilvl w:val="0"/>
          <w:numId w:val="30"/>
        </w:numPr>
        <w:rPr>
          <w:rFonts w:asciiTheme="minorHAnsi" w:hAnsiTheme="minorHAnsi"/>
          <w:sz w:val="20"/>
          <w:szCs w:val="20"/>
        </w:rPr>
      </w:pPr>
      <w:r w:rsidRPr="004D7D41">
        <w:rPr>
          <w:rFonts w:asciiTheme="minorHAnsi" w:hAnsiTheme="minorHAnsi"/>
          <w:sz w:val="20"/>
          <w:szCs w:val="20"/>
        </w:rPr>
        <w:t xml:space="preserve">This method uses a </w:t>
      </w:r>
      <w:r w:rsidRPr="004D7D41">
        <w:rPr>
          <w:rFonts w:asciiTheme="minorHAnsi" w:hAnsiTheme="minorHAnsi"/>
          <w:sz w:val="20"/>
          <w:szCs w:val="20"/>
          <w:u w:val="single"/>
        </w:rPr>
        <w:t>weighted</w:t>
      </w:r>
      <w:r w:rsidRPr="004D7D41">
        <w:rPr>
          <w:rFonts w:asciiTheme="minorHAnsi" w:hAnsiTheme="minorHAnsi"/>
          <w:sz w:val="20"/>
          <w:szCs w:val="20"/>
        </w:rPr>
        <w:t>-average rather than a simple average.</w:t>
      </w:r>
    </w:p>
    <w:p w:rsidR="00961791" w:rsidRPr="004D7D41" w:rsidRDefault="00961791" w:rsidP="00A51FD6">
      <w:pPr>
        <w:pStyle w:val="LLSLevel4"/>
        <w:numPr>
          <w:ilvl w:val="0"/>
          <w:numId w:val="30"/>
        </w:numPr>
        <w:rPr>
          <w:rFonts w:asciiTheme="minorHAnsi" w:hAnsiTheme="minorHAnsi"/>
          <w:sz w:val="20"/>
          <w:szCs w:val="20"/>
        </w:rPr>
      </w:pPr>
      <w:r w:rsidRPr="004D7D41">
        <w:rPr>
          <w:rFonts w:asciiTheme="minorHAnsi" w:hAnsiTheme="minorHAnsi"/>
          <w:sz w:val="20"/>
          <w:szCs w:val="20"/>
        </w:rPr>
        <w:t>Produces results between the FIFO and LIFO methods.</w:t>
      </w:r>
    </w:p>
    <w:p w:rsidR="00961791" w:rsidRPr="004D7D41" w:rsidRDefault="00961791" w:rsidP="00A51FD6">
      <w:pPr>
        <w:pStyle w:val="LLSLevel4"/>
        <w:numPr>
          <w:ilvl w:val="0"/>
          <w:numId w:val="0"/>
        </w:numPr>
        <w:rPr>
          <w:rFonts w:asciiTheme="minorHAnsi" w:hAnsiTheme="minorHAnsi"/>
          <w:sz w:val="20"/>
          <w:szCs w:val="20"/>
        </w:rPr>
      </w:pPr>
    </w:p>
    <w:p w:rsidR="00961791" w:rsidRPr="004D7D41" w:rsidRDefault="00961791" w:rsidP="00A51FD6">
      <w:pPr>
        <w:pStyle w:val="LLSLevel2"/>
        <w:numPr>
          <w:ilvl w:val="0"/>
          <w:numId w:val="8"/>
        </w:numPr>
        <w:rPr>
          <w:rFonts w:asciiTheme="minorHAnsi" w:hAnsiTheme="minorHAnsi"/>
          <w:sz w:val="20"/>
          <w:szCs w:val="20"/>
        </w:rPr>
      </w:pPr>
      <w:r w:rsidRPr="004D7D41">
        <w:rPr>
          <w:rFonts w:asciiTheme="minorHAnsi" w:hAnsiTheme="minorHAnsi"/>
          <w:sz w:val="20"/>
          <w:szCs w:val="20"/>
        </w:rPr>
        <w:t>Financial Statement Effects of Inventory Methods</w:t>
      </w:r>
    </w:p>
    <w:p w:rsidR="00961791" w:rsidRPr="004D7D41" w:rsidRDefault="00961791" w:rsidP="00A51FD6">
      <w:pPr>
        <w:pStyle w:val="a"/>
        <w:widowControl/>
        <w:numPr>
          <w:ilvl w:val="0"/>
          <w:numId w:val="3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All four methods are acceptable for GAAP and tax laws. Each is rational and systematic.</w:t>
      </w:r>
    </w:p>
    <w:p w:rsidR="00961791" w:rsidRPr="004D7D41" w:rsidRDefault="00961791" w:rsidP="00A51FD6">
      <w:pPr>
        <w:pStyle w:val="a"/>
        <w:widowControl/>
        <w:numPr>
          <w:ilvl w:val="0"/>
          <w:numId w:val="3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 times of changing prices, each method will produce differences in net income, stockholders' equity, and asset valuation amounts.</w:t>
      </w:r>
    </w:p>
    <w:p w:rsidR="00961791" w:rsidRPr="004D7D41" w:rsidRDefault="00961791" w:rsidP="00A51FD6">
      <w:pPr>
        <w:pStyle w:val="a"/>
        <w:widowControl/>
        <w:tabs>
          <w:tab w:val="right" w:pos="720"/>
          <w:tab w:val="left" w:pos="1440"/>
          <w:tab w:val="left" w:pos="1800"/>
          <w:tab w:val="left" w:pos="6840"/>
        </w:tabs>
        <w:rPr>
          <w:rFonts w:asciiTheme="minorHAnsi" w:hAnsiTheme="minorHAnsi"/>
          <w:szCs w:val="20"/>
        </w:rPr>
      </w:pPr>
    </w:p>
    <w:tbl>
      <w:tblPr>
        <w:tblW w:w="0" w:type="auto"/>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0"/>
        <w:gridCol w:w="1440"/>
        <w:gridCol w:w="1458"/>
      </w:tblGrid>
      <w:tr w:rsidR="00961791" w:rsidRPr="004D7D41" w:rsidTr="00E6506E">
        <w:tc>
          <w:tcPr>
            <w:tcW w:w="7488" w:type="dxa"/>
            <w:gridSpan w:val="3"/>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Financial statement effects in times of rising costs</w:t>
            </w:r>
          </w:p>
        </w:tc>
      </w:tr>
      <w:tr w:rsidR="00961791" w:rsidRPr="004D7D41" w:rsidTr="00E6506E">
        <w:tc>
          <w:tcPr>
            <w:tcW w:w="459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tc>
        <w:tc>
          <w:tcPr>
            <w:tcW w:w="144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FIFO</w:t>
            </w:r>
          </w:p>
        </w:tc>
        <w:tc>
          <w:tcPr>
            <w:tcW w:w="1458"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LIFO</w:t>
            </w:r>
          </w:p>
        </w:tc>
      </w:tr>
      <w:tr w:rsidR="00961791" w:rsidRPr="004D7D41" w:rsidTr="00E6506E">
        <w:tc>
          <w:tcPr>
            <w:tcW w:w="459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Cost of goods sold on income statement</w:t>
            </w:r>
          </w:p>
        </w:tc>
        <w:tc>
          <w:tcPr>
            <w:tcW w:w="144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Lower</w:t>
            </w:r>
          </w:p>
        </w:tc>
        <w:tc>
          <w:tcPr>
            <w:tcW w:w="1458"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Higher</w:t>
            </w:r>
          </w:p>
        </w:tc>
      </w:tr>
      <w:tr w:rsidR="00961791" w:rsidRPr="004D7D41" w:rsidTr="00E6506E">
        <w:tc>
          <w:tcPr>
            <w:tcW w:w="459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Net income</w:t>
            </w:r>
          </w:p>
        </w:tc>
        <w:tc>
          <w:tcPr>
            <w:tcW w:w="144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Higher</w:t>
            </w:r>
          </w:p>
        </w:tc>
        <w:tc>
          <w:tcPr>
            <w:tcW w:w="1458"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Lower</w:t>
            </w:r>
          </w:p>
        </w:tc>
      </w:tr>
      <w:tr w:rsidR="00961791" w:rsidRPr="004D7D41" w:rsidTr="00E6506E">
        <w:tc>
          <w:tcPr>
            <w:tcW w:w="459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Income taxes</w:t>
            </w:r>
          </w:p>
        </w:tc>
        <w:tc>
          <w:tcPr>
            <w:tcW w:w="144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Higher</w:t>
            </w:r>
          </w:p>
        </w:tc>
        <w:tc>
          <w:tcPr>
            <w:tcW w:w="1458"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Lower</w:t>
            </w:r>
          </w:p>
        </w:tc>
      </w:tr>
      <w:tr w:rsidR="00961791" w:rsidRPr="004D7D41" w:rsidTr="00E6506E">
        <w:tc>
          <w:tcPr>
            <w:tcW w:w="459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Inventory on balance sheet</w:t>
            </w:r>
          </w:p>
        </w:tc>
        <w:tc>
          <w:tcPr>
            <w:tcW w:w="1440"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Higher</w:t>
            </w:r>
          </w:p>
        </w:tc>
        <w:tc>
          <w:tcPr>
            <w:tcW w:w="1458" w:type="dxa"/>
          </w:tcPr>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r w:rsidRPr="004D7D41">
              <w:rPr>
                <w:rFonts w:asciiTheme="minorHAnsi" w:hAnsiTheme="minorHAnsi"/>
                <w:szCs w:val="20"/>
              </w:rPr>
              <w:t>Lower</w:t>
            </w:r>
          </w:p>
        </w:tc>
      </w:tr>
    </w:tbl>
    <w:p w:rsidR="00961791" w:rsidRPr="004D7D41" w:rsidRDefault="00961791" w:rsidP="00A51FD6">
      <w:pPr>
        <w:pStyle w:val="a"/>
        <w:widowControl/>
        <w:tabs>
          <w:tab w:val="right" w:pos="720"/>
          <w:tab w:val="left" w:pos="1440"/>
          <w:tab w:val="left" w:pos="1800"/>
          <w:tab w:val="left" w:pos="6840"/>
        </w:tabs>
        <w:rPr>
          <w:rFonts w:asciiTheme="minorHAnsi" w:hAnsiTheme="minorHAnsi"/>
          <w:szCs w:val="20"/>
        </w:rPr>
      </w:pPr>
    </w:p>
    <w:p w:rsidR="00961791" w:rsidRPr="004D7D41" w:rsidRDefault="00961791" w:rsidP="00A51FD6">
      <w:pPr>
        <w:pStyle w:val="a"/>
        <w:widowControl/>
        <w:numPr>
          <w:ilvl w:val="0"/>
          <w:numId w:val="3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The </w:t>
      </w:r>
      <w:r w:rsidRPr="004D7D41">
        <w:rPr>
          <w:rFonts w:asciiTheme="minorHAnsi" w:hAnsiTheme="minorHAnsi"/>
          <w:szCs w:val="20"/>
          <w:u w:val="single"/>
        </w:rPr>
        <w:t>opposite</w:t>
      </w:r>
      <w:r w:rsidRPr="004D7D41">
        <w:rPr>
          <w:rFonts w:asciiTheme="minorHAnsi" w:hAnsiTheme="minorHAnsi"/>
          <w:szCs w:val="20"/>
        </w:rPr>
        <w:t xml:space="preserve"> effects will occur in times of </w:t>
      </w:r>
      <w:r w:rsidRPr="004D7D41">
        <w:rPr>
          <w:rFonts w:asciiTheme="minorHAnsi" w:hAnsiTheme="minorHAnsi"/>
          <w:szCs w:val="20"/>
          <w:u w:val="single"/>
        </w:rPr>
        <w:t>decreasing</w:t>
      </w:r>
      <w:r w:rsidRPr="004D7D41">
        <w:rPr>
          <w:rFonts w:asciiTheme="minorHAnsi" w:hAnsiTheme="minorHAnsi"/>
          <w:szCs w:val="20"/>
        </w:rPr>
        <w:t xml:space="preserve"> costs.</w:t>
      </w:r>
    </w:p>
    <w:p w:rsidR="00961791" w:rsidRPr="004D7D41" w:rsidRDefault="00961791" w:rsidP="00A51FD6">
      <w:pPr>
        <w:pStyle w:val="a"/>
        <w:widowControl/>
        <w:numPr>
          <w:ilvl w:val="0"/>
          <w:numId w:val="3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The average cost method produces amounts between the FIFO and LIFO extremes.</w:t>
      </w:r>
    </w:p>
    <w:p w:rsidR="00961791" w:rsidRPr="004D7D41" w:rsidRDefault="00961791" w:rsidP="00A51FD6">
      <w:pPr>
        <w:pStyle w:val="a"/>
        <w:widowControl/>
        <w:numPr>
          <w:ilvl w:val="0"/>
          <w:numId w:val="3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A company may use different methods for different types of inventory items.</w:t>
      </w:r>
    </w:p>
    <w:p w:rsidR="00961791" w:rsidRPr="004D7D41" w:rsidRDefault="00961791" w:rsidP="00A51FD6">
      <w:pPr>
        <w:pStyle w:val="a"/>
        <w:widowControl/>
        <w:numPr>
          <w:ilvl w:val="0"/>
          <w:numId w:val="3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The method does not have to reflect the physical flow of inventory. </w:t>
      </w:r>
    </w:p>
    <w:p w:rsidR="00961791" w:rsidRPr="004D7D41" w:rsidRDefault="00961791" w:rsidP="00A51FD6">
      <w:pPr>
        <w:pStyle w:val="IRMLevel1"/>
        <w:numPr>
          <w:ilvl w:val="0"/>
          <w:numId w:val="0"/>
        </w:numPr>
        <w:spacing w:after="0"/>
        <w:rPr>
          <w:rFonts w:asciiTheme="minorHAnsi" w:hAnsiTheme="minorHAnsi"/>
          <w:b w:val="0"/>
          <w:bCs w:val="0"/>
          <w:sz w:val="20"/>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LO3 DECIDE WHEN THE USE OF DIFFERENT INVENTORY COSTING METHODS IS BENEFICIAL TO A COMPANY.</w:t>
      </w:r>
    </w:p>
    <w:p w:rsidR="00961791" w:rsidRPr="004D7D41" w:rsidRDefault="00961791" w:rsidP="00A51FD6">
      <w:pPr>
        <w:pStyle w:val="LLSLevel2"/>
        <w:numPr>
          <w:ilvl w:val="0"/>
          <w:numId w:val="11"/>
        </w:numPr>
        <w:rPr>
          <w:rFonts w:asciiTheme="minorHAnsi" w:hAnsiTheme="minorHAnsi"/>
          <w:sz w:val="20"/>
          <w:szCs w:val="20"/>
        </w:rPr>
      </w:pPr>
      <w:r w:rsidRPr="004D7D41">
        <w:rPr>
          <w:rFonts w:asciiTheme="minorHAnsi" w:hAnsiTheme="minorHAnsi"/>
          <w:sz w:val="20"/>
          <w:szCs w:val="20"/>
        </w:rPr>
        <w:t>Managers’ Choice of Inventory Methods</w:t>
      </w:r>
    </w:p>
    <w:p w:rsidR="00961791" w:rsidRPr="004D7D41" w:rsidRDefault="00961791" w:rsidP="00A51FD6">
      <w:pPr>
        <w:pStyle w:val="a"/>
        <w:widowControl/>
        <w:numPr>
          <w:ilvl w:val="0"/>
          <w:numId w:val="3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Two factors contribute to the selection of accounting methods:</w:t>
      </w:r>
    </w:p>
    <w:p w:rsidR="00961791" w:rsidRPr="004D7D41" w:rsidRDefault="00961791" w:rsidP="00A51FD6">
      <w:pPr>
        <w:pStyle w:val="LLSLevel4"/>
        <w:numPr>
          <w:ilvl w:val="0"/>
          <w:numId w:val="33"/>
        </w:numPr>
        <w:rPr>
          <w:rFonts w:asciiTheme="minorHAnsi" w:hAnsiTheme="minorHAnsi"/>
          <w:sz w:val="20"/>
          <w:szCs w:val="20"/>
        </w:rPr>
      </w:pPr>
      <w:r w:rsidRPr="004D7D41">
        <w:rPr>
          <w:rFonts w:asciiTheme="minorHAnsi" w:hAnsiTheme="minorHAnsi"/>
          <w:sz w:val="20"/>
          <w:szCs w:val="20"/>
        </w:rPr>
        <w:t xml:space="preserve">Net income effects and </w:t>
      </w:r>
    </w:p>
    <w:p w:rsidR="00961791" w:rsidRPr="004D7D41" w:rsidRDefault="00961791" w:rsidP="00A51FD6">
      <w:pPr>
        <w:pStyle w:val="LLSLevel4"/>
        <w:numPr>
          <w:ilvl w:val="0"/>
          <w:numId w:val="33"/>
        </w:numPr>
        <w:rPr>
          <w:rFonts w:asciiTheme="minorHAnsi" w:hAnsiTheme="minorHAnsi"/>
          <w:sz w:val="20"/>
          <w:szCs w:val="20"/>
        </w:rPr>
      </w:pPr>
      <w:r w:rsidRPr="004D7D41">
        <w:rPr>
          <w:rFonts w:asciiTheme="minorHAnsi" w:hAnsiTheme="minorHAnsi"/>
          <w:sz w:val="20"/>
          <w:szCs w:val="20"/>
        </w:rPr>
        <w:t>Income tax effects (least-latest rule).</w:t>
      </w:r>
    </w:p>
    <w:p w:rsidR="00961791" w:rsidRPr="004D7D41" w:rsidRDefault="00961791" w:rsidP="00A51FD6">
      <w:pPr>
        <w:pStyle w:val="a"/>
        <w:widowControl/>
        <w:numPr>
          <w:ilvl w:val="0"/>
          <w:numId w:val="3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A company may choose different inventory methods for financial statement reporting and for tax reporting. </w:t>
      </w:r>
    </w:p>
    <w:p w:rsidR="00961791" w:rsidRPr="004D7D41" w:rsidRDefault="00961791" w:rsidP="00A51FD6">
      <w:pPr>
        <w:pStyle w:val="a"/>
        <w:widowControl/>
        <w:numPr>
          <w:ilvl w:val="0"/>
          <w:numId w:val="3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LIFO conformity rule: if LIFO is used for tax purposes, it must be used for financial reporting purposes.</w:t>
      </w:r>
    </w:p>
    <w:p w:rsidR="00961791" w:rsidRPr="004D7D41" w:rsidRDefault="00961791" w:rsidP="00A51FD6">
      <w:pPr>
        <w:pStyle w:val="a"/>
        <w:widowControl/>
        <w:numPr>
          <w:ilvl w:val="0"/>
          <w:numId w:val="3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LIFO</w:t>
      </w:r>
    </w:p>
    <w:p w:rsidR="00961791" w:rsidRPr="004D7D41" w:rsidRDefault="00961791" w:rsidP="00A51FD6">
      <w:pPr>
        <w:pStyle w:val="LLSLevel4"/>
        <w:numPr>
          <w:ilvl w:val="0"/>
          <w:numId w:val="34"/>
        </w:numPr>
        <w:rPr>
          <w:rFonts w:asciiTheme="minorHAnsi" w:hAnsiTheme="minorHAnsi"/>
          <w:sz w:val="20"/>
          <w:szCs w:val="20"/>
        </w:rPr>
      </w:pPr>
      <w:r w:rsidRPr="004D7D41">
        <w:rPr>
          <w:rFonts w:asciiTheme="minorHAnsi" w:hAnsiTheme="minorHAnsi"/>
          <w:sz w:val="20"/>
          <w:szCs w:val="20"/>
        </w:rPr>
        <w:t>Widely used by U.S. companies. This method selection is largely driven by income deferrals under the American tax system.</w:t>
      </w:r>
    </w:p>
    <w:p w:rsidR="00961791" w:rsidRPr="004D7D41" w:rsidRDefault="00961791" w:rsidP="00A51FD6">
      <w:pPr>
        <w:pStyle w:val="LLSLevel4"/>
        <w:numPr>
          <w:ilvl w:val="0"/>
          <w:numId w:val="34"/>
        </w:numPr>
        <w:rPr>
          <w:rFonts w:asciiTheme="minorHAnsi" w:hAnsiTheme="minorHAnsi"/>
          <w:sz w:val="20"/>
          <w:szCs w:val="20"/>
        </w:rPr>
      </w:pPr>
      <w:r w:rsidRPr="004D7D41">
        <w:rPr>
          <w:rFonts w:asciiTheme="minorHAnsi" w:hAnsiTheme="minorHAnsi"/>
          <w:sz w:val="20"/>
          <w:szCs w:val="20"/>
        </w:rPr>
        <w:t>Matches current costs to current sales.</w:t>
      </w:r>
    </w:p>
    <w:p w:rsidR="00961791" w:rsidRPr="004D7D41" w:rsidRDefault="00961791" w:rsidP="00A51FD6">
      <w:pPr>
        <w:pStyle w:val="LLSLevel4"/>
        <w:numPr>
          <w:ilvl w:val="0"/>
          <w:numId w:val="34"/>
        </w:numPr>
        <w:rPr>
          <w:rFonts w:asciiTheme="minorHAnsi" w:hAnsiTheme="minorHAnsi"/>
          <w:sz w:val="20"/>
          <w:szCs w:val="20"/>
        </w:rPr>
      </w:pPr>
      <w:r w:rsidRPr="004D7D41">
        <w:rPr>
          <w:rFonts w:asciiTheme="minorHAnsi" w:hAnsiTheme="minorHAnsi"/>
          <w:sz w:val="20"/>
          <w:szCs w:val="20"/>
        </w:rPr>
        <w:t>Balance sheet valuation presents older costs.</w:t>
      </w:r>
    </w:p>
    <w:p w:rsidR="00961791" w:rsidRPr="004D7D41" w:rsidRDefault="00961791" w:rsidP="00A51FD6">
      <w:pPr>
        <w:pStyle w:val="a"/>
        <w:widowControl/>
        <w:numPr>
          <w:ilvl w:val="0"/>
          <w:numId w:val="3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FIFO </w:t>
      </w:r>
    </w:p>
    <w:p w:rsidR="00961791" w:rsidRPr="004D7D41" w:rsidRDefault="00961791" w:rsidP="00A51FD6">
      <w:pPr>
        <w:pStyle w:val="LLSLevel4"/>
        <w:numPr>
          <w:ilvl w:val="0"/>
          <w:numId w:val="35"/>
        </w:numPr>
        <w:rPr>
          <w:rFonts w:asciiTheme="minorHAnsi" w:hAnsiTheme="minorHAnsi"/>
          <w:sz w:val="20"/>
          <w:szCs w:val="20"/>
        </w:rPr>
      </w:pPr>
      <w:r w:rsidRPr="004D7D41">
        <w:rPr>
          <w:rFonts w:asciiTheme="minorHAnsi" w:hAnsiTheme="minorHAnsi"/>
          <w:sz w:val="20"/>
          <w:szCs w:val="20"/>
        </w:rPr>
        <w:t>Provides for current valuations on the balance sheet.</w:t>
      </w:r>
    </w:p>
    <w:p w:rsidR="00961791" w:rsidRPr="004D7D41" w:rsidRDefault="00961791" w:rsidP="00A51FD6">
      <w:pPr>
        <w:pStyle w:val="LLSLevel4"/>
        <w:numPr>
          <w:ilvl w:val="0"/>
          <w:numId w:val="35"/>
        </w:numPr>
        <w:rPr>
          <w:rFonts w:asciiTheme="minorHAnsi" w:hAnsiTheme="minorHAnsi"/>
          <w:sz w:val="20"/>
          <w:szCs w:val="20"/>
        </w:rPr>
      </w:pPr>
      <w:r w:rsidRPr="004D7D41">
        <w:rPr>
          <w:rFonts w:asciiTheme="minorHAnsi" w:hAnsiTheme="minorHAnsi"/>
          <w:sz w:val="20"/>
          <w:szCs w:val="20"/>
        </w:rPr>
        <w:t>Matches older costs to current sales on the income statement.</w:t>
      </w:r>
    </w:p>
    <w:p w:rsidR="00961791" w:rsidRPr="004D7D41" w:rsidRDefault="00961791" w:rsidP="00A51FD6">
      <w:pPr>
        <w:pStyle w:val="a"/>
        <w:widowControl/>
        <w:numPr>
          <w:ilvl w:val="0"/>
          <w:numId w:val="3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A company should apply the method(s) consistently for </w:t>
      </w:r>
      <w:r w:rsidRPr="004D7D41">
        <w:rPr>
          <w:rFonts w:asciiTheme="minorHAnsi" w:hAnsiTheme="minorHAnsi"/>
          <w:szCs w:val="20"/>
          <w:u w:val="single"/>
        </w:rPr>
        <w:t>comparability</w:t>
      </w:r>
      <w:r w:rsidRPr="004D7D41">
        <w:rPr>
          <w:rFonts w:asciiTheme="minorHAnsi" w:hAnsiTheme="minorHAnsi"/>
          <w:szCs w:val="20"/>
        </w:rPr>
        <w:t xml:space="preserve"> from one</w:t>
      </w:r>
      <w:r w:rsidRPr="004D7D41">
        <w:rPr>
          <w:rFonts w:asciiTheme="minorHAnsi" w:hAnsiTheme="minorHAnsi"/>
          <w:szCs w:val="20"/>
        </w:rPr>
        <w:br/>
        <w:t>period to another. However, changes in methods may be made to improve the</w:t>
      </w:r>
      <w:r w:rsidRPr="004D7D41">
        <w:rPr>
          <w:rFonts w:asciiTheme="minorHAnsi" w:hAnsiTheme="minorHAnsi"/>
          <w:szCs w:val="20"/>
        </w:rPr>
        <w:br/>
        <w:t>measurement of financial results and financial position. In this case, full</w:t>
      </w:r>
      <w:r w:rsidRPr="004D7D41">
        <w:rPr>
          <w:rFonts w:asciiTheme="minorHAnsi" w:hAnsiTheme="minorHAnsi"/>
          <w:szCs w:val="20"/>
        </w:rPr>
        <w:br/>
        <w:t>disclosure requirements must be met.</w:t>
      </w:r>
    </w:p>
    <w:p w:rsidR="00961791" w:rsidRPr="004D7D41" w:rsidRDefault="00961791" w:rsidP="00A51FD6">
      <w:pPr>
        <w:pStyle w:val="IRMLevel1"/>
        <w:numPr>
          <w:ilvl w:val="0"/>
          <w:numId w:val="0"/>
        </w:numPr>
        <w:spacing w:after="0"/>
        <w:rPr>
          <w:rFonts w:asciiTheme="minorHAnsi" w:hAnsiTheme="minorHAnsi"/>
          <w:b w:val="0"/>
          <w:bCs w:val="0"/>
          <w:sz w:val="20"/>
          <w:szCs w:val="20"/>
        </w:rPr>
      </w:pPr>
    </w:p>
    <w:p w:rsidR="004D7D41" w:rsidRDefault="004D7D41">
      <w:pPr>
        <w:spacing w:after="200" w:line="276" w:lineRule="auto"/>
        <w:rPr>
          <w:rFonts w:asciiTheme="minorHAnsi" w:hAnsiTheme="minorHAnsi"/>
          <w:sz w:val="20"/>
          <w:szCs w:val="20"/>
        </w:rPr>
      </w:pPr>
      <w:r>
        <w:rPr>
          <w:rFonts w:asciiTheme="minorHAnsi" w:hAnsiTheme="minorHAnsi"/>
          <w:b/>
          <w:bCs/>
          <w:sz w:val="20"/>
          <w:szCs w:val="20"/>
        </w:rPr>
        <w:br w:type="page"/>
      </w: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lastRenderedPageBreak/>
        <w:t>LO4 REPORT INVENTORY AT THE LOWER OF COST OR MARKET.</w:t>
      </w:r>
    </w:p>
    <w:p w:rsidR="00961791" w:rsidRPr="004D7D41" w:rsidRDefault="00961791" w:rsidP="00A51FD6">
      <w:pPr>
        <w:pStyle w:val="a"/>
        <w:widowControl/>
        <w:numPr>
          <w:ilvl w:val="0"/>
          <w:numId w:val="3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Inventory is initially recorded using the cost principle.</w:t>
      </w:r>
    </w:p>
    <w:p w:rsidR="00961791" w:rsidRPr="004D7D41" w:rsidRDefault="00961791" w:rsidP="00A51FD6">
      <w:pPr>
        <w:pStyle w:val="a"/>
        <w:widowControl/>
        <w:numPr>
          <w:ilvl w:val="0"/>
          <w:numId w:val="3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Lower of Cost or Market (LCM) is a departure from the cost principle based on the </w:t>
      </w:r>
      <w:r w:rsidRPr="004D7D41">
        <w:rPr>
          <w:rFonts w:asciiTheme="minorHAnsi" w:hAnsiTheme="minorHAnsi"/>
          <w:szCs w:val="20"/>
          <w:u w:val="single"/>
        </w:rPr>
        <w:t>conservatism</w:t>
      </w:r>
      <w:r w:rsidRPr="004D7D41">
        <w:rPr>
          <w:rFonts w:asciiTheme="minorHAnsi" w:hAnsiTheme="minorHAnsi"/>
          <w:szCs w:val="20"/>
        </w:rPr>
        <w:t xml:space="preserve"> constraint.</w:t>
      </w:r>
    </w:p>
    <w:p w:rsidR="00961791" w:rsidRPr="004D7D41" w:rsidRDefault="00961791" w:rsidP="00A51FD6">
      <w:pPr>
        <w:pStyle w:val="LLSLevel4"/>
        <w:numPr>
          <w:ilvl w:val="0"/>
          <w:numId w:val="37"/>
        </w:numPr>
        <w:rPr>
          <w:rFonts w:asciiTheme="minorHAnsi" w:hAnsiTheme="minorHAnsi"/>
          <w:sz w:val="20"/>
          <w:szCs w:val="20"/>
        </w:rPr>
      </w:pPr>
      <w:r w:rsidRPr="004D7D41">
        <w:rPr>
          <w:rFonts w:asciiTheme="minorHAnsi" w:hAnsiTheme="minorHAnsi"/>
          <w:sz w:val="20"/>
          <w:szCs w:val="20"/>
        </w:rPr>
        <w:t xml:space="preserve">If </w:t>
      </w:r>
      <w:r w:rsidRPr="004D7D41">
        <w:rPr>
          <w:rFonts w:asciiTheme="minorHAnsi" w:hAnsiTheme="minorHAnsi"/>
          <w:sz w:val="20"/>
          <w:szCs w:val="20"/>
          <w:u w:val="single"/>
        </w:rPr>
        <w:t>replacement cost</w:t>
      </w:r>
      <w:r w:rsidRPr="004D7D41">
        <w:rPr>
          <w:rFonts w:asciiTheme="minorHAnsi" w:hAnsiTheme="minorHAnsi"/>
          <w:sz w:val="20"/>
          <w:szCs w:val="20"/>
        </w:rPr>
        <w:t xml:space="preserve"> is lower than </w:t>
      </w:r>
      <w:r w:rsidRPr="004D7D41">
        <w:rPr>
          <w:rFonts w:asciiTheme="minorHAnsi" w:hAnsiTheme="minorHAnsi"/>
          <w:sz w:val="20"/>
          <w:szCs w:val="20"/>
          <w:u w:val="single"/>
        </w:rPr>
        <w:t>actual cost</w:t>
      </w:r>
      <w:r w:rsidRPr="004D7D41">
        <w:rPr>
          <w:rFonts w:asciiTheme="minorHAnsi" w:hAnsiTheme="minorHAnsi"/>
          <w:sz w:val="20"/>
          <w:szCs w:val="20"/>
        </w:rPr>
        <w:t>, LCM must be used for balance sheet reporting.</w:t>
      </w:r>
    </w:p>
    <w:p w:rsidR="00961791" w:rsidRPr="004D7D41" w:rsidRDefault="00961791" w:rsidP="00A51FD6">
      <w:pPr>
        <w:pStyle w:val="LLSLevel4"/>
        <w:numPr>
          <w:ilvl w:val="0"/>
          <w:numId w:val="37"/>
        </w:numPr>
        <w:rPr>
          <w:rFonts w:asciiTheme="minorHAnsi" w:hAnsiTheme="minorHAnsi"/>
          <w:sz w:val="20"/>
          <w:szCs w:val="20"/>
        </w:rPr>
      </w:pPr>
      <w:r w:rsidRPr="004D7D41">
        <w:rPr>
          <w:rFonts w:asciiTheme="minorHAnsi" w:hAnsiTheme="minorHAnsi"/>
          <w:sz w:val="20"/>
          <w:szCs w:val="20"/>
        </w:rPr>
        <w:t xml:space="preserve">If </w:t>
      </w:r>
      <w:r w:rsidRPr="004D7D41">
        <w:rPr>
          <w:rFonts w:asciiTheme="minorHAnsi" w:hAnsiTheme="minorHAnsi"/>
          <w:sz w:val="20"/>
          <w:szCs w:val="20"/>
          <w:u w:val="single"/>
        </w:rPr>
        <w:t>net realizable value</w:t>
      </w:r>
      <w:r w:rsidRPr="004D7D41">
        <w:rPr>
          <w:rFonts w:asciiTheme="minorHAnsi" w:hAnsiTheme="minorHAnsi"/>
          <w:sz w:val="20"/>
          <w:szCs w:val="20"/>
        </w:rPr>
        <w:t xml:space="preserve"> (selling price less costs to sell) is lower than </w:t>
      </w:r>
      <w:r w:rsidRPr="004D7D41">
        <w:rPr>
          <w:rFonts w:asciiTheme="minorHAnsi" w:hAnsiTheme="minorHAnsi"/>
          <w:sz w:val="20"/>
          <w:szCs w:val="20"/>
          <w:u w:val="single"/>
        </w:rPr>
        <w:t>actual cost</w:t>
      </w:r>
      <w:r w:rsidRPr="004D7D41">
        <w:rPr>
          <w:rFonts w:asciiTheme="minorHAnsi" w:hAnsiTheme="minorHAnsi"/>
          <w:sz w:val="20"/>
          <w:szCs w:val="20"/>
        </w:rPr>
        <w:t>, LCM must be used for balance sheet reporting.</w:t>
      </w:r>
    </w:p>
    <w:p w:rsidR="00961791" w:rsidRPr="004D7D41" w:rsidRDefault="00961791" w:rsidP="00A51FD6">
      <w:pPr>
        <w:pStyle w:val="LLSLevel4"/>
        <w:numPr>
          <w:ilvl w:val="0"/>
          <w:numId w:val="37"/>
        </w:numPr>
        <w:rPr>
          <w:rFonts w:asciiTheme="minorHAnsi" w:hAnsiTheme="minorHAnsi"/>
          <w:sz w:val="20"/>
          <w:szCs w:val="20"/>
        </w:rPr>
      </w:pPr>
      <w:r w:rsidRPr="004D7D41">
        <w:rPr>
          <w:rFonts w:asciiTheme="minorHAnsi" w:hAnsiTheme="minorHAnsi"/>
          <w:sz w:val="20"/>
          <w:szCs w:val="20"/>
        </w:rPr>
        <w:t>The application of LCM may be on the inventory in total or on each item in inventory. The latter is a more conservative approach.</w:t>
      </w:r>
    </w:p>
    <w:p w:rsidR="00961791" w:rsidRPr="004D7D41" w:rsidRDefault="00961791" w:rsidP="00A51FD6">
      <w:pPr>
        <w:pStyle w:val="LLSLevel4"/>
        <w:numPr>
          <w:ilvl w:val="0"/>
          <w:numId w:val="37"/>
        </w:numPr>
        <w:rPr>
          <w:rFonts w:asciiTheme="minorHAnsi" w:hAnsiTheme="minorHAnsi"/>
          <w:sz w:val="20"/>
          <w:szCs w:val="20"/>
        </w:rPr>
      </w:pPr>
      <w:r w:rsidRPr="004D7D41">
        <w:rPr>
          <w:rFonts w:asciiTheme="minorHAnsi" w:hAnsiTheme="minorHAnsi"/>
          <w:sz w:val="20"/>
          <w:szCs w:val="20"/>
        </w:rPr>
        <w:t>If a LCM adjustment is needed, the "write-down" loss- known as a holding loss – is reflected currently as an increase in cost of goods sold on the income statement.</w:t>
      </w:r>
    </w:p>
    <w:p w:rsidR="00961791" w:rsidRPr="004D7D41" w:rsidRDefault="00961791" w:rsidP="00A51FD6">
      <w:pPr>
        <w:pStyle w:val="LLSLevel4"/>
        <w:numPr>
          <w:ilvl w:val="0"/>
          <w:numId w:val="37"/>
        </w:numPr>
        <w:rPr>
          <w:rFonts w:asciiTheme="minorHAnsi" w:hAnsiTheme="minorHAnsi"/>
          <w:sz w:val="20"/>
          <w:szCs w:val="20"/>
        </w:rPr>
      </w:pPr>
      <w:r w:rsidRPr="004D7D41">
        <w:rPr>
          <w:rFonts w:asciiTheme="minorHAnsi" w:hAnsiTheme="minorHAnsi"/>
          <w:sz w:val="20"/>
          <w:szCs w:val="20"/>
        </w:rPr>
        <w:t>Holding losses (write-</w:t>
      </w:r>
      <w:r w:rsidRPr="004D7D41">
        <w:rPr>
          <w:rFonts w:asciiTheme="minorHAnsi" w:hAnsiTheme="minorHAnsi"/>
          <w:sz w:val="20"/>
          <w:szCs w:val="20"/>
          <w:u w:val="single"/>
        </w:rPr>
        <w:t>downs</w:t>
      </w:r>
      <w:r w:rsidRPr="004D7D41">
        <w:rPr>
          <w:rFonts w:asciiTheme="minorHAnsi" w:hAnsiTheme="minorHAnsi"/>
          <w:sz w:val="20"/>
          <w:szCs w:val="20"/>
        </w:rPr>
        <w:t>) are recognized in the current period, but holding gains (write-</w:t>
      </w:r>
      <w:r w:rsidRPr="004D7D41">
        <w:rPr>
          <w:rFonts w:asciiTheme="minorHAnsi" w:hAnsiTheme="minorHAnsi"/>
          <w:sz w:val="20"/>
          <w:szCs w:val="20"/>
          <w:u w:val="single"/>
        </w:rPr>
        <w:t>ups</w:t>
      </w:r>
      <w:r w:rsidRPr="004D7D41">
        <w:rPr>
          <w:rFonts w:asciiTheme="minorHAnsi" w:hAnsiTheme="minorHAnsi"/>
          <w:sz w:val="20"/>
          <w:szCs w:val="20"/>
        </w:rPr>
        <w:t>) are not recognized.</w:t>
      </w:r>
    </w:p>
    <w:p w:rsidR="00961791" w:rsidRPr="004D7D41" w:rsidRDefault="00961791" w:rsidP="00A51FD6">
      <w:pPr>
        <w:pStyle w:val="IRMLevel1"/>
        <w:numPr>
          <w:ilvl w:val="0"/>
          <w:numId w:val="0"/>
        </w:numPr>
        <w:spacing w:after="0"/>
        <w:ind w:left="1170"/>
        <w:rPr>
          <w:rFonts w:asciiTheme="minorHAnsi" w:hAnsiTheme="minorHAnsi"/>
          <w:b w:val="0"/>
          <w:bCs w:val="0"/>
          <w:sz w:val="20"/>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LO5 EVALUATE INVENTORY MANAGEMENT USING THE INVENTORY TURNOVER RATIO AND THE EFFECTS OF INVENTORY ON CASH FLOWS.</w:t>
      </w:r>
    </w:p>
    <w:p w:rsidR="00961791" w:rsidRPr="004D7D41" w:rsidRDefault="00961791" w:rsidP="00A51FD6">
      <w:pPr>
        <w:pStyle w:val="LLSLevel2"/>
        <w:numPr>
          <w:ilvl w:val="0"/>
          <w:numId w:val="12"/>
        </w:numPr>
        <w:rPr>
          <w:rFonts w:asciiTheme="minorHAnsi" w:hAnsiTheme="minorHAnsi"/>
          <w:sz w:val="20"/>
          <w:szCs w:val="20"/>
        </w:rPr>
      </w:pPr>
      <w:r w:rsidRPr="004D7D41">
        <w:rPr>
          <w:rFonts w:asciiTheme="minorHAnsi" w:hAnsiTheme="minorHAnsi"/>
          <w:sz w:val="20"/>
          <w:szCs w:val="20"/>
        </w:rPr>
        <w:t>Measuring Efficiency in Inventory Management</w:t>
      </w:r>
    </w:p>
    <w:p w:rsidR="00961791" w:rsidRPr="004D7D41" w:rsidRDefault="00961791" w:rsidP="00A51FD6">
      <w:pPr>
        <w:pStyle w:val="a"/>
        <w:widowControl/>
        <w:numPr>
          <w:ilvl w:val="0"/>
          <w:numId w:val="38"/>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Inventory turnover measures the liquidity (nearness to cash) of inventory.  Inventory turnover reflects how many times average inventory was produced and sold during the period.</w:t>
      </w:r>
    </w:p>
    <w:p w:rsidR="00961791" w:rsidRPr="004D7D41" w:rsidRDefault="00961791" w:rsidP="00A51FD6">
      <w:pPr>
        <w:pStyle w:val="a"/>
        <w:widowControl/>
        <w:tabs>
          <w:tab w:val="right" w:pos="720"/>
          <w:tab w:val="left" w:pos="1440"/>
          <w:tab w:val="left" w:pos="1800"/>
          <w:tab w:val="left" w:pos="6840"/>
        </w:tabs>
        <w:rPr>
          <w:rFonts w:asciiTheme="minorHAnsi" w:hAnsiTheme="minorHAnsi"/>
          <w:szCs w:val="20"/>
        </w:rPr>
      </w:pPr>
    </w:p>
    <w:p w:rsidR="00961791" w:rsidRPr="004D7D41" w:rsidRDefault="006412BF" w:rsidP="007D5FDC">
      <w:pPr>
        <w:pStyle w:val="a"/>
        <w:widowControl/>
        <w:tabs>
          <w:tab w:val="right" w:pos="720"/>
          <w:tab w:val="left" w:pos="1440"/>
          <w:tab w:val="left" w:pos="1800"/>
          <w:tab w:val="left" w:pos="6840"/>
        </w:tabs>
        <w:ind w:hanging="1620"/>
        <w:jc w:val="center"/>
        <w:rPr>
          <w:rFonts w:asciiTheme="minorHAnsi" w:hAnsiTheme="minorHAnsi"/>
          <w:szCs w:val="20"/>
        </w:rPr>
      </w:pPr>
      <w:r w:rsidRPr="004D7D41">
        <w:rPr>
          <w:rFonts w:asciiTheme="minorHAnsi" w:hAnsiTheme="minorHAnsi"/>
          <w:position w:val="-28"/>
          <w:szCs w:val="20"/>
        </w:rPr>
        <w:object w:dxaOrig="3920" w:dyaOrig="660">
          <v:shape id="_x0000_i1026" type="#_x0000_t75" style="width:195.8pt;height:32.85pt" o:ole="">
            <v:imagedata r:id="rId7" o:title=""/>
          </v:shape>
          <o:OLEObject Type="Embed" ProgID="Equation.3" ShapeID="_x0000_i1026" DrawAspect="Content" ObjectID="_1313750005" r:id="rId8"/>
        </w:object>
      </w:r>
    </w:p>
    <w:p w:rsidR="00961791" w:rsidRPr="004D7D41" w:rsidRDefault="00961791" w:rsidP="00A51FD6">
      <w:pPr>
        <w:pStyle w:val="a"/>
        <w:widowControl/>
        <w:tabs>
          <w:tab w:val="right" w:pos="720"/>
          <w:tab w:val="left" w:pos="1440"/>
          <w:tab w:val="left" w:pos="1800"/>
          <w:tab w:val="left" w:pos="6840"/>
        </w:tabs>
        <w:ind w:hanging="1620"/>
        <w:rPr>
          <w:rFonts w:asciiTheme="minorHAnsi" w:hAnsiTheme="minorHAnsi"/>
          <w:szCs w:val="20"/>
        </w:rPr>
      </w:pPr>
    </w:p>
    <w:p w:rsidR="00961791" w:rsidRPr="004D7D41" w:rsidRDefault="00961791" w:rsidP="00A51FD6">
      <w:pPr>
        <w:pStyle w:val="LLSLevel4"/>
        <w:numPr>
          <w:ilvl w:val="0"/>
          <w:numId w:val="39"/>
        </w:numPr>
        <w:rPr>
          <w:rFonts w:asciiTheme="minorHAnsi" w:hAnsiTheme="minorHAnsi"/>
          <w:sz w:val="20"/>
          <w:szCs w:val="20"/>
        </w:rPr>
      </w:pPr>
      <w:r w:rsidRPr="004D7D41">
        <w:rPr>
          <w:rFonts w:asciiTheme="minorHAnsi" w:hAnsiTheme="minorHAnsi"/>
          <w:sz w:val="20"/>
          <w:szCs w:val="20"/>
        </w:rPr>
        <w:t>Average inventory is estimated as follows:</w:t>
      </w:r>
    </w:p>
    <w:p w:rsidR="00961791" w:rsidRPr="004D7D41" w:rsidRDefault="00961791" w:rsidP="00A51FD6">
      <w:pPr>
        <w:pStyle w:val="LLSLevel4"/>
        <w:rPr>
          <w:rFonts w:asciiTheme="minorHAnsi" w:hAnsiTheme="minorHAnsi"/>
          <w:sz w:val="20"/>
          <w:szCs w:val="20"/>
        </w:rPr>
      </w:pPr>
    </w:p>
    <w:p w:rsidR="00961791" w:rsidRPr="004D7D41" w:rsidRDefault="006412BF" w:rsidP="007D5FDC">
      <w:pPr>
        <w:pStyle w:val="LLSLevel4"/>
        <w:jc w:val="center"/>
        <w:rPr>
          <w:rFonts w:asciiTheme="minorHAnsi" w:hAnsiTheme="minorHAnsi"/>
          <w:sz w:val="20"/>
          <w:szCs w:val="20"/>
        </w:rPr>
      </w:pPr>
      <w:r w:rsidRPr="004D7D41">
        <w:rPr>
          <w:rFonts w:asciiTheme="minorHAnsi" w:hAnsiTheme="minorHAnsi"/>
          <w:position w:val="-24"/>
          <w:sz w:val="20"/>
          <w:szCs w:val="20"/>
        </w:rPr>
        <w:object w:dxaOrig="5860" w:dyaOrig="620">
          <v:shape id="_x0000_i1027" type="#_x0000_t75" style="width:293.05pt;height:30.3pt" o:ole="">
            <v:imagedata r:id="rId9" o:title=""/>
          </v:shape>
          <o:OLEObject Type="Embed" ProgID="Equation.3" ShapeID="_x0000_i1027" DrawAspect="Content" ObjectID="_1313750006" r:id="rId10"/>
        </w:object>
      </w:r>
    </w:p>
    <w:p w:rsidR="00961791" w:rsidRPr="004D7D41" w:rsidRDefault="00961791" w:rsidP="00A51FD6">
      <w:pPr>
        <w:pStyle w:val="LLSLevel4"/>
        <w:rPr>
          <w:rFonts w:asciiTheme="minorHAnsi" w:hAnsiTheme="minorHAnsi"/>
          <w:sz w:val="20"/>
          <w:szCs w:val="20"/>
        </w:rPr>
      </w:pPr>
    </w:p>
    <w:p w:rsidR="00961791" w:rsidRPr="004D7D41" w:rsidRDefault="00961791" w:rsidP="00A51FD6">
      <w:pPr>
        <w:pStyle w:val="a"/>
        <w:widowControl/>
        <w:tabs>
          <w:tab w:val="right" w:pos="720"/>
          <w:tab w:val="left" w:pos="1440"/>
          <w:tab w:val="left" w:pos="1800"/>
          <w:tab w:val="left" w:pos="6840"/>
        </w:tabs>
        <w:rPr>
          <w:rFonts w:asciiTheme="minorHAnsi" w:hAnsiTheme="minorHAnsi"/>
          <w:szCs w:val="20"/>
        </w:rPr>
      </w:pPr>
    </w:p>
    <w:p w:rsidR="00961791" w:rsidRPr="004D7D41" w:rsidRDefault="00961791" w:rsidP="00A51FD6">
      <w:pPr>
        <w:pStyle w:val="a"/>
        <w:widowControl/>
        <w:numPr>
          <w:ilvl w:val="0"/>
          <w:numId w:val="38"/>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Inventory management is the responsibility of managers within a company. </w:t>
      </w:r>
    </w:p>
    <w:p w:rsidR="00961791" w:rsidRPr="004D7D41" w:rsidRDefault="00961791" w:rsidP="00A51FD6">
      <w:pPr>
        <w:pStyle w:val="LLSLevel4"/>
        <w:numPr>
          <w:ilvl w:val="0"/>
          <w:numId w:val="39"/>
        </w:numPr>
        <w:rPr>
          <w:rFonts w:asciiTheme="minorHAnsi" w:hAnsiTheme="minorHAnsi"/>
          <w:sz w:val="20"/>
          <w:szCs w:val="20"/>
        </w:rPr>
      </w:pPr>
      <w:r w:rsidRPr="004D7D41">
        <w:rPr>
          <w:rFonts w:asciiTheme="minorHAnsi" w:hAnsiTheme="minorHAnsi"/>
          <w:sz w:val="20"/>
          <w:szCs w:val="20"/>
        </w:rPr>
        <w:t xml:space="preserve">It is a joint effort and is </w:t>
      </w:r>
      <w:proofErr w:type="gramStart"/>
      <w:r w:rsidRPr="004D7D41">
        <w:rPr>
          <w:rFonts w:asciiTheme="minorHAnsi" w:hAnsiTheme="minorHAnsi"/>
          <w:sz w:val="20"/>
          <w:szCs w:val="20"/>
        </w:rPr>
        <w:t>key</w:t>
      </w:r>
      <w:proofErr w:type="gramEnd"/>
      <w:r w:rsidRPr="004D7D41">
        <w:rPr>
          <w:rFonts w:asciiTheme="minorHAnsi" w:hAnsiTheme="minorHAnsi"/>
          <w:sz w:val="20"/>
          <w:szCs w:val="20"/>
        </w:rPr>
        <w:t xml:space="preserve"> to a company's survival and success.</w:t>
      </w:r>
    </w:p>
    <w:p w:rsidR="00961791" w:rsidRPr="004D7D41" w:rsidRDefault="00961791" w:rsidP="00A51FD6">
      <w:pPr>
        <w:pStyle w:val="LLSLevel4"/>
        <w:numPr>
          <w:ilvl w:val="0"/>
          <w:numId w:val="39"/>
        </w:numPr>
        <w:rPr>
          <w:rFonts w:asciiTheme="minorHAnsi" w:hAnsiTheme="minorHAnsi"/>
          <w:sz w:val="20"/>
          <w:szCs w:val="20"/>
        </w:rPr>
      </w:pPr>
      <w:r w:rsidRPr="004D7D41">
        <w:rPr>
          <w:rFonts w:asciiTheme="minorHAnsi" w:hAnsiTheme="minorHAnsi"/>
          <w:sz w:val="20"/>
          <w:szCs w:val="20"/>
        </w:rPr>
        <w:t xml:space="preserve">A company should not have too little inventory or it may lose sales. </w:t>
      </w:r>
    </w:p>
    <w:p w:rsidR="00961791" w:rsidRPr="004D7D41" w:rsidRDefault="00961791" w:rsidP="00A51FD6">
      <w:pPr>
        <w:pStyle w:val="LLSLevel4"/>
        <w:numPr>
          <w:ilvl w:val="0"/>
          <w:numId w:val="39"/>
        </w:numPr>
        <w:rPr>
          <w:rFonts w:asciiTheme="minorHAnsi" w:hAnsiTheme="minorHAnsi"/>
          <w:sz w:val="20"/>
          <w:szCs w:val="20"/>
        </w:rPr>
      </w:pPr>
      <w:r w:rsidRPr="004D7D41">
        <w:rPr>
          <w:rFonts w:asciiTheme="minorHAnsi" w:hAnsiTheme="minorHAnsi"/>
          <w:sz w:val="20"/>
          <w:szCs w:val="20"/>
        </w:rPr>
        <w:t>On the other hand, a company should not have too much inventory or it will experience additional storage costs and it may lead to losses if it cannot be sold at normal prices.</w:t>
      </w:r>
    </w:p>
    <w:p w:rsidR="00961791" w:rsidRPr="004D7D41" w:rsidRDefault="00961791" w:rsidP="00A51FD6">
      <w:pPr>
        <w:pStyle w:val="LLSLevel4"/>
        <w:numPr>
          <w:ilvl w:val="0"/>
          <w:numId w:val="0"/>
        </w:numPr>
        <w:rPr>
          <w:rFonts w:asciiTheme="minorHAnsi" w:hAnsiTheme="minorHAnsi"/>
          <w:sz w:val="20"/>
          <w:szCs w:val="20"/>
        </w:rPr>
      </w:pPr>
    </w:p>
    <w:p w:rsidR="00961791" w:rsidRPr="004D7D41" w:rsidRDefault="00961791" w:rsidP="00A51FD6">
      <w:pPr>
        <w:pStyle w:val="LLSLevel2"/>
        <w:numPr>
          <w:ilvl w:val="0"/>
          <w:numId w:val="12"/>
        </w:numPr>
        <w:rPr>
          <w:rFonts w:asciiTheme="minorHAnsi" w:hAnsiTheme="minorHAnsi"/>
          <w:sz w:val="20"/>
          <w:szCs w:val="20"/>
        </w:rPr>
      </w:pPr>
      <w:r w:rsidRPr="004D7D41">
        <w:rPr>
          <w:rFonts w:asciiTheme="minorHAnsi" w:hAnsiTheme="minorHAnsi"/>
          <w:sz w:val="20"/>
          <w:szCs w:val="20"/>
        </w:rPr>
        <w:t>Inventory presentation</w:t>
      </w:r>
    </w:p>
    <w:p w:rsidR="00961791" w:rsidRPr="004D7D41" w:rsidRDefault="00961791" w:rsidP="00A51FD6">
      <w:pPr>
        <w:pStyle w:val="a"/>
        <w:widowControl/>
        <w:numPr>
          <w:ilvl w:val="0"/>
          <w:numId w:val="40"/>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Ending inventory is presented on the Balance Sheet as a current asset. </w:t>
      </w:r>
    </w:p>
    <w:p w:rsidR="00961791" w:rsidRPr="004D7D41" w:rsidRDefault="00961791" w:rsidP="00A51FD6">
      <w:pPr>
        <w:pStyle w:val="a"/>
        <w:widowControl/>
        <w:numPr>
          <w:ilvl w:val="0"/>
          <w:numId w:val="40"/>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Both beginning and ending inventory are used in a detailed Income Statement.</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961791" w:rsidRPr="004D7D41" w:rsidRDefault="00961791" w:rsidP="00A51FD6">
      <w:pPr>
        <w:pStyle w:val="LLSLevel2"/>
        <w:numPr>
          <w:ilvl w:val="0"/>
          <w:numId w:val="12"/>
        </w:numPr>
        <w:rPr>
          <w:rFonts w:asciiTheme="minorHAnsi" w:hAnsiTheme="minorHAnsi"/>
          <w:sz w:val="20"/>
          <w:szCs w:val="20"/>
        </w:rPr>
      </w:pPr>
      <w:r w:rsidRPr="004D7D41">
        <w:rPr>
          <w:rFonts w:asciiTheme="minorHAnsi" w:hAnsiTheme="minorHAnsi"/>
          <w:sz w:val="20"/>
          <w:szCs w:val="20"/>
        </w:rPr>
        <w:t>Inventory and Cash Flows</w:t>
      </w:r>
    </w:p>
    <w:p w:rsidR="00961791" w:rsidRPr="004D7D41" w:rsidRDefault="00961791" w:rsidP="00A51FD6">
      <w:pPr>
        <w:pStyle w:val="a"/>
        <w:widowControl/>
        <w:numPr>
          <w:ilvl w:val="0"/>
          <w:numId w:val="4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When a </w:t>
      </w:r>
      <w:r w:rsidRPr="004D7D41">
        <w:rPr>
          <w:rFonts w:asciiTheme="minorHAnsi" w:hAnsiTheme="minorHAnsi"/>
          <w:szCs w:val="20"/>
          <w:u w:val="single"/>
        </w:rPr>
        <w:t>net decrease in inventory</w:t>
      </w:r>
      <w:r w:rsidRPr="004D7D41">
        <w:rPr>
          <w:rFonts w:asciiTheme="minorHAnsi" w:hAnsiTheme="minorHAnsi"/>
          <w:szCs w:val="20"/>
        </w:rPr>
        <w:t xml:space="preserve"> for the period occurs, sales are greater than purchases, and the </w:t>
      </w:r>
      <w:r w:rsidRPr="004D7D41">
        <w:rPr>
          <w:rFonts w:asciiTheme="minorHAnsi" w:hAnsiTheme="minorHAnsi"/>
          <w:szCs w:val="20"/>
          <w:u w:val="single"/>
        </w:rPr>
        <w:t>decrease</w:t>
      </w:r>
      <w:r w:rsidRPr="004D7D41">
        <w:rPr>
          <w:rFonts w:asciiTheme="minorHAnsi" w:hAnsiTheme="minorHAnsi"/>
          <w:szCs w:val="20"/>
        </w:rPr>
        <w:t xml:space="preserve"> must be added in computing cash flows from operations.</w:t>
      </w:r>
    </w:p>
    <w:p w:rsidR="00961791" w:rsidRPr="004D7D41" w:rsidRDefault="00961791" w:rsidP="00A51FD6">
      <w:pPr>
        <w:pStyle w:val="a"/>
        <w:widowControl/>
        <w:numPr>
          <w:ilvl w:val="0"/>
          <w:numId w:val="4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When a </w:t>
      </w:r>
      <w:r w:rsidRPr="004D7D41">
        <w:rPr>
          <w:rFonts w:asciiTheme="minorHAnsi" w:hAnsiTheme="minorHAnsi"/>
          <w:szCs w:val="20"/>
          <w:u w:val="single"/>
        </w:rPr>
        <w:t>net increase in inventory</w:t>
      </w:r>
      <w:r w:rsidRPr="004D7D41">
        <w:rPr>
          <w:rFonts w:asciiTheme="minorHAnsi" w:hAnsiTheme="minorHAnsi"/>
          <w:szCs w:val="20"/>
        </w:rPr>
        <w:t xml:space="preserve"> for the period occurs, sales are less than purchases, and the increase must be </w:t>
      </w:r>
      <w:r w:rsidRPr="004D7D41">
        <w:rPr>
          <w:rFonts w:asciiTheme="minorHAnsi" w:hAnsiTheme="minorHAnsi"/>
          <w:szCs w:val="20"/>
          <w:u w:val="single"/>
        </w:rPr>
        <w:t>subtracted</w:t>
      </w:r>
      <w:r w:rsidRPr="004D7D41">
        <w:rPr>
          <w:rFonts w:asciiTheme="minorHAnsi" w:hAnsiTheme="minorHAnsi"/>
          <w:szCs w:val="20"/>
        </w:rPr>
        <w:t xml:space="preserve"> in computing cash flows from operations.</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LO6 COMPARE COMPANIES THAT USE DIFFERENT INVENTORY COSTING METHODS.</w:t>
      </w:r>
    </w:p>
    <w:p w:rsidR="00961791" w:rsidRPr="004D7D41" w:rsidRDefault="00961791" w:rsidP="00A51FD6">
      <w:pPr>
        <w:pStyle w:val="LLSLevel2"/>
        <w:numPr>
          <w:ilvl w:val="0"/>
          <w:numId w:val="13"/>
        </w:numPr>
        <w:rPr>
          <w:rFonts w:asciiTheme="minorHAnsi" w:hAnsiTheme="minorHAnsi"/>
          <w:sz w:val="20"/>
          <w:szCs w:val="20"/>
        </w:rPr>
      </w:pPr>
      <w:r w:rsidRPr="004D7D41">
        <w:rPr>
          <w:rFonts w:asciiTheme="minorHAnsi" w:hAnsiTheme="minorHAnsi"/>
          <w:sz w:val="20"/>
          <w:szCs w:val="20"/>
        </w:rPr>
        <w:t>Inventory Methods and Financial Statement Analysis</w:t>
      </w:r>
    </w:p>
    <w:p w:rsidR="00961791" w:rsidRPr="004D7D41" w:rsidRDefault="00961791" w:rsidP="00A51FD6">
      <w:pPr>
        <w:pStyle w:val="a"/>
        <w:widowControl/>
        <w:numPr>
          <w:ilvl w:val="0"/>
          <w:numId w:val="4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When different companies use different methods for costing inventory, comparing those companies can be difficult and misleading.</w:t>
      </w:r>
    </w:p>
    <w:p w:rsidR="00961791" w:rsidRPr="004D7D41" w:rsidRDefault="00961791" w:rsidP="00A51FD6">
      <w:pPr>
        <w:pStyle w:val="a"/>
        <w:widowControl/>
        <w:numPr>
          <w:ilvl w:val="0"/>
          <w:numId w:val="4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A company's disclosure regarding inventory methods used allows analysts to convert the reported information to that of another inventory method.</w:t>
      </w:r>
    </w:p>
    <w:p w:rsidR="00961791" w:rsidRPr="004D7D41" w:rsidRDefault="00961791" w:rsidP="00A51FD6">
      <w:pPr>
        <w:pStyle w:val="a"/>
        <w:widowControl/>
        <w:numPr>
          <w:ilvl w:val="0"/>
          <w:numId w:val="42"/>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The excess of FIFO over LIFO inventory (commonly referred to as LIFO Reserve) is helpful for conversions. LIFO Reserve is a contra asset for the excess of FIFO over LIFO inventory.</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4D7D41" w:rsidRDefault="004D7D41">
      <w:pPr>
        <w:spacing w:after="200" w:line="276" w:lineRule="auto"/>
        <w:rPr>
          <w:rFonts w:asciiTheme="minorHAnsi" w:hAnsiTheme="minorHAnsi"/>
          <w:sz w:val="20"/>
          <w:szCs w:val="20"/>
        </w:rPr>
      </w:pPr>
      <w:r>
        <w:rPr>
          <w:rFonts w:asciiTheme="minorHAnsi" w:hAnsiTheme="minorHAnsi"/>
          <w:sz w:val="20"/>
          <w:szCs w:val="20"/>
        </w:rPr>
        <w:br w:type="page"/>
      </w:r>
    </w:p>
    <w:p w:rsidR="00961791" w:rsidRPr="004D7D41" w:rsidRDefault="00961791" w:rsidP="00A51FD6">
      <w:pPr>
        <w:pStyle w:val="LLSLevel2"/>
        <w:numPr>
          <w:ilvl w:val="0"/>
          <w:numId w:val="13"/>
        </w:numPr>
        <w:rPr>
          <w:rFonts w:asciiTheme="minorHAnsi" w:hAnsiTheme="minorHAnsi"/>
          <w:sz w:val="20"/>
          <w:szCs w:val="20"/>
        </w:rPr>
      </w:pPr>
      <w:r w:rsidRPr="004D7D41">
        <w:rPr>
          <w:rFonts w:asciiTheme="minorHAnsi" w:hAnsiTheme="minorHAnsi"/>
          <w:sz w:val="20"/>
          <w:szCs w:val="20"/>
        </w:rPr>
        <w:lastRenderedPageBreak/>
        <w:t>Converting the Income Statement to FIFO</w:t>
      </w:r>
    </w:p>
    <w:tbl>
      <w:tblPr>
        <w:tblW w:w="0" w:type="auto"/>
        <w:tblInd w:w="1188" w:type="dxa"/>
        <w:tblLook w:val="01E0"/>
      </w:tblPr>
      <w:tblGrid>
        <w:gridCol w:w="360"/>
        <w:gridCol w:w="5850"/>
      </w:tblGrid>
      <w:tr w:rsidR="00961791" w:rsidRPr="004D7D41" w:rsidTr="00E6506E">
        <w:tc>
          <w:tcPr>
            <w:tcW w:w="360" w:type="dxa"/>
          </w:tcPr>
          <w:p w:rsidR="00961791" w:rsidRPr="004D7D41" w:rsidRDefault="00961791" w:rsidP="00A51FD6">
            <w:pPr>
              <w:pStyle w:val="LLSLevel2"/>
              <w:rPr>
                <w:rFonts w:asciiTheme="minorHAnsi" w:hAnsiTheme="minorHAnsi"/>
                <w:sz w:val="20"/>
                <w:szCs w:val="20"/>
              </w:rPr>
            </w:pPr>
          </w:p>
        </w:tc>
        <w:tc>
          <w:tcPr>
            <w:tcW w:w="5850" w:type="dxa"/>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Beginning LIFO Reserve (Excess of FIFO over LIFO)</w:t>
            </w:r>
          </w:p>
        </w:tc>
      </w:tr>
      <w:tr w:rsidR="00961791" w:rsidRPr="004D7D41" w:rsidTr="00E6506E">
        <w:tc>
          <w:tcPr>
            <w:tcW w:w="360" w:type="dxa"/>
            <w:tcBorders>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w:t>
            </w:r>
          </w:p>
        </w:tc>
        <w:tc>
          <w:tcPr>
            <w:tcW w:w="5850" w:type="dxa"/>
            <w:tcBorders>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Ending LIFO Reserve (Excess of FIFO over LIFO)</w:t>
            </w:r>
          </w:p>
        </w:tc>
      </w:tr>
      <w:tr w:rsidR="00961791" w:rsidRPr="004D7D41" w:rsidTr="00E6506E">
        <w:tc>
          <w:tcPr>
            <w:tcW w:w="360" w:type="dxa"/>
            <w:tcBorders>
              <w:top w:val="single" w:sz="4" w:space="0" w:color="auto"/>
              <w:bottom w:val="double" w:sz="4" w:space="0" w:color="auto"/>
            </w:tcBorders>
          </w:tcPr>
          <w:p w:rsidR="00961791" w:rsidRPr="004D7D41" w:rsidRDefault="00961791" w:rsidP="00A51FD6">
            <w:pPr>
              <w:pStyle w:val="LLSLevel2"/>
              <w:rPr>
                <w:rFonts w:asciiTheme="minorHAnsi" w:hAnsiTheme="minorHAnsi"/>
                <w:sz w:val="20"/>
                <w:szCs w:val="20"/>
              </w:rPr>
            </w:pPr>
          </w:p>
        </w:tc>
        <w:tc>
          <w:tcPr>
            <w:tcW w:w="5850" w:type="dxa"/>
            <w:tcBorders>
              <w:top w:val="single" w:sz="4" w:space="0" w:color="auto"/>
              <w:bottom w:val="doub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Difference in Cost of Goods Sold under FIFO</w:t>
            </w:r>
          </w:p>
        </w:tc>
      </w:tr>
    </w:tbl>
    <w:p w:rsidR="00961791" w:rsidRPr="004D7D41" w:rsidRDefault="00961791" w:rsidP="00A51FD6">
      <w:pPr>
        <w:pStyle w:val="LLSLevel2"/>
        <w:rPr>
          <w:rFonts w:asciiTheme="minorHAnsi" w:hAnsiTheme="minorHAnsi"/>
          <w:sz w:val="20"/>
          <w:szCs w:val="20"/>
        </w:rPr>
      </w:pPr>
    </w:p>
    <w:p w:rsidR="00961791" w:rsidRPr="004D7D41" w:rsidRDefault="00961791" w:rsidP="00A51FD6">
      <w:pPr>
        <w:pStyle w:val="LLSLevel2"/>
        <w:numPr>
          <w:ilvl w:val="0"/>
          <w:numId w:val="13"/>
        </w:numPr>
        <w:rPr>
          <w:rFonts w:asciiTheme="minorHAnsi" w:hAnsiTheme="minorHAnsi"/>
          <w:sz w:val="20"/>
          <w:szCs w:val="20"/>
        </w:rPr>
      </w:pPr>
      <w:r w:rsidRPr="004D7D41">
        <w:rPr>
          <w:rFonts w:asciiTheme="minorHAnsi" w:hAnsiTheme="minorHAnsi"/>
          <w:sz w:val="20"/>
          <w:szCs w:val="20"/>
        </w:rPr>
        <w:t>Converting Inventory on the Balance Sheet to FIFO</w:t>
      </w:r>
    </w:p>
    <w:tbl>
      <w:tblPr>
        <w:tblW w:w="0" w:type="auto"/>
        <w:jc w:val="center"/>
        <w:tblInd w:w="1188" w:type="dxa"/>
        <w:tblLook w:val="01E0"/>
      </w:tblPr>
      <w:tblGrid>
        <w:gridCol w:w="360"/>
        <w:gridCol w:w="2880"/>
      </w:tblGrid>
      <w:tr w:rsidR="00961791" w:rsidRPr="004D7D41" w:rsidTr="00E6506E">
        <w:trPr>
          <w:jc w:val="center"/>
        </w:trPr>
        <w:tc>
          <w:tcPr>
            <w:tcW w:w="360" w:type="dxa"/>
          </w:tcPr>
          <w:p w:rsidR="00961791" w:rsidRPr="004D7D41" w:rsidRDefault="00961791" w:rsidP="00A51FD6">
            <w:pPr>
              <w:pStyle w:val="LLSLevel2"/>
              <w:rPr>
                <w:rFonts w:asciiTheme="minorHAnsi" w:hAnsiTheme="minorHAnsi"/>
                <w:sz w:val="20"/>
                <w:szCs w:val="20"/>
              </w:rPr>
            </w:pPr>
          </w:p>
        </w:tc>
        <w:tc>
          <w:tcPr>
            <w:tcW w:w="2880" w:type="dxa"/>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Inventory valued at LIFO</w:t>
            </w:r>
          </w:p>
        </w:tc>
      </w:tr>
      <w:tr w:rsidR="00961791" w:rsidRPr="004D7D41" w:rsidTr="00E6506E">
        <w:trPr>
          <w:jc w:val="center"/>
        </w:trPr>
        <w:tc>
          <w:tcPr>
            <w:tcW w:w="360" w:type="dxa"/>
            <w:tcBorders>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w:t>
            </w:r>
          </w:p>
        </w:tc>
        <w:tc>
          <w:tcPr>
            <w:tcW w:w="2880" w:type="dxa"/>
            <w:tcBorders>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LIFO Reserve</w:t>
            </w:r>
          </w:p>
        </w:tc>
      </w:tr>
      <w:tr w:rsidR="00961791" w:rsidRPr="004D7D41" w:rsidTr="00E6506E">
        <w:trPr>
          <w:jc w:val="center"/>
        </w:trPr>
        <w:tc>
          <w:tcPr>
            <w:tcW w:w="360" w:type="dxa"/>
            <w:tcBorders>
              <w:top w:val="single" w:sz="4" w:space="0" w:color="auto"/>
              <w:bottom w:val="double" w:sz="4" w:space="0" w:color="auto"/>
            </w:tcBorders>
          </w:tcPr>
          <w:p w:rsidR="00961791" w:rsidRPr="004D7D41" w:rsidRDefault="00961791" w:rsidP="00A51FD6">
            <w:pPr>
              <w:pStyle w:val="LLSLevel2"/>
              <w:rPr>
                <w:rFonts w:asciiTheme="minorHAnsi" w:hAnsiTheme="minorHAnsi"/>
                <w:sz w:val="20"/>
                <w:szCs w:val="20"/>
              </w:rPr>
            </w:pPr>
          </w:p>
        </w:tc>
        <w:tc>
          <w:tcPr>
            <w:tcW w:w="2880" w:type="dxa"/>
            <w:tcBorders>
              <w:top w:val="single" w:sz="4" w:space="0" w:color="auto"/>
              <w:bottom w:val="doub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Inventory valued at FIFO</w:t>
            </w:r>
          </w:p>
        </w:tc>
      </w:tr>
    </w:tbl>
    <w:p w:rsidR="00961791" w:rsidRPr="004D7D41" w:rsidRDefault="00961791" w:rsidP="00A51FD6">
      <w:pPr>
        <w:pStyle w:val="LLSLevel2"/>
        <w:ind w:left="360"/>
        <w:rPr>
          <w:rFonts w:asciiTheme="minorHAnsi" w:hAnsiTheme="minorHAnsi"/>
          <w:sz w:val="20"/>
          <w:szCs w:val="20"/>
        </w:rPr>
      </w:pPr>
    </w:p>
    <w:p w:rsidR="00961791" w:rsidRPr="004D7D41" w:rsidRDefault="00961791" w:rsidP="00A51FD6">
      <w:pPr>
        <w:pStyle w:val="LLSLevel2"/>
        <w:numPr>
          <w:ilvl w:val="0"/>
          <w:numId w:val="13"/>
        </w:numPr>
        <w:rPr>
          <w:rFonts w:asciiTheme="minorHAnsi" w:hAnsiTheme="minorHAnsi"/>
          <w:sz w:val="20"/>
          <w:szCs w:val="20"/>
        </w:rPr>
      </w:pPr>
      <w:r w:rsidRPr="004D7D41">
        <w:rPr>
          <w:rFonts w:asciiTheme="minorHAnsi" w:hAnsiTheme="minorHAnsi"/>
          <w:sz w:val="20"/>
          <w:szCs w:val="20"/>
        </w:rPr>
        <w:t>Since FIFO Cost of Goods Sold is lower, income before taxes is higher.  This results in a higher income tax expense.  To adjust:</w:t>
      </w:r>
    </w:p>
    <w:tbl>
      <w:tblPr>
        <w:tblW w:w="0" w:type="auto"/>
        <w:tblInd w:w="1188" w:type="dxa"/>
        <w:tblLook w:val="01E0"/>
      </w:tblPr>
      <w:tblGrid>
        <w:gridCol w:w="360"/>
        <w:gridCol w:w="5850"/>
      </w:tblGrid>
      <w:tr w:rsidR="00961791" w:rsidRPr="004D7D41" w:rsidTr="00E6506E">
        <w:tc>
          <w:tcPr>
            <w:tcW w:w="360" w:type="dxa"/>
          </w:tcPr>
          <w:p w:rsidR="00961791" w:rsidRPr="004D7D41" w:rsidRDefault="00961791" w:rsidP="00A51FD6">
            <w:pPr>
              <w:pStyle w:val="LLSLevel2"/>
              <w:rPr>
                <w:rFonts w:asciiTheme="minorHAnsi" w:hAnsiTheme="minorHAnsi"/>
                <w:sz w:val="20"/>
                <w:szCs w:val="20"/>
              </w:rPr>
            </w:pPr>
          </w:p>
        </w:tc>
        <w:tc>
          <w:tcPr>
            <w:tcW w:w="5850" w:type="dxa"/>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Difference in Cost of Goods Sold under FIFO</w:t>
            </w:r>
          </w:p>
        </w:tc>
      </w:tr>
      <w:tr w:rsidR="00961791" w:rsidRPr="004D7D41" w:rsidTr="00E6506E">
        <w:tc>
          <w:tcPr>
            <w:tcW w:w="360" w:type="dxa"/>
            <w:tcBorders>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x</w:t>
            </w:r>
          </w:p>
        </w:tc>
        <w:tc>
          <w:tcPr>
            <w:tcW w:w="5850" w:type="dxa"/>
            <w:tcBorders>
              <w:bottom w:val="sing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Tax Rate</w:t>
            </w:r>
          </w:p>
        </w:tc>
      </w:tr>
      <w:tr w:rsidR="00961791" w:rsidRPr="004D7D41" w:rsidTr="00E6506E">
        <w:tc>
          <w:tcPr>
            <w:tcW w:w="360" w:type="dxa"/>
            <w:tcBorders>
              <w:top w:val="single" w:sz="4" w:space="0" w:color="auto"/>
              <w:bottom w:val="double" w:sz="4" w:space="0" w:color="auto"/>
            </w:tcBorders>
          </w:tcPr>
          <w:p w:rsidR="00961791" w:rsidRPr="004D7D41" w:rsidRDefault="00961791" w:rsidP="00A51FD6">
            <w:pPr>
              <w:pStyle w:val="LLSLevel2"/>
              <w:rPr>
                <w:rFonts w:asciiTheme="minorHAnsi" w:hAnsiTheme="minorHAnsi"/>
                <w:sz w:val="20"/>
                <w:szCs w:val="20"/>
              </w:rPr>
            </w:pPr>
          </w:p>
        </w:tc>
        <w:tc>
          <w:tcPr>
            <w:tcW w:w="5850" w:type="dxa"/>
            <w:tcBorders>
              <w:top w:val="single" w:sz="4" w:space="0" w:color="auto"/>
              <w:bottom w:val="double" w:sz="4" w:space="0" w:color="auto"/>
            </w:tcBorders>
          </w:tcPr>
          <w:p w:rsidR="00961791" w:rsidRPr="004D7D41" w:rsidRDefault="00961791" w:rsidP="00A51FD6">
            <w:pPr>
              <w:pStyle w:val="LLSLevel2"/>
              <w:rPr>
                <w:rFonts w:asciiTheme="minorHAnsi" w:hAnsiTheme="minorHAnsi"/>
                <w:sz w:val="20"/>
                <w:szCs w:val="20"/>
              </w:rPr>
            </w:pPr>
            <w:r w:rsidRPr="004D7D41">
              <w:rPr>
                <w:rFonts w:asciiTheme="minorHAnsi" w:hAnsiTheme="minorHAnsi"/>
                <w:sz w:val="20"/>
                <w:szCs w:val="20"/>
              </w:rPr>
              <w:t>Difference in Tax Expense under FIFO</w:t>
            </w:r>
          </w:p>
        </w:tc>
      </w:tr>
    </w:tbl>
    <w:p w:rsidR="00961791" w:rsidRPr="004D7D41" w:rsidRDefault="00961791" w:rsidP="00A51FD6">
      <w:pPr>
        <w:pStyle w:val="LLSLevel2"/>
        <w:ind w:left="720"/>
        <w:rPr>
          <w:rFonts w:asciiTheme="minorHAnsi" w:hAnsiTheme="minorHAnsi"/>
          <w:sz w:val="20"/>
          <w:szCs w:val="20"/>
        </w:rPr>
      </w:pPr>
    </w:p>
    <w:p w:rsidR="00961791" w:rsidRPr="004D7D41" w:rsidRDefault="00961791" w:rsidP="00A51FD6">
      <w:pPr>
        <w:pStyle w:val="LLSLevel2"/>
        <w:numPr>
          <w:ilvl w:val="0"/>
          <w:numId w:val="13"/>
        </w:numPr>
        <w:rPr>
          <w:rFonts w:asciiTheme="minorHAnsi" w:hAnsiTheme="minorHAnsi"/>
          <w:sz w:val="20"/>
          <w:szCs w:val="20"/>
        </w:rPr>
      </w:pPr>
      <w:r w:rsidRPr="004D7D41">
        <w:rPr>
          <w:rFonts w:asciiTheme="minorHAnsi" w:hAnsiTheme="minorHAnsi"/>
          <w:sz w:val="20"/>
          <w:szCs w:val="20"/>
        </w:rPr>
        <w:t>In order to determine the impact on Net Income, both the Difference in Cost of Goods Sold under FIFO and the Difference in Tax Expense under FIFO must be netted.</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LO7 UNDERSTAND METHODS FOR CONTROLLING AND KEEPING TRACK OF INVENTORY AND ANALYZE THE EFFECTS OF INVENTORY ERRORS ON FINANCIAL STATEMENTS.</w:t>
      </w:r>
    </w:p>
    <w:p w:rsidR="00961791" w:rsidRPr="004D7D41" w:rsidRDefault="00961791" w:rsidP="00A51FD6">
      <w:pPr>
        <w:pStyle w:val="LLSLevel2"/>
        <w:numPr>
          <w:ilvl w:val="0"/>
          <w:numId w:val="14"/>
        </w:numPr>
        <w:rPr>
          <w:rFonts w:asciiTheme="minorHAnsi" w:hAnsiTheme="minorHAnsi"/>
          <w:sz w:val="20"/>
          <w:szCs w:val="20"/>
        </w:rPr>
      </w:pPr>
      <w:r w:rsidRPr="004D7D41">
        <w:rPr>
          <w:rFonts w:asciiTheme="minorHAnsi" w:hAnsiTheme="minorHAnsi"/>
          <w:sz w:val="20"/>
          <w:szCs w:val="20"/>
        </w:rPr>
        <w:t>Internal Control of Inventory</w:t>
      </w:r>
    </w:p>
    <w:p w:rsidR="00961791" w:rsidRPr="004D7D41" w:rsidRDefault="00961791" w:rsidP="00A51FD6">
      <w:pPr>
        <w:pStyle w:val="a"/>
        <w:widowControl/>
        <w:numPr>
          <w:ilvl w:val="0"/>
          <w:numId w:val="43"/>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Inventory is the second (after cash) most vulnerable to theft asset.</w:t>
      </w:r>
    </w:p>
    <w:p w:rsidR="00961791" w:rsidRPr="004D7D41" w:rsidRDefault="00961791" w:rsidP="00A51FD6">
      <w:pPr>
        <w:pStyle w:val="a"/>
        <w:widowControl/>
        <w:numPr>
          <w:ilvl w:val="0"/>
          <w:numId w:val="43"/>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Control features include:</w:t>
      </w:r>
    </w:p>
    <w:p w:rsidR="00961791" w:rsidRPr="004D7D41" w:rsidRDefault="00961791" w:rsidP="00A51FD6">
      <w:pPr>
        <w:pStyle w:val="LLSLevel4"/>
        <w:numPr>
          <w:ilvl w:val="0"/>
          <w:numId w:val="44"/>
        </w:numPr>
        <w:rPr>
          <w:rFonts w:asciiTheme="minorHAnsi" w:hAnsiTheme="minorHAnsi"/>
          <w:sz w:val="20"/>
          <w:szCs w:val="20"/>
        </w:rPr>
      </w:pPr>
      <w:r w:rsidRPr="004D7D41">
        <w:rPr>
          <w:rFonts w:asciiTheme="minorHAnsi" w:hAnsiTheme="minorHAnsi"/>
          <w:sz w:val="20"/>
          <w:szCs w:val="20"/>
        </w:rPr>
        <w:t>Separation of responsibilities for inventory accounting and physical handling of inventory.</w:t>
      </w:r>
    </w:p>
    <w:p w:rsidR="00961791" w:rsidRPr="004D7D41" w:rsidRDefault="00961791" w:rsidP="00A51FD6">
      <w:pPr>
        <w:pStyle w:val="LLSLevel4"/>
        <w:numPr>
          <w:ilvl w:val="0"/>
          <w:numId w:val="44"/>
        </w:numPr>
        <w:rPr>
          <w:rFonts w:asciiTheme="minorHAnsi" w:hAnsiTheme="minorHAnsi"/>
          <w:sz w:val="20"/>
          <w:szCs w:val="20"/>
        </w:rPr>
      </w:pPr>
      <w:r w:rsidRPr="004D7D41">
        <w:rPr>
          <w:rFonts w:asciiTheme="minorHAnsi" w:hAnsiTheme="minorHAnsi"/>
          <w:sz w:val="20"/>
          <w:szCs w:val="20"/>
        </w:rPr>
        <w:t>Storage of inventory in a manner that protects it from theft and damage.</w:t>
      </w:r>
    </w:p>
    <w:p w:rsidR="00961791" w:rsidRPr="004D7D41" w:rsidRDefault="00961791" w:rsidP="00A51FD6">
      <w:pPr>
        <w:pStyle w:val="LLSLevel4"/>
        <w:numPr>
          <w:ilvl w:val="0"/>
          <w:numId w:val="44"/>
        </w:numPr>
        <w:rPr>
          <w:rFonts w:asciiTheme="minorHAnsi" w:hAnsiTheme="minorHAnsi"/>
          <w:sz w:val="20"/>
          <w:szCs w:val="20"/>
        </w:rPr>
      </w:pPr>
      <w:r w:rsidRPr="004D7D41">
        <w:rPr>
          <w:rFonts w:asciiTheme="minorHAnsi" w:hAnsiTheme="minorHAnsi"/>
          <w:sz w:val="20"/>
          <w:szCs w:val="20"/>
        </w:rPr>
        <w:t>Limiting access to inventory to authorized employees.</w:t>
      </w:r>
    </w:p>
    <w:p w:rsidR="00961791" w:rsidRPr="004D7D41" w:rsidRDefault="00961791" w:rsidP="00A51FD6">
      <w:pPr>
        <w:pStyle w:val="LLSLevel4"/>
        <w:numPr>
          <w:ilvl w:val="0"/>
          <w:numId w:val="44"/>
        </w:numPr>
        <w:rPr>
          <w:rFonts w:asciiTheme="minorHAnsi" w:hAnsiTheme="minorHAnsi"/>
          <w:sz w:val="20"/>
          <w:szCs w:val="20"/>
        </w:rPr>
      </w:pPr>
      <w:r w:rsidRPr="004D7D41">
        <w:rPr>
          <w:rFonts w:asciiTheme="minorHAnsi" w:hAnsiTheme="minorHAnsi"/>
          <w:sz w:val="20"/>
          <w:szCs w:val="20"/>
        </w:rPr>
        <w:t>Maintaining perpetual inventory records.</w:t>
      </w:r>
    </w:p>
    <w:p w:rsidR="00961791" w:rsidRPr="004D7D41" w:rsidRDefault="00961791" w:rsidP="00A51FD6">
      <w:pPr>
        <w:pStyle w:val="LLSLevel4"/>
        <w:numPr>
          <w:ilvl w:val="0"/>
          <w:numId w:val="44"/>
        </w:numPr>
        <w:rPr>
          <w:rFonts w:asciiTheme="minorHAnsi" w:hAnsiTheme="minorHAnsi"/>
          <w:sz w:val="20"/>
          <w:szCs w:val="20"/>
        </w:rPr>
      </w:pPr>
      <w:r w:rsidRPr="004D7D41">
        <w:rPr>
          <w:rFonts w:asciiTheme="minorHAnsi" w:hAnsiTheme="minorHAnsi"/>
          <w:sz w:val="20"/>
          <w:szCs w:val="20"/>
        </w:rPr>
        <w:t>Comparing perpetual records to periodic physical counts of inventory.</w:t>
      </w:r>
    </w:p>
    <w:p w:rsidR="00961791" w:rsidRPr="004D7D41" w:rsidRDefault="00961791" w:rsidP="00A51FD6">
      <w:pPr>
        <w:pStyle w:val="LLSLevel4"/>
        <w:numPr>
          <w:ilvl w:val="0"/>
          <w:numId w:val="0"/>
        </w:numPr>
        <w:rPr>
          <w:rFonts w:asciiTheme="minorHAnsi" w:hAnsiTheme="minorHAnsi"/>
          <w:sz w:val="20"/>
          <w:szCs w:val="20"/>
        </w:rPr>
      </w:pPr>
    </w:p>
    <w:p w:rsidR="00961791" w:rsidRPr="004D7D41" w:rsidRDefault="00961791" w:rsidP="00A51FD6">
      <w:pPr>
        <w:pStyle w:val="LLSLevel2"/>
        <w:numPr>
          <w:ilvl w:val="0"/>
          <w:numId w:val="14"/>
        </w:numPr>
        <w:rPr>
          <w:rFonts w:asciiTheme="minorHAnsi" w:hAnsiTheme="minorHAnsi"/>
          <w:sz w:val="20"/>
          <w:szCs w:val="20"/>
        </w:rPr>
      </w:pPr>
      <w:r w:rsidRPr="004D7D41">
        <w:rPr>
          <w:rFonts w:asciiTheme="minorHAnsi" w:hAnsiTheme="minorHAnsi"/>
          <w:sz w:val="20"/>
          <w:szCs w:val="20"/>
        </w:rPr>
        <w:t>Perpetual and Periodic Inventory Systems</w:t>
      </w:r>
    </w:p>
    <w:p w:rsidR="00961791" w:rsidRPr="004D7D41" w:rsidRDefault="00961791" w:rsidP="00A51FD6">
      <w:pPr>
        <w:pStyle w:val="a"/>
        <w:widowControl/>
        <w:numPr>
          <w:ilvl w:val="0"/>
          <w:numId w:val="1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Perpetual</w:t>
      </w:r>
    </w:p>
    <w:p w:rsidR="00961791" w:rsidRPr="004D7D41" w:rsidRDefault="00961791" w:rsidP="00A51FD6">
      <w:pPr>
        <w:pStyle w:val="LLSLevel4"/>
        <w:numPr>
          <w:ilvl w:val="0"/>
          <w:numId w:val="47"/>
        </w:numPr>
        <w:rPr>
          <w:rFonts w:asciiTheme="minorHAnsi" w:hAnsiTheme="minorHAnsi"/>
          <w:sz w:val="20"/>
          <w:szCs w:val="20"/>
        </w:rPr>
      </w:pPr>
      <w:r w:rsidRPr="004D7D41">
        <w:rPr>
          <w:rFonts w:asciiTheme="minorHAnsi" w:hAnsiTheme="minorHAnsi"/>
          <w:sz w:val="20"/>
          <w:szCs w:val="20"/>
        </w:rPr>
        <w:t>Up-to-date records are kept for inventory and cost of goods sold.</w:t>
      </w:r>
    </w:p>
    <w:p w:rsidR="00961791" w:rsidRPr="004D7D41" w:rsidRDefault="00961791" w:rsidP="00A51FD6">
      <w:pPr>
        <w:pStyle w:val="LLSLevel4"/>
        <w:numPr>
          <w:ilvl w:val="0"/>
          <w:numId w:val="47"/>
        </w:numPr>
        <w:rPr>
          <w:rFonts w:asciiTheme="minorHAnsi" w:hAnsiTheme="minorHAnsi"/>
          <w:sz w:val="20"/>
          <w:szCs w:val="20"/>
        </w:rPr>
      </w:pPr>
      <w:r w:rsidRPr="004D7D41">
        <w:rPr>
          <w:rFonts w:asciiTheme="minorHAnsi" w:hAnsiTheme="minorHAnsi"/>
          <w:sz w:val="20"/>
          <w:szCs w:val="20"/>
        </w:rPr>
        <w:t>Physical counts of inventory are performed to validate the inventory account.</w:t>
      </w:r>
    </w:p>
    <w:p w:rsidR="00961791" w:rsidRPr="004D7D41" w:rsidRDefault="00961791" w:rsidP="00A51FD6">
      <w:pPr>
        <w:pStyle w:val="LLSLevel4"/>
        <w:numPr>
          <w:ilvl w:val="0"/>
          <w:numId w:val="48"/>
        </w:numPr>
        <w:rPr>
          <w:rFonts w:asciiTheme="minorHAnsi" w:hAnsiTheme="minorHAnsi"/>
          <w:sz w:val="20"/>
          <w:szCs w:val="20"/>
        </w:rPr>
      </w:pPr>
      <w:r w:rsidRPr="004D7D41">
        <w:rPr>
          <w:rFonts w:asciiTheme="minorHAnsi" w:hAnsiTheme="minorHAnsi"/>
          <w:sz w:val="20"/>
          <w:szCs w:val="20"/>
        </w:rPr>
        <w:t xml:space="preserve">The count does not need to coincide with the company's year-end. </w:t>
      </w:r>
    </w:p>
    <w:p w:rsidR="00961791" w:rsidRPr="004D7D41" w:rsidRDefault="00961791" w:rsidP="00A51FD6">
      <w:pPr>
        <w:pStyle w:val="LLSLevel4"/>
        <w:numPr>
          <w:ilvl w:val="0"/>
          <w:numId w:val="48"/>
        </w:numPr>
        <w:rPr>
          <w:rFonts w:asciiTheme="minorHAnsi" w:hAnsiTheme="minorHAnsi"/>
          <w:sz w:val="20"/>
          <w:szCs w:val="20"/>
        </w:rPr>
      </w:pPr>
      <w:r w:rsidRPr="004D7D41">
        <w:rPr>
          <w:rFonts w:asciiTheme="minorHAnsi" w:hAnsiTheme="minorHAnsi"/>
          <w:sz w:val="20"/>
          <w:szCs w:val="20"/>
        </w:rPr>
        <w:t xml:space="preserve">Any discrepancies between the physical count and the accounting records will result in an adjustment to the inventory account. </w:t>
      </w:r>
    </w:p>
    <w:p w:rsidR="00961791" w:rsidRPr="004D7D41" w:rsidRDefault="00961791" w:rsidP="00A51FD6">
      <w:pPr>
        <w:pStyle w:val="LLSLevel4"/>
        <w:numPr>
          <w:ilvl w:val="0"/>
          <w:numId w:val="48"/>
        </w:numPr>
        <w:rPr>
          <w:rFonts w:asciiTheme="minorHAnsi" w:hAnsiTheme="minorHAnsi"/>
          <w:sz w:val="20"/>
          <w:szCs w:val="20"/>
        </w:rPr>
      </w:pPr>
      <w:r w:rsidRPr="004D7D41">
        <w:rPr>
          <w:rFonts w:asciiTheme="minorHAnsi" w:hAnsiTheme="minorHAnsi"/>
          <w:sz w:val="20"/>
          <w:szCs w:val="20"/>
        </w:rPr>
        <w:t>These differences may result from errors or theft.</w:t>
      </w:r>
    </w:p>
    <w:p w:rsidR="00961791" w:rsidRPr="004D7D41" w:rsidRDefault="00961791" w:rsidP="00A51FD6">
      <w:pPr>
        <w:pStyle w:val="LLSLevel4"/>
        <w:numPr>
          <w:ilvl w:val="0"/>
          <w:numId w:val="47"/>
        </w:numPr>
        <w:rPr>
          <w:rFonts w:asciiTheme="minorHAnsi" w:hAnsiTheme="minorHAnsi"/>
          <w:sz w:val="20"/>
          <w:szCs w:val="20"/>
        </w:rPr>
      </w:pPr>
      <w:r w:rsidRPr="004D7D41">
        <w:rPr>
          <w:rFonts w:asciiTheme="minorHAnsi" w:hAnsiTheme="minorHAnsi"/>
          <w:sz w:val="20"/>
          <w:szCs w:val="20"/>
        </w:rPr>
        <w:t xml:space="preserve">The cost of goods acquired during the period is a </w:t>
      </w:r>
      <w:r w:rsidRPr="004D7D41">
        <w:rPr>
          <w:rFonts w:asciiTheme="minorHAnsi" w:hAnsiTheme="minorHAnsi"/>
          <w:sz w:val="20"/>
          <w:szCs w:val="20"/>
          <w:u w:val="single"/>
        </w:rPr>
        <w:t>direct increase to the inventory account</w:t>
      </w:r>
      <w:r w:rsidRPr="004D7D41">
        <w:rPr>
          <w:rFonts w:asciiTheme="minorHAnsi" w:hAnsiTheme="minorHAnsi"/>
          <w:sz w:val="20"/>
          <w:szCs w:val="20"/>
        </w:rPr>
        <w:t xml:space="preserve">. The Purchases account is not used. </w:t>
      </w:r>
    </w:p>
    <w:p w:rsidR="00961791" w:rsidRPr="004D7D41" w:rsidRDefault="00961791" w:rsidP="00A51FD6">
      <w:pPr>
        <w:pStyle w:val="LLSLevel4"/>
        <w:numPr>
          <w:ilvl w:val="0"/>
          <w:numId w:val="47"/>
        </w:numPr>
        <w:rPr>
          <w:rFonts w:asciiTheme="minorHAnsi" w:hAnsiTheme="minorHAnsi"/>
          <w:sz w:val="20"/>
          <w:szCs w:val="20"/>
        </w:rPr>
      </w:pPr>
      <w:r w:rsidRPr="004D7D41">
        <w:rPr>
          <w:rFonts w:asciiTheme="minorHAnsi" w:hAnsiTheme="minorHAnsi"/>
          <w:sz w:val="20"/>
          <w:szCs w:val="20"/>
        </w:rPr>
        <w:t xml:space="preserve">The cost of goods sold during the period is a </w:t>
      </w:r>
      <w:r w:rsidRPr="004D7D41">
        <w:rPr>
          <w:rFonts w:asciiTheme="minorHAnsi" w:hAnsiTheme="minorHAnsi"/>
          <w:sz w:val="20"/>
          <w:szCs w:val="20"/>
          <w:u w:val="single"/>
        </w:rPr>
        <w:t>direct decrease to the inventory account</w:t>
      </w:r>
      <w:r w:rsidRPr="004D7D41">
        <w:rPr>
          <w:rFonts w:asciiTheme="minorHAnsi" w:hAnsiTheme="minorHAnsi"/>
          <w:sz w:val="20"/>
          <w:szCs w:val="20"/>
        </w:rPr>
        <w:t xml:space="preserve">. In addition, a cost of </w:t>
      </w:r>
      <w:proofErr w:type="spellStart"/>
      <w:r w:rsidRPr="004D7D41">
        <w:rPr>
          <w:rFonts w:asciiTheme="minorHAnsi" w:hAnsiTheme="minorHAnsi"/>
          <w:sz w:val="20"/>
          <w:szCs w:val="20"/>
        </w:rPr>
        <w:t>good</w:t>
      </w:r>
      <w:proofErr w:type="spellEnd"/>
      <w:r w:rsidRPr="004D7D41">
        <w:rPr>
          <w:rFonts w:asciiTheme="minorHAnsi" w:hAnsiTheme="minorHAnsi"/>
          <w:sz w:val="20"/>
          <w:szCs w:val="20"/>
        </w:rPr>
        <w:t xml:space="preserve"> sold account is increased for a like amount.</w:t>
      </w:r>
    </w:p>
    <w:p w:rsidR="00961791" w:rsidRPr="004D7D41" w:rsidRDefault="00961791" w:rsidP="00A51FD6">
      <w:pPr>
        <w:pStyle w:val="a"/>
        <w:widowControl/>
        <w:numPr>
          <w:ilvl w:val="0"/>
          <w:numId w:val="1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Periodic</w:t>
      </w:r>
    </w:p>
    <w:p w:rsidR="00961791" w:rsidRPr="004D7D41" w:rsidRDefault="00961791" w:rsidP="00A51FD6">
      <w:pPr>
        <w:pStyle w:val="LLSLevel4"/>
        <w:numPr>
          <w:ilvl w:val="0"/>
          <w:numId w:val="49"/>
        </w:numPr>
        <w:rPr>
          <w:rFonts w:asciiTheme="minorHAnsi" w:hAnsiTheme="minorHAnsi"/>
          <w:sz w:val="20"/>
          <w:szCs w:val="20"/>
        </w:rPr>
      </w:pPr>
      <w:r w:rsidRPr="004D7D41">
        <w:rPr>
          <w:rFonts w:asciiTheme="minorHAnsi" w:hAnsiTheme="minorHAnsi"/>
          <w:sz w:val="20"/>
          <w:szCs w:val="20"/>
        </w:rPr>
        <w:t>No up-to-date record exists for inventory.</w:t>
      </w:r>
    </w:p>
    <w:p w:rsidR="00961791" w:rsidRPr="004D7D41" w:rsidRDefault="00961791" w:rsidP="00A51FD6">
      <w:pPr>
        <w:pStyle w:val="LLSLevel4"/>
        <w:numPr>
          <w:ilvl w:val="0"/>
          <w:numId w:val="49"/>
        </w:numPr>
        <w:rPr>
          <w:rFonts w:asciiTheme="minorHAnsi" w:hAnsiTheme="minorHAnsi"/>
          <w:sz w:val="20"/>
          <w:szCs w:val="20"/>
        </w:rPr>
      </w:pPr>
      <w:r w:rsidRPr="004D7D41">
        <w:rPr>
          <w:rFonts w:asciiTheme="minorHAnsi" w:hAnsiTheme="minorHAnsi"/>
          <w:sz w:val="20"/>
          <w:szCs w:val="20"/>
        </w:rPr>
        <w:t>Physical count of inventory at year-end is required to derive the ending inventory amount.</w:t>
      </w:r>
    </w:p>
    <w:p w:rsidR="00961791" w:rsidRPr="004D7D41" w:rsidRDefault="00961791" w:rsidP="00A51FD6">
      <w:pPr>
        <w:pStyle w:val="LLSLevel4"/>
        <w:numPr>
          <w:ilvl w:val="0"/>
          <w:numId w:val="49"/>
        </w:numPr>
        <w:rPr>
          <w:rFonts w:asciiTheme="minorHAnsi" w:hAnsiTheme="minorHAnsi"/>
          <w:sz w:val="20"/>
          <w:szCs w:val="20"/>
        </w:rPr>
      </w:pPr>
      <w:r w:rsidRPr="004D7D41">
        <w:rPr>
          <w:rFonts w:asciiTheme="minorHAnsi" w:hAnsiTheme="minorHAnsi"/>
          <w:sz w:val="20"/>
          <w:szCs w:val="20"/>
        </w:rPr>
        <w:t>Goods acquired during the period are accumulated in the Purchases account.</w:t>
      </w:r>
    </w:p>
    <w:p w:rsidR="00961791" w:rsidRPr="004D7D41" w:rsidRDefault="00961791" w:rsidP="00A51FD6">
      <w:pPr>
        <w:pStyle w:val="LLSLevel4"/>
        <w:numPr>
          <w:ilvl w:val="0"/>
          <w:numId w:val="49"/>
        </w:numPr>
        <w:rPr>
          <w:rFonts w:asciiTheme="minorHAnsi" w:hAnsiTheme="minorHAnsi"/>
          <w:sz w:val="20"/>
          <w:szCs w:val="20"/>
        </w:rPr>
      </w:pPr>
      <w:r w:rsidRPr="004D7D41">
        <w:rPr>
          <w:rFonts w:asciiTheme="minorHAnsi" w:hAnsiTheme="minorHAnsi"/>
          <w:sz w:val="20"/>
          <w:szCs w:val="20"/>
        </w:rPr>
        <w:t>Cost of goods sold cannot be calculated until a physical count of the inventory is performed and an ending inventory value is determined.</w:t>
      </w:r>
    </w:p>
    <w:p w:rsidR="00961791" w:rsidRPr="004D7D41" w:rsidRDefault="00961791" w:rsidP="00A51FD6">
      <w:pPr>
        <w:pStyle w:val="LLSLevel4"/>
        <w:numPr>
          <w:ilvl w:val="0"/>
          <w:numId w:val="49"/>
        </w:numPr>
        <w:rPr>
          <w:rFonts w:asciiTheme="minorHAnsi" w:hAnsiTheme="minorHAnsi"/>
          <w:sz w:val="20"/>
          <w:szCs w:val="20"/>
        </w:rPr>
      </w:pPr>
      <w:r w:rsidRPr="004D7D41">
        <w:rPr>
          <w:rFonts w:asciiTheme="minorHAnsi" w:hAnsiTheme="minorHAnsi"/>
          <w:sz w:val="20"/>
          <w:szCs w:val="20"/>
        </w:rPr>
        <w:t xml:space="preserve">Since no up-to-date record exists for inventory, </w:t>
      </w:r>
      <w:proofErr w:type="gramStart"/>
      <w:r w:rsidRPr="004D7D41">
        <w:rPr>
          <w:rFonts w:asciiTheme="minorHAnsi" w:hAnsiTheme="minorHAnsi"/>
          <w:sz w:val="20"/>
          <w:szCs w:val="20"/>
        </w:rPr>
        <w:t>a physical count will</w:t>
      </w:r>
      <w:proofErr w:type="gramEnd"/>
      <w:r w:rsidRPr="004D7D41">
        <w:rPr>
          <w:rFonts w:asciiTheme="minorHAnsi" w:hAnsiTheme="minorHAnsi"/>
          <w:sz w:val="20"/>
          <w:szCs w:val="20"/>
        </w:rPr>
        <w:t xml:space="preserve"> not reveal and discrepancies due to error or theft.</w:t>
      </w:r>
    </w:p>
    <w:p w:rsidR="00961791" w:rsidRPr="004D7D41" w:rsidRDefault="00961791" w:rsidP="00A51FD6">
      <w:pPr>
        <w:pStyle w:val="a"/>
        <w:widowControl/>
        <w:numPr>
          <w:ilvl w:val="0"/>
          <w:numId w:val="1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Perpetual inventory records and cost flow assumptions in practice</w:t>
      </w:r>
    </w:p>
    <w:p w:rsidR="00961791" w:rsidRPr="004D7D41" w:rsidRDefault="00961791" w:rsidP="00A51FD6">
      <w:pPr>
        <w:pStyle w:val="LLSLevel4"/>
        <w:numPr>
          <w:ilvl w:val="0"/>
          <w:numId w:val="50"/>
        </w:numPr>
        <w:rPr>
          <w:rFonts w:asciiTheme="minorHAnsi" w:hAnsiTheme="minorHAnsi"/>
          <w:sz w:val="20"/>
          <w:szCs w:val="20"/>
        </w:rPr>
      </w:pPr>
      <w:r w:rsidRPr="004D7D41">
        <w:rPr>
          <w:rFonts w:asciiTheme="minorHAnsi" w:hAnsiTheme="minorHAnsi"/>
          <w:sz w:val="20"/>
          <w:szCs w:val="20"/>
        </w:rPr>
        <w:t>Normally FIFO or estimated average (or standard) cost basis is used for systems that keep track of the costs of individual items or lots.</w:t>
      </w:r>
    </w:p>
    <w:p w:rsidR="00961791" w:rsidRPr="004D7D41" w:rsidRDefault="00961791" w:rsidP="00A51FD6">
      <w:pPr>
        <w:pStyle w:val="LLSLevel4"/>
        <w:numPr>
          <w:ilvl w:val="0"/>
          <w:numId w:val="50"/>
        </w:numPr>
        <w:rPr>
          <w:rFonts w:asciiTheme="minorHAnsi" w:hAnsiTheme="minorHAnsi"/>
          <w:sz w:val="20"/>
          <w:szCs w:val="20"/>
        </w:rPr>
      </w:pPr>
      <w:r w:rsidRPr="004D7D41">
        <w:rPr>
          <w:rFonts w:asciiTheme="minorHAnsi" w:hAnsiTheme="minorHAnsi"/>
          <w:sz w:val="20"/>
          <w:szCs w:val="20"/>
        </w:rPr>
        <w:t>Perpetual records are rarely kept on a LIFO basis.</w:t>
      </w:r>
    </w:p>
    <w:p w:rsidR="00961791" w:rsidRPr="004D7D41" w:rsidRDefault="00961791" w:rsidP="00A51FD6">
      <w:pPr>
        <w:pStyle w:val="LLSLevel4"/>
        <w:numPr>
          <w:ilvl w:val="0"/>
          <w:numId w:val="0"/>
        </w:numPr>
        <w:rPr>
          <w:rFonts w:asciiTheme="minorHAnsi" w:hAnsiTheme="minorHAnsi"/>
          <w:sz w:val="20"/>
          <w:szCs w:val="20"/>
        </w:rPr>
      </w:pPr>
    </w:p>
    <w:p w:rsidR="004D7D41" w:rsidRDefault="004D7D41">
      <w:pPr>
        <w:spacing w:after="200" w:line="276" w:lineRule="auto"/>
        <w:rPr>
          <w:rFonts w:asciiTheme="minorHAnsi" w:hAnsiTheme="minorHAnsi"/>
          <w:sz w:val="20"/>
          <w:szCs w:val="20"/>
        </w:rPr>
      </w:pPr>
      <w:r>
        <w:rPr>
          <w:rFonts w:asciiTheme="minorHAnsi" w:hAnsiTheme="minorHAnsi"/>
          <w:sz w:val="20"/>
          <w:szCs w:val="20"/>
        </w:rPr>
        <w:br w:type="page"/>
      </w:r>
    </w:p>
    <w:p w:rsidR="00961791" w:rsidRPr="004D7D41" w:rsidRDefault="00961791" w:rsidP="00A51FD6">
      <w:pPr>
        <w:pStyle w:val="LLSLevel2"/>
        <w:numPr>
          <w:ilvl w:val="0"/>
          <w:numId w:val="14"/>
        </w:numPr>
        <w:rPr>
          <w:rFonts w:asciiTheme="minorHAnsi" w:hAnsiTheme="minorHAnsi"/>
          <w:sz w:val="20"/>
          <w:szCs w:val="20"/>
        </w:rPr>
      </w:pPr>
      <w:r w:rsidRPr="004D7D41">
        <w:rPr>
          <w:rFonts w:asciiTheme="minorHAnsi" w:hAnsiTheme="minorHAnsi"/>
          <w:sz w:val="20"/>
          <w:szCs w:val="20"/>
        </w:rPr>
        <w:lastRenderedPageBreak/>
        <w:t>Errors in Measuring Ending Inventory</w:t>
      </w:r>
    </w:p>
    <w:p w:rsidR="00961791" w:rsidRPr="004D7D41" w:rsidRDefault="00961791" w:rsidP="00A51FD6">
      <w:pPr>
        <w:pStyle w:val="a"/>
        <w:widowControl/>
        <w:numPr>
          <w:ilvl w:val="0"/>
          <w:numId w:val="4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Both clerical errors and fraudulent inventory amounts cause misstatements on the income statement and balance sheet. </w:t>
      </w:r>
    </w:p>
    <w:p w:rsidR="00961791" w:rsidRPr="004D7D41" w:rsidRDefault="00961791" w:rsidP="00A51FD6">
      <w:pPr>
        <w:pStyle w:val="LLSLevel4"/>
        <w:numPr>
          <w:ilvl w:val="0"/>
          <w:numId w:val="46"/>
        </w:numPr>
        <w:rPr>
          <w:rFonts w:asciiTheme="minorHAnsi" w:hAnsiTheme="minorHAnsi"/>
          <w:sz w:val="20"/>
          <w:szCs w:val="20"/>
        </w:rPr>
      </w:pPr>
      <w:r w:rsidRPr="004D7D41">
        <w:rPr>
          <w:rFonts w:asciiTheme="minorHAnsi" w:hAnsiTheme="minorHAnsi"/>
          <w:sz w:val="20"/>
          <w:szCs w:val="20"/>
        </w:rPr>
        <w:t xml:space="preserve">Clerical errors are unintentional mistakes. </w:t>
      </w:r>
    </w:p>
    <w:p w:rsidR="00961791" w:rsidRPr="004D7D41" w:rsidRDefault="00961791" w:rsidP="00A51FD6">
      <w:pPr>
        <w:pStyle w:val="LLSLevel4"/>
        <w:numPr>
          <w:ilvl w:val="0"/>
          <w:numId w:val="46"/>
        </w:numPr>
        <w:rPr>
          <w:rFonts w:asciiTheme="minorHAnsi" w:hAnsiTheme="minorHAnsi"/>
          <w:sz w:val="20"/>
          <w:szCs w:val="20"/>
        </w:rPr>
      </w:pPr>
      <w:r w:rsidRPr="004D7D41">
        <w:rPr>
          <w:rFonts w:asciiTheme="minorHAnsi" w:hAnsiTheme="minorHAnsi"/>
          <w:sz w:val="20"/>
          <w:szCs w:val="20"/>
        </w:rPr>
        <w:t xml:space="preserve">Fraud is an intentional misstatement of amounts. </w:t>
      </w:r>
    </w:p>
    <w:p w:rsidR="00961791" w:rsidRPr="004D7D41" w:rsidRDefault="00961791" w:rsidP="00A51FD6">
      <w:pPr>
        <w:pStyle w:val="LLSLevel4"/>
        <w:numPr>
          <w:ilvl w:val="0"/>
          <w:numId w:val="46"/>
        </w:numPr>
        <w:rPr>
          <w:rFonts w:asciiTheme="minorHAnsi" w:hAnsiTheme="minorHAnsi"/>
          <w:sz w:val="20"/>
          <w:szCs w:val="20"/>
        </w:rPr>
      </w:pPr>
      <w:r w:rsidRPr="004D7D41">
        <w:rPr>
          <w:rFonts w:asciiTheme="minorHAnsi" w:hAnsiTheme="minorHAnsi"/>
          <w:sz w:val="20"/>
          <w:szCs w:val="20"/>
        </w:rPr>
        <w:t>Erroneous amounts for inventory can have major impacts on both the income statement and balance sheet.</w:t>
      </w:r>
    </w:p>
    <w:p w:rsidR="00961791" w:rsidRPr="004D7D41" w:rsidRDefault="00961791" w:rsidP="00A51FD6">
      <w:pPr>
        <w:pStyle w:val="a"/>
        <w:widowControl/>
        <w:numPr>
          <w:ilvl w:val="0"/>
          <w:numId w:val="4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It is important to understand the two components of goods available for sale: Ending Inventory and Cost of Goods Sold.</w:t>
      </w:r>
    </w:p>
    <w:p w:rsidR="00961791" w:rsidRPr="004D7D41" w:rsidRDefault="00961791" w:rsidP="00A51FD6">
      <w:pPr>
        <w:pStyle w:val="a"/>
        <w:widowControl/>
        <w:numPr>
          <w:ilvl w:val="0"/>
          <w:numId w:val="4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Ending inventory error for the </w:t>
      </w:r>
      <w:r w:rsidRPr="004D7D41">
        <w:rPr>
          <w:rFonts w:asciiTheme="minorHAnsi" w:hAnsiTheme="minorHAnsi"/>
          <w:szCs w:val="20"/>
          <w:u w:val="single"/>
        </w:rPr>
        <w:t>current</w:t>
      </w:r>
      <w:r w:rsidRPr="004D7D41">
        <w:rPr>
          <w:rFonts w:asciiTheme="minorHAnsi" w:hAnsiTheme="minorHAnsi"/>
          <w:szCs w:val="20"/>
        </w:rPr>
        <w:t xml:space="preserve"> year: Income Statement (IS), Statement of Stockholders’ Equity (SSE) or Statement of Retained Earnings (SRE), and Balance Sheet (BS) are all incorrect.</w:t>
      </w:r>
    </w:p>
    <w:p w:rsidR="00961791" w:rsidRPr="004D7D41" w:rsidRDefault="00961791" w:rsidP="00A51FD6">
      <w:pPr>
        <w:pStyle w:val="a"/>
        <w:widowControl/>
        <w:numPr>
          <w:ilvl w:val="0"/>
          <w:numId w:val="45"/>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If ending inventory errors are not caught and corrected, then beginning inventory for the next year is incorrect. This will cause the Income Statement and Statement of Stockholders' Equity to be incorrect, but Balance Sheet at the end of year will be correct. That is, the "error" will negate (turn around) itself by the end of the second year.</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961791" w:rsidRPr="004D7D41" w:rsidRDefault="00961791" w:rsidP="00A51FD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4D7D41">
        <w:rPr>
          <w:rFonts w:asciiTheme="minorHAnsi" w:hAnsiTheme="minorHAnsi"/>
          <w:b w:val="0"/>
          <w:bCs w:val="0"/>
          <w:sz w:val="20"/>
          <w:szCs w:val="20"/>
        </w:rPr>
        <w:t>Chapter Supplement A: LIFO Liquidations</w:t>
      </w:r>
    </w:p>
    <w:p w:rsidR="00961791" w:rsidRPr="004D7D41" w:rsidRDefault="00961791" w:rsidP="00A51FD6">
      <w:pPr>
        <w:pStyle w:val="a"/>
        <w:widowControl/>
        <w:numPr>
          <w:ilvl w:val="0"/>
          <w:numId w:val="5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Financial Statement Effects of LIFO Liquidations</w:t>
      </w:r>
    </w:p>
    <w:p w:rsidR="00961791" w:rsidRPr="004D7D41" w:rsidRDefault="00961791" w:rsidP="00A51FD6">
      <w:pPr>
        <w:pStyle w:val="LLSLevel4"/>
        <w:numPr>
          <w:ilvl w:val="0"/>
          <w:numId w:val="52"/>
        </w:numPr>
        <w:rPr>
          <w:rFonts w:asciiTheme="minorHAnsi" w:hAnsiTheme="minorHAnsi"/>
          <w:sz w:val="20"/>
          <w:szCs w:val="20"/>
        </w:rPr>
      </w:pPr>
      <w:r w:rsidRPr="004D7D41">
        <w:rPr>
          <w:rFonts w:asciiTheme="minorHAnsi" w:hAnsiTheme="minorHAnsi"/>
          <w:sz w:val="20"/>
          <w:szCs w:val="20"/>
        </w:rPr>
        <w:t>A LIFO layer is a group of items purchased at the same price. When companies acquire goods for resale at various prices, they have different "layers" for inventory costing.</w:t>
      </w:r>
    </w:p>
    <w:p w:rsidR="00961791" w:rsidRPr="004D7D41" w:rsidRDefault="00961791" w:rsidP="00A51FD6">
      <w:pPr>
        <w:pStyle w:val="LLSLevel4"/>
        <w:numPr>
          <w:ilvl w:val="0"/>
          <w:numId w:val="52"/>
        </w:numPr>
        <w:rPr>
          <w:rFonts w:asciiTheme="minorHAnsi" w:hAnsiTheme="minorHAnsi"/>
          <w:sz w:val="20"/>
          <w:szCs w:val="20"/>
        </w:rPr>
      </w:pPr>
      <w:proofErr w:type="gramStart"/>
      <w:r w:rsidRPr="004D7D41">
        <w:rPr>
          <w:rFonts w:asciiTheme="minorHAnsi" w:hAnsiTheme="minorHAnsi"/>
          <w:sz w:val="20"/>
          <w:szCs w:val="20"/>
        </w:rPr>
        <w:t>A LIFO</w:t>
      </w:r>
      <w:proofErr w:type="gramEnd"/>
      <w:r w:rsidRPr="004D7D41">
        <w:rPr>
          <w:rFonts w:asciiTheme="minorHAnsi" w:hAnsiTheme="minorHAnsi"/>
          <w:sz w:val="20"/>
          <w:szCs w:val="20"/>
        </w:rPr>
        <w:t xml:space="preserve"> liquidation is a sale of an inventory item from beginning LIFO inventory. That is, the company sells more goods than were purchased in the current year. For companies facing rising inventory costs, the items in beginning inventory have lower costs than current purchases.</w:t>
      </w:r>
    </w:p>
    <w:p w:rsidR="00961791" w:rsidRPr="004D7D41" w:rsidRDefault="00961791" w:rsidP="00A51FD6">
      <w:pPr>
        <w:pStyle w:val="LLSLevel4"/>
        <w:numPr>
          <w:ilvl w:val="0"/>
          <w:numId w:val="52"/>
        </w:numPr>
        <w:rPr>
          <w:rFonts w:asciiTheme="minorHAnsi" w:hAnsiTheme="minorHAnsi"/>
          <w:sz w:val="20"/>
          <w:szCs w:val="20"/>
        </w:rPr>
      </w:pPr>
      <w:r w:rsidRPr="004D7D41">
        <w:rPr>
          <w:rFonts w:asciiTheme="minorHAnsi" w:hAnsiTheme="minorHAnsi"/>
          <w:sz w:val="20"/>
          <w:szCs w:val="20"/>
        </w:rPr>
        <w:t xml:space="preserve">Determination of LIFO liquidations is at the </w:t>
      </w:r>
      <w:r w:rsidRPr="004D7D41">
        <w:rPr>
          <w:rFonts w:asciiTheme="minorHAnsi" w:hAnsiTheme="minorHAnsi"/>
          <w:sz w:val="20"/>
          <w:szCs w:val="20"/>
          <w:u w:val="single"/>
        </w:rPr>
        <w:t>end</w:t>
      </w:r>
      <w:r w:rsidRPr="004D7D41">
        <w:rPr>
          <w:rFonts w:asciiTheme="minorHAnsi" w:hAnsiTheme="minorHAnsi"/>
          <w:sz w:val="20"/>
          <w:szCs w:val="20"/>
        </w:rPr>
        <w:t xml:space="preserve"> of the period, NOT at an earlier point. Therefore, a company may make additional purchases at year-end to avoid "temporary liquidations". That is, the company can avoid selling more units than were purchased during the period by careful year-end planning.</w:t>
      </w:r>
    </w:p>
    <w:p w:rsidR="00961791" w:rsidRPr="004D7D41" w:rsidRDefault="00961791" w:rsidP="00A51FD6">
      <w:pPr>
        <w:pStyle w:val="a"/>
        <w:widowControl/>
        <w:numPr>
          <w:ilvl w:val="0"/>
          <w:numId w:val="51"/>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LIFO Liquidations and Financial Statement Analysis</w:t>
      </w:r>
    </w:p>
    <w:p w:rsidR="00961791" w:rsidRPr="004D7D41" w:rsidRDefault="00961791" w:rsidP="00A51FD6">
      <w:pPr>
        <w:pStyle w:val="LLSLevel4"/>
        <w:numPr>
          <w:ilvl w:val="0"/>
          <w:numId w:val="60"/>
        </w:numPr>
        <w:rPr>
          <w:rFonts w:asciiTheme="minorHAnsi" w:hAnsiTheme="minorHAnsi"/>
          <w:sz w:val="20"/>
          <w:szCs w:val="20"/>
        </w:rPr>
      </w:pPr>
      <w:r w:rsidRPr="004D7D41">
        <w:rPr>
          <w:rFonts w:asciiTheme="minorHAnsi" w:hAnsiTheme="minorHAnsi"/>
          <w:sz w:val="20"/>
          <w:szCs w:val="20"/>
        </w:rPr>
        <w:t>If LIFO liquidation is experienced, NI is increased since older costs are matched with current sales amounts (like FIFO).</w:t>
      </w:r>
    </w:p>
    <w:p w:rsidR="00961791" w:rsidRPr="004D7D41" w:rsidRDefault="00961791" w:rsidP="00A51FD6">
      <w:pPr>
        <w:pStyle w:val="LLSLevel4"/>
        <w:numPr>
          <w:ilvl w:val="0"/>
          <w:numId w:val="60"/>
        </w:numPr>
        <w:rPr>
          <w:rFonts w:asciiTheme="minorHAnsi" w:hAnsiTheme="minorHAnsi"/>
          <w:sz w:val="20"/>
          <w:szCs w:val="20"/>
        </w:rPr>
      </w:pPr>
      <w:r w:rsidRPr="004D7D41">
        <w:rPr>
          <w:rFonts w:asciiTheme="minorHAnsi" w:hAnsiTheme="minorHAnsi"/>
          <w:sz w:val="20"/>
          <w:szCs w:val="20"/>
        </w:rPr>
        <w:t>Note disclosure is usually required for LIFO liquidations.</w:t>
      </w:r>
    </w:p>
    <w:p w:rsidR="00961791" w:rsidRPr="004D7D41" w:rsidRDefault="00961791" w:rsidP="00A51FD6">
      <w:pPr>
        <w:pStyle w:val="a"/>
        <w:widowControl/>
        <w:tabs>
          <w:tab w:val="right" w:pos="720"/>
          <w:tab w:val="left" w:pos="1440"/>
          <w:tab w:val="left" w:pos="1800"/>
          <w:tab w:val="left" w:pos="6840"/>
        </w:tabs>
        <w:ind w:left="0" w:firstLine="0"/>
        <w:rPr>
          <w:rFonts w:asciiTheme="minorHAnsi" w:hAnsiTheme="minorHAnsi"/>
          <w:szCs w:val="20"/>
        </w:rPr>
      </w:pPr>
    </w:p>
    <w:p w:rsidR="00961791" w:rsidRPr="004D7D41" w:rsidRDefault="00961791" w:rsidP="00A51FD6">
      <w:pPr>
        <w:pStyle w:val="IRMLevel1"/>
        <w:numPr>
          <w:ilvl w:val="0"/>
          <w:numId w:val="2"/>
        </w:numPr>
        <w:spacing w:after="0"/>
        <w:rPr>
          <w:rFonts w:asciiTheme="minorHAnsi" w:hAnsiTheme="minorHAnsi"/>
          <w:b w:val="0"/>
          <w:bCs w:val="0"/>
          <w:sz w:val="20"/>
          <w:szCs w:val="20"/>
        </w:rPr>
      </w:pPr>
      <w:r w:rsidRPr="004D7D41">
        <w:rPr>
          <w:rFonts w:asciiTheme="minorHAnsi" w:hAnsiTheme="minorHAnsi"/>
          <w:b w:val="0"/>
          <w:bCs w:val="0"/>
          <w:sz w:val="20"/>
          <w:szCs w:val="20"/>
        </w:rPr>
        <w:t>Chapter Supplement B: Additional Issues In Measuring Purchases</w:t>
      </w:r>
    </w:p>
    <w:p w:rsidR="00961791" w:rsidRPr="004D7D41" w:rsidRDefault="00961791" w:rsidP="00A51FD6">
      <w:pPr>
        <w:pStyle w:val="a"/>
        <w:widowControl/>
        <w:numPr>
          <w:ilvl w:val="0"/>
          <w:numId w:val="53"/>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Purchase Returns and Allowances</w:t>
      </w:r>
    </w:p>
    <w:p w:rsidR="00961791" w:rsidRPr="004D7D41" w:rsidRDefault="00961791" w:rsidP="00A51FD6">
      <w:pPr>
        <w:pStyle w:val="LLSLevel4"/>
        <w:numPr>
          <w:ilvl w:val="0"/>
          <w:numId w:val="54"/>
        </w:numPr>
        <w:rPr>
          <w:rFonts w:asciiTheme="minorHAnsi" w:hAnsiTheme="minorHAnsi"/>
          <w:sz w:val="20"/>
          <w:szCs w:val="20"/>
        </w:rPr>
      </w:pPr>
      <w:r w:rsidRPr="004D7D41">
        <w:rPr>
          <w:rFonts w:asciiTheme="minorHAnsi" w:hAnsiTheme="minorHAnsi"/>
          <w:sz w:val="20"/>
          <w:szCs w:val="20"/>
        </w:rPr>
        <w:t>The return of merchandise to the supplier is addressed.</w:t>
      </w:r>
    </w:p>
    <w:p w:rsidR="00961791" w:rsidRPr="004D7D41" w:rsidRDefault="00961791" w:rsidP="00A51FD6">
      <w:pPr>
        <w:pStyle w:val="LLSLevel4"/>
        <w:numPr>
          <w:ilvl w:val="0"/>
          <w:numId w:val="54"/>
        </w:numPr>
        <w:rPr>
          <w:rFonts w:asciiTheme="minorHAnsi" w:hAnsiTheme="minorHAnsi"/>
          <w:sz w:val="20"/>
          <w:szCs w:val="20"/>
        </w:rPr>
      </w:pPr>
      <w:r w:rsidRPr="004D7D41">
        <w:rPr>
          <w:rFonts w:asciiTheme="minorHAnsi" w:hAnsiTheme="minorHAnsi"/>
          <w:sz w:val="20"/>
          <w:szCs w:val="20"/>
        </w:rPr>
        <w:t>Perpetual inventory system: credit the inventory account.</w:t>
      </w:r>
    </w:p>
    <w:p w:rsidR="00961791" w:rsidRPr="004D7D41" w:rsidRDefault="00961791" w:rsidP="00A51FD6">
      <w:pPr>
        <w:pStyle w:val="LLSLevel4"/>
        <w:numPr>
          <w:ilvl w:val="0"/>
          <w:numId w:val="54"/>
        </w:numPr>
        <w:rPr>
          <w:rFonts w:asciiTheme="minorHAnsi" w:hAnsiTheme="minorHAnsi"/>
          <w:sz w:val="20"/>
          <w:szCs w:val="20"/>
        </w:rPr>
      </w:pPr>
      <w:r w:rsidRPr="004D7D41">
        <w:rPr>
          <w:rFonts w:asciiTheme="minorHAnsi" w:hAnsiTheme="minorHAnsi"/>
          <w:sz w:val="20"/>
          <w:szCs w:val="20"/>
        </w:rPr>
        <w:t>Periodic inventory system: credit the purchases return and allowances account</w:t>
      </w:r>
    </w:p>
    <w:p w:rsidR="00961791" w:rsidRPr="004D7D41" w:rsidRDefault="00961791" w:rsidP="00A51FD6">
      <w:pPr>
        <w:pStyle w:val="LLSLevel4"/>
        <w:numPr>
          <w:ilvl w:val="0"/>
          <w:numId w:val="54"/>
        </w:numPr>
        <w:rPr>
          <w:rFonts w:asciiTheme="minorHAnsi" w:hAnsiTheme="minorHAnsi"/>
          <w:sz w:val="20"/>
          <w:szCs w:val="20"/>
        </w:rPr>
      </w:pPr>
      <w:r w:rsidRPr="004D7D41">
        <w:rPr>
          <w:rFonts w:asciiTheme="minorHAnsi" w:hAnsiTheme="minorHAnsi"/>
          <w:sz w:val="20"/>
          <w:szCs w:val="20"/>
        </w:rPr>
        <w:t>Cost of goods sold is reduced by the amount of the return or allowance under both systems.</w:t>
      </w:r>
    </w:p>
    <w:p w:rsidR="00961791" w:rsidRPr="004D7D41" w:rsidRDefault="00961791" w:rsidP="00A51FD6">
      <w:pPr>
        <w:pStyle w:val="a"/>
        <w:widowControl/>
        <w:numPr>
          <w:ilvl w:val="0"/>
          <w:numId w:val="53"/>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Purchase Discounts</w:t>
      </w:r>
    </w:p>
    <w:p w:rsidR="00961791" w:rsidRPr="004D7D41" w:rsidRDefault="00961791" w:rsidP="00A51FD6">
      <w:pPr>
        <w:pStyle w:val="LLSLevel4"/>
        <w:numPr>
          <w:ilvl w:val="0"/>
          <w:numId w:val="55"/>
        </w:numPr>
        <w:rPr>
          <w:rFonts w:asciiTheme="minorHAnsi" w:hAnsiTheme="minorHAnsi"/>
          <w:sz w:val="20"/>
          <w:szCs w:val="20"/>
        </w:rPr>
      </w:pPr>
      <w:r w:rsidRPr="004D7D41">
        <w:rPr>
          <w:rFonts w:asciiTheme="minorHAnsi" w:hAnsiTheme="minorHAnsi"/>
          <w:sz w:val="20"/>
          <w:szCs w:val="20"/>
        </w:rPr>
        <w:t>When merchandise is bought on credit, terms such as 2/10</w:t>
      </w:r>
      <w:proofErr w:type="gramStart"/>
      <w:r w:rsidRPr="004D7D41">
        <w:rPr>
          <w:rFonts w:asciiTheme="minorHAnsi" w:hAnsiTheme="minorHAnsi"/>
          <w:sz w:val="20"/>
          <w:szCs w:val="20"/>
        </w:rPr>
        <w:t>,n</w:t>
      </w:r>
      <w:proofErr w:type="gramEnd"/>
      <w:r w:rsidRPr="004D7D41">
        <w:rPr>
          <w:rFonts w:asciiTheme="minorHAnsi" w:hAnsiTheme="minorHAnsi"/>
          <w:sz w:val="20"/>
          <w:szCs w:val="20"/>
        </w:rPr>
        <w:t xml:space="preserve">/30 are sometimes specified. </w:t>
      </w:r>
    </w:p>
    <w:p w:rsidR="00961791" w:rsidRPr="004D7D41" w:rsidRDefault="00961791" w:rsidP="00A51FD6">
      <w:pPr>
        <w:pStyle w:val="LLSLevel4"/>
        <w:numPr>
          <w:ilvl w:val="0"/>
          <w:numId w:val="55"/>
        </w:numPr>
        <w:rPr>
          <w:rFonts w:asciiTheme="minorHAnsi" w:hAnsiTheme="minorHAnsi"/>
          <w:sz w:val="20"/>
          <w:szCs w:val="20"/>
        </w:rPr>
      </w:pPr>
      <w:r w:rsidRPr="004D7D41">
        <w:rPr>
          <w:rFonts w:asciiTheme="minorHAnsi" w:hAnsiTheme="minorHAnsi"/>
          <w:sz w:val="20"/>
          <w:szCs w:val="20"/>
        </w:rPr>
        <w:t>If the purchase is paid within the discount period, the discount is granted.</w:t>
      </w:r>
    </w:p>
    <w:p w:rsidR="00961791" w:rsidRPr="004D7D41" w:rsidRDefault="00961791" w:rsidP="00A51FD6">
      <w:pPr>
        <w:pStyle w:val="LLSLevel4"/>
        <w:numPr>
          <w:ilvl w:val="0"/>
          <w:numId w:val="55"/>
        </w:numPr>
        <w:rPr>
          <w:rFonts w:asciiTheme="minorHAnsi" w:hAnsiTheme="minorHAnsi"/>
          <w:sz w:val="20"/>
          <w:szCs w:val="20"/>
        </w:rPr>
      </w:pPr>
      <w:r w:rsidRPr="004D7D41">
        <w:rPr>
          <w:rFonts w:asciiTheme="minorHAnsi" w:hAnsiTheme="minorHAnsi"/>
          <w:sz w:val="20"/>
          <w:szCs w:val="20"/>
        </w:rPr>
        <w:t>Perpetual inventory system – the Inventory account is credited (reduced)</w:t>
      </w:r>
    </w:p>
    <w:p w:rsidR="00961791" w:rsidRPr="004D7D41" w:rsidRDefault="00961791" w:rsidP="00A51FD6">
      <w:pPr>
        <w:pStyle w:val="LLSLevel4"/>
        <w:numPr>
          <w:ilvl w:val="0"/>
          <w:numId w:val="55"/>
        </w:numPr>
        <w:rPr>
          <w:rFonts w:asciiTheme="minorHAnsi" w:hAnsiTheme="minorHAnsi"/>
          <w:sz w:val="20"/>
          <w:szCs w:val="20"/>
        </w:rPr>
      </w:pPr>
      <w:r w:rsidRPr="004D7D41">
        <w:rPr>
          <w:rFonts w:asciiTheme="minorHAnsi" w:hAnsiTheme="minorHAnsi"/>
          <w:sz w:val="20"/>
          <w:szCs w:val="20"/>
        </w:rPr>
        <w:t>Periodic inventory system – the Purchase Discount account is credited (increase of a contra account)</w:t>
      </w:r>
    </w:p>
    <w:p w:rsidR="004D7D41" w:rsidRDefault="004D7D41" w:rsidP="004D7D41">
      <w:pPr>
        <w:pStyle w:val="IRMLevel1"/>
        <w:numPr>
          <w:ilvl w:val="0"/>
          <w:numId w:val="0"/>
        </w:numPr>
        <w:spacing w:after="0"/>
        <w:ind w:left="360"/>
        <w:rPr>
          <w:rFonts w:asciiTheme="minorHAnsi" w:hAnsiTheme="minorHAnsi"/>
          <w:b w:val="0"/>
          <w:bCs w:val="0"/>
          <w:sz w:val="20"/>
          <w:szCs w:val="20"/>
        </w:rPr>
      </w:pPr>
    </w:p>
    <w:p w:rsidR="004D7D41" w:rsidRDefault="004D7D41">
      <w:pPr>
        <w:spacing w:after="200" w:line="276" w:lineRule="auto"/>
        <w:rPr>
          <w:rFonts w:asciiTheme="minorHAnsi" w:hAnsiTheme="minorHAnsi"/>
          <w:sz w:val="20"/>
          <w:szCs w:val="20"/>
        </w:rPr>
      </w:pPr>
      <w:r>
        <w:rPr>
          <w:rFonts w:asciiTheme="minorHAnsi" w:hAnsiTheme="minorHAnsi"/>
          <w:b/>
          <w:bCs/>
          <w:sz w:val="20"/>
          <w:szCs w:val="20"/>
        </w:rPr>
        <w:br w:type="page"/>
      </w:r>
    </w:p>
    <w:p w:rsidR="00961791" w:rsidRPr="004D7D41" w:rsidRDefault="00961791" w:rsidP="00A51FD6">
      <w:pPr>
        <w:pStyle w:val="IRMLevel1"/>
        <w:numPr>
          <w:ilvl w:val="0"/>
          <w:numId w:val="2"/>
        </w:numPr>
        <w:spacing w:after="0"/>
        <w:rPr>
          <w:rFonts w:asciiTheme="minorHAnsi" w:hAnsiTheme="minorHAnsi"/>
          <w:b w:val="0"/>
          <w:bCs w:val="0"/>
          <w:sz w:val="20"/>
          <w:szCs w:val="20"/>
        </w:rPr>
      </w:pPr>
      <w:r w:rsidRPr="004D7D41">
        <w:rPr>
          <w:rFonts w:asciiTheme="minorHAnsi" w:hAnsiTheme="minorHAnsi"/>
          <w:b w:val="0"/>
          <w:bCs w:val="0"/>
          <w:sz w:val="20"/>
          <w:szCs w:val="20"/>
        </w:rPr>
        <w:lastRenderedPageBreak/>
        <w:t xml:space="preserve">Chapter Supplement C: Comparison of Periodic and Perpetual Inventory Systems </w:t>
      </w:r>
    </w:p>
    <w:p w:rsidR="00961791" w:rsidRPr="004D7D41" w:rsidRDefault="00961791" w:rsidP="00A51FD6">
      <w:pPr>
        <w:pStyle w:val="a"/>
        <w:widowControl/>
        <w:numPr>
          <w:ilvl w:val="0"/>
          <w:numId w:val="5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Perpetual Inventory</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Inventory is updated continually (perpetually).</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Computers are typically required.</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Inventory counts need not coincide with the company's year-end. However, a physical count should be done at least once a year to validate or adjust the inventory account balance.</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There is up-to-date inventory information available during the period.</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Stock outs and overstocks are less apt to occur.</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Interim financial statements are less costly to prepare since up-to-date information exists for Cost of Goods Sold and ending Inventory.</w:t>
      </w:r>
    </w:p>
    <w:p w:rsidR="00961791" w:rsidRPr="004D7D41" w:rsidRDefault="00961791" w:rsidP="00A51FD6">
      <w:pPr>
        <w:pStyle w:val="LLSLevel4"/>
        <w:numPr>
          <w:ilvl w:val="0"/>
          <w:numId w:val="57"/>
        </w:numPr>
        <w:rPr>
          <w:rFonts w:asciiTheme="minorHAnsi" w:hAnsiTheme="minorHAnsi"/>
          <w:sz w:val="20"/>
          <w:szCs w:val="20"/>
        </w:rPr>
      </w:pPr>
      <w:r w:rsidRPr="004D7D41">
        <w:rPr>
          <w:rFonts w:asciiTheme="minorHAnsi" w:hAnsiTheme="minorHAnsi"/>
          <w:sz w:val="20"/>
          <w:szCs w:val="20"/>
        </w:rPr>
        <w:t>The use of this system is often essential for a company's survival.</w:t>
      </w:r>
    </w:p>
    <w:p w:rsidR="00961791" w:rsidRPr="004D7D41" w:rsidRDefault="00961791" w:rsidP="00A51FD6">
      <w:pPr>
        <w:pStyle w:val="a"/>
        <w:widowControl/>
        <w:numPr>
          <w:ilvl w:val="0"/>
          <w:numId w:val="5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Periodic Inventory</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 xml:space="preserve">Inventory is updated once in a while (periodically). </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Computers need not be used.</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It is costly and time consuming to take physical inventory counts at year-end.</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There is a lack of up-to-date inventory information available during the period.</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Stock outs and overstocks may occur.</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Interim financial statements are more costly to prepare. Methods for estimating ending Inventory may be employed.</w:t>
      </w:r>
    </w:p>
    <w:p w:rsidR="00961791" w:rsidRPr="004D7D41" w:rsidRDefault="00961791" w:rsidP="00A51FD6">
      <w:pPr>
        <w:pStyle w:val="LLSLevel4"/>
        <w:numPr>
          <w:ilvl w:val="0"/>
          <w:numId w:val="58"/>
        </w:numPr>
        <w:rPr>
          <w:rFonts w:asciiTheme="minorHAnsi" w:hAnsiTheme="minorHAnsi"/>
          <w:sz w:val="20"/>
          <w:szCs w:val="20"/>
        </w:rPr>
      </w:pPr>
      <w:r w:rsidRPr="004D7D41">
        <w:rPr>
          <w:rFonts w:asciiTheme="minorHAnsi" w:hAnsiTheme="minorHAnsi"/>
          <w:sz w:val="20"/>
          <w:szCs w:val="20"/>
        </w:rPr>
        <w:t>The use of this system is usually only appropriate for small companies.</w:t>
      </w:r>
    </w:p>
    <w:p w:rsidR="00961791" w:rsidRPr="004D7D41" w:rsidRDefault="00961791" w:rsidP="00A51FD6">
      <w:pPr>
        <w:pStyle w:val="a"/>
        <w:widowControl/>
        <w:numPr>
          <w:ilvl w:val="0"/>
          <w:numId w:val="56"/>
        </w:numPr>
        <w:tabs>
          <w:tab w:val="right" w:pos="720"/>
          <w:tab w:val="left" w:pos="1440"/>
          <w:tab w:val="left" w:pos="1800"/>
          <w:tab w:val="left" w:pos="6840"/>
        </w:tabs>
        <w:rPr>
          <w:rFonts w:asciiTheme="minorHAnsi" w:hAnsiTheme="minorHAnsi"/>
          <w:szCs w:val="20"/>
        </w:rPr>
      </w:pPr>
      <w:r w:rsidRPr="004D7D41">
        <w:rPr>
          <w:rFonts w:asciiTheme="minorHAnsi" w:hAnsiTheme="minorHAnsi"/>
          <w:szCs w:val="20"/>
        </w:rPr>
        <w:t xml:space="preserve">Perpetual Inventory Records in Practice </w:t>
      </w:r>
    </w:p>
    <w:p w:rsidR="00961791" w:rsidRPr="004D7D41" w:rsidRDefault="00961791" w:rsidP="00A51FD6">
      <w:pPr>
        <w:pStyle w:val="LLSLevel4"/>
        <w:numPr>
          <w:ilvl w:val="0"/>
          <w:numId w:val="59"/>
        </w:numPr>
        <w:rPr>
          <w:rFonts w:asciiTheme="minorHAnsi" w:hAnsiTheme="minorHAnsi"/>
          <w:sz w:val="20"/>
          <w:szCs w:val="20"/>
        </w:rPr>
      </w:pPr>
      <w:r w:rsidRPr="004D7D41">
        <w:rPr>
          <w:rFonts w:asciiTheme="minorHAnsi" w:hAnsiTheme="minorHAnsi"/>
          <w:sz w:val="20"/>
          <w:szCs w:val="20"/>
        </w:rPr>
        <w:t>Inventory systems should meet the needs of management.</w:t>
      </w:r>
    </w:p>
    <w:p w:rsidR="00961791" w:rsidRPr="004D7D41" w:rsidRDefault="00961791" w:rsidP="00A51FD6">
      <w:pPr>
        <w:pStyle w:val="LLSLevel4"/>
        <w:numPr>
          <w:ilvl w:val="0"/>
          <w:numId w:val="59"/>
        </w:numPr>
        <w:rPr>
          <w:rFonts w:asciiTheme="minorHAnsi" w:hAnsiTheme="minorHAnsi"/>
          <w:sz w:val="20"/>
          <w:szCs w:val="20"/>
        </w:rPr>
      </w:pPr>
      <w:r w:rsidRPr="004D7D41">
        <w:rPr>
          <w:rFonts w:asciiTheme="minorHAnsi" w:hAnsiTheme="minorHAnsi"/>
          <w:sz w:val="20"/>
          <w:szCs w:val="20"/>
        </w:rPr>
        <w:t>Management needs up-to-date "unit" information in order to minimize or avoid stock outs and overstocks. Also, the ability to track defective or unsatisfactory goods enhances quality control.</w:t>
      </w:r>
    </w:p>
    <w:p w:rsidR="00F61F1C" w:rsidRPr="004D7D41" w:rsidRDefault="00F61F1C" w:rsidP="00A51FD6">
      <w:pPr>
        <w:rPr>
          <w:rFonts w:asciiTheme="minorHAnsi" w:hAnsiTheme="minorHAnsi"/>
          <w:sz w:val="20"/>
          <w:szCs w:val="20"/>
        </w:rPr>
      </w:pPr>
    </w:p>
    <w:p w:rsidR="00961791" w:rsidRPr="004D7D41" w:rsidRDefault="00961791" w:rsidP="00A51FD6">
      <w:pPr>
        <w:rPr>
          <w:rFonts w:asciiTheme="minorHAnsi" w:hAnsiTheme="minorHAnsi"/>
          <w:sz w:val="20"/>
          <w:szCs w:val="20"/>
        </w:rPr>
      </w:pPr>
    </w:p>
    <w:sectPr w:rsidR="00961791" w:rsidRPr="004D7D41" w:rsidSect="00273C9B">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725BB"/>
    <w:multiLevelType w:val="hybridMultilevel"/>
    <w:tmpl w:val="6ABA010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7F6D1A"/>
    <w:multiLevelType w:val="hybridMultilevel"/>
    <w:tmpl w:val="8C62068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FB09D2"/>
    <w:multiLevelType w:val="hybridMultilevel"/>
    <w:tmpl w:val="E0188DA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64389D"/>
    <w:multiLevelType w:val="hybridMultilevel"/>
    <w:tmpl w:val="4F00162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5AF488E"/>
    <w:multiLevelType w:val="hybridMultilevel"/>
    <w:tmpl w:val="5E4E4F2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07507"/>
    <w:multiLevelType w:val="hybridMultilevel"/>
    <w:tmpl w:val="9E4C619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AC46BB"/>
    <w:multiLevelType w:val="hybridMultilevel"/>
    <w:tmpl w:val="8BA01AD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4C6EC8"/>
    <w:multiLevelType w:val="hybridMultilevel"/>
    <w:tmpl w:val="58DEB15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CA1412"/>
    <w:multiLevelType w:val="hybridMultilevel"/>
    <w:tmpl w:val="3A68342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DE1F2E"/>
    <w:multiLevelType w:val="hybridMultilevel"/>
    <w:tmpl w:val="BA804BEC"/>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76E0592"/>
    <w:multiLevelType w:val="hybridMultilevel"/>
    <w:tmpl w:val="D13A42B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4E7AE8"/>
    <w:multiLevelType w:val="hybridMultilevel"/>
    <w:tmpl w:val="E1FC0A6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F1427"/>
    <w:multiLevelType w:val="hybridMultilevel"/>
    <w:tmpl w:val="9386E10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C571D3"/>
    <w:multiLevelType w:val="hybridMultilevel"/>
    <w:tmpl w:val="D7D24594"/>
    <w:lvl w:ilvl="0" w:tplc="DD6040E0">
      <w:start w:val="1"/>
      <w:numFmt w:val="lowerLetter"/>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8A18D5"/>
    <w:multiLevelType w:val="hybridMultilevel"/>
    <w:tmpl w:val="CCB257D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3E42071"/>
    <w:multiLevelType w:val="hybridMultilevel"/>
    <w:tmpl w:val="70E0C4A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54A4471"/>
    <w:multiLevelType w:val="hybridMultilevel"/>
    <w:tmpl w:val="E6EEC4C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97F3377"/>
    <w:multiLevelType w:val="hybridMultilevel"/>
    <w:tmpl w:val="205A9AF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BE645C"/>
    <w:multiLevelType w:val="hybridMultilevel"/>
    <w:tmpl w:val="EB06E84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DA85153"/>
    <w:multiLevelType w:val="hybridMultilevel"/>
    <w:tmpl w:val="36C4758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30B00417"/>
    <w:multiLevelType w:val="hybridMultilevel"/>
    <w:tmpl w:val="4E080F8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3C07C1C"/>
    <w:multiLevelType w:val="hybridMultilevel"/>
    <w:tmpl w:val="3EC2256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8154469"/>
    <w:multiLevelType w:val="hybridMultilevel"/>
    <w:tmpl w:val="83CA565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25523C"/>
    <w:multiLevelType w:val="hybridMultilevel"/>
    <w:tmpl w:val="014E477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A3E273C"/>
    <w:multiLevelType w:val="hybridMultilevel"/>
    <w:tmpl w:val="D05AAB1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B73763A"/>
    <w:multiLevelType w:val="hybridMultilevel"/>
    <w:tmpl w:val="BAF0135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0B0509A"/>
    <w:multiLevelType w:val="hybridMultilevel"/>
    <w:tmpl w:val="ED743B3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16A42A8"/>
    <w:multiLevelType w:val="hybridMultilevel"/>
    <w:tmpl w:val="DCC0405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80B0E5C"/>
    <w:multiLevelType w:val="hybridMultilevel"/>
    <w:tmpl w:val="0346E41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4A806758"/>
    <w:multiLevelType w:val="hybridMultilevel"/>
    <w:tmpl w:val="B944DA5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AF14FDA"/>
    <w:multiLevelType w:val="hybridMultilevel"/>
    <w:tmpl w:val="358A48A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F232C5C"/>
    <w:multiLevelType w:val="hybridMultilevel"/>
    <w:tmpl w:val="F2BE20B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2B81653"/>
    <w:multiLevelType w:val="hybridMultilevel"/>
    <w:tmpl w:val="3810150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81731C1"/>
    <w:multiLevelType w:val="hybridMultilevel"/>
    <w:tmpl w:val="0E0899D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8E0426B"/>
    <w:multiLevelType w:val="hybridMultilevel"/>
    <w:tmpl w:val="A0289AC4"/>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B27415C"/>
    <w:multiLevelType w:val="hybridMultilevel"/>
    <w:tmpl w:val="50F2D65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BD40C6B"/>
    <w:multiLevelType w:val="hybridMultilevel"/>
    <w:tmpl w:val="11AAF66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E9E1AAA"/>
    <w:multiLevelType w:val="hybridMultilevel"/>
    <w:tmpl w:val="696014E0"/>
    <w:lvl w:ilvl="0" w:tplc="E6AE3EDA">
      <w:start w:val="1"/>
      <w:numFmt w:val="lowerLetter"/>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F5D459A"/>
    <w:multiLevelType w:val="hybridMultilevel"/>
    <w:tmpl w:val="ED88041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0154645"/>
    <w:multiLevelType w:val="hybridMultilevel"/>
    <w:tmpl w:val="343C2B1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1F840BC"/>
    <w:multiLevelType w:val="hybridMultilevel"/>
    <w:tmpl w:val="3C60920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20410E3"/>
    <w:multiLevelType w:val="hybridMultilevel"/>
    <w:tmpl w:val="1214FAD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337750E"/>
    <w:multiLevelType w:val="hybridMultilevel"/>
    <w:tmpl w:val="BE3812D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652B642E"/>
    <w:multiLevelType w:val="hybridMultilevel"/>
    <w:tmpl w:val="F4589BA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55656F9"/>
    <w:multiLevelType w:val="hybridMultilevel"/>
    <w:tmpl w:val="A14C854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8857828"/>
    <w:multiLevelType w:val="hybridMultilevel"/>
    <w:tmpl w:val="B5B69CE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9AD6A0F"/>
    <w:multiLevelType w:val="hybridMultilevel"/>
    <w:tmpl w:val="0896AEC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A046B9B"/>
    <w:multiLevelType w:val="hybridMultilevel"/>
    <w:tmpl w:val="EA30B7C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F393119"/>
    <w:multiLevelType w:val="hybridMultilevel"/>
    <w:tmpl w:val="A30200E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13964BE"/>
    <w:multiLevelType w:val="hybridMultilevel"/>
    <w:tmpl w:val="45BEF09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4483369"/>
    <w:multiLevelType w:val="hybridMultilevel"/>
    <w:tmpl w:val="057E3108"/>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755D33AC"/>
    <w:multiLevelType w:val="hybridMultilevel"/>
    <w:tmpl w:val="18664EC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5DA6DCE"/>
    <w:multiLevelType w:val="hybridMultilevel"/>
    <w:tmpl w:val="AA7A9CB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6E33A98"/>
    <w:multiLevelType w:val="hybridMultilevel"/>
    <w:tmpl w:val="2796046A"/>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A6D0BA4"/>
    <w:multiLevelType w:val="hybridMultilevel"/>
    <w:tmpl w:val="A3AA3652"/>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
    <w:nsid w:val="7EC35A14"/>
    <w:multiLevelType w:val="multilevel"/>
    <w:tmpl w:val="F8961488"/>
    <w:lvl w:ilvl="0">
      <w:start w:val="7"/>
      <w:numFmt w:val="decimal"/>
      <w:pStyle w:val="Heading1"/>
      <w:suff w:val="space"/>
      <w:lvlText w:val="Chapter %1"/>
      <w:lvlJc w:val="center"/>
      <w:pPr>
        <w:ind w:left="720" w:firstLine="288"/>
      </w:pPr>
      <w:rPr>
        <w:rFonts w:ascii="Times New Roman" w:hAnsi="Times New Roman" w:hint="default"/>
        <w:b/>
        <w:i w:val="0"/>
        <w:caps/>
        <w:sz w:val="40"/>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pStyle w:val="Heading6"/>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pStyle w:val="Heading9"/>
      <w:suff w:val="nothing"/>
      <w:lvlText w:val=""/>
      <w:lvlJc w:val="left"/>
      <w:pPr>
        <w:ind w:left="720" w:firstLine="0"/>
      </w:pPr>
      <w:rPr>
        <w:rFonts w:hint="default"/>
      </w:rPr>
    </w:lvl>
  </w:abstractNum>
  <w:num w:numId="1">
    <w:abstractNumId w:val="32"/>
  </w:num>
  <w:num w:numId="2">
    <w:abstractNumId w:val="32"/>
    <w:lvlOverride w:ilvl="0">
      <w:startOverride w:val="1"/>
    </w:lvlOverride>
  </w:num>
  <w:num w:numId="3">
    <w:abstractNumId w:val="29"/>
  </w:num>
  <w:num w:numId="4">
    <w:abstractNumId w:val="42"/>
  </w:num>
  <w:num w:numId="5">
    <w:abstractNumId w:val="33"/>
  </w:num>
  <w:num w:numId="6">
    <w:abstractNumId w:val="39"/>
  </w:num>
  <w:num w:numId="7">
    <w:abstractNumId w:val="13"/>
  </w:num>
  <w:num w:numId="8">
    <w:abstractNumId w:val="37"/>
  </w:num>
  <w:num w:numId="9">
    <w:abstractNumId w:val="40"/>
  </w:num>
  <w:num w:numId="10">
    <w:abstractNumId w:val="53"/>
  </w:num>
  <w:num w:numId="11">
    <w:abstractNumId w:val="22"/>
  </w:num>
  <w:num w:numId="12">
    <w:abstractNumId w:val="30"/>
  </w:num>
  <w:num w:numId="13">
    <w:abstractNumId w:val="57"/>
  </w:num>
  <w:num w:numId="14">
    <w:abstractNumId w:val="16"/>
  </w:num>
  <w:num w:numId="15">
    <w:abstractNumId w:val="14"/>
  </w:num>
  <w:num w:numId="16">
    <w:abstractNumId w:val="41"/>
  </w:num>
  <w:num w:numId="17">
    <w:abstractNumId w:val="3"/>
  </w:num>
  <w:num w:numId="18">
    <w:abstractNumId w:val="7"/>
  </w:num>
  <w:num w:numId="19">
    <w:abstractNumId w:val="38"/>
  </w:num>
  <w:num w:numId="20">
    <w:abstractNumId w:val="18"/>
  </w:num>
  <w:num w:numId="21">
    <w:abstractNumId w:val="58"/>
  </w:num>
  <w:num w:numId="22">
    <w:abstractNumId w:val="19"/>
  </w:num>
  <w:num w:numId="23">
    <w:abstractNumId w:val="9"/>
  </w:num>
  <w:num w:numId="24">
    <w:abstractNumId w:val="54"/>
  </w:num>
  <w:num w:numId="25">
    <w:abstractNumId w:val="43"/>
  </w:num>
  <w:num w:numId="26">
    <w:abstractNumId w:val="21"/>
  </w:num>
  <w:num w:numId="27">
    <w:abstractNumId w:val="12"/>
  </w:num>
  <w:num w:numId="28">
    <w:abstractNumId w:val="1"/>
  </w:num>
  <w:num w:numId="29">
    <w:abstractNumId w:val="23"/>
  </w:num>
  <w:num w:numId="30">
    <w:abstractNumId w:val="15"/>
  </w:num>
  <w:num w:numId="31">
    <w:abstractNumId w:val="0"/>
  </w:num>
  <w:num w:numId="32">
    <w:abstractNumId w:val="52"/>
  </w:num>
  <w:num w:numId="33">
    <w:abstractNumId w:val="35"/>
  </w:num>
  <w:num w:numId="34">
    <w:abstractNumId w:val="51"/>
  </w:num>
  <w:num w:numId="35">
    <w:abstractNumId w:val="11"/>
  </w:num>
  <w:num w:numId="36">
    <w:abstractNumId w:val="56"/>
  </w:num>
  <w:num w:numId="37">
    <w:abstractNumId w:val="48"/>
  </w:num>
  <w:num w:numId="38">
    <w:abstractNumId w:val="46"/>
  </w:num>
  <w:num w:numId="39">
    <w:abstractNumId w:val="6"/>
  </w:num>
  <w:num w:numId="40">
    <w:abstractNumId w:val="27"/>
  </w:num>
  <w:num w:numId="41">
    <w:abstractNumId w:val="34"/>
  </w:num>
  <w:num w:numId="42">
    <w:abstractNumId w:val="26"/>
  </w:num>
  <w:num w:numId="43">
    <w:abstractNumId w:val="28"/>
  </w:num>
  <w:num w:numId="44">
    <w:abstractNumId w:val="55"/>
  </w:num>
  <w:num w:numId="45">
    <w:abstractNumId w:val="47"/>
  </w:num>
  <w:num w:numId="46">
    <w:abstractNumId w:val="10"/>
  </w:num>
  <w:num w:numId="47">
    <w:abstractNumId w:val="44"/>
  </w:num>
  <w:num w:numId="48">
    <w:abstractNumId w:val="31"/>
  </w:num>
  <w:num w:numId="49">
    <w:abstractNumId w:val="49"/>
  </w:num>
  <w:num w:numId="50">
    <w:abstractNumId w:val="8"/>
  </w:num>
  <w:num w:numId="51">
    <w:abstractNumId w:val="36"/>
  </w:num>
  <w:num w:numId="52">
    <w:abstractNumId w:val="17"/>
  </w:num>
  <w:num w:numId="53">
    <w:abstractNumId w:val="2"/>
  </w:num>
  <w:num w:numId="54">
    <w:abstractNumId w:val="20"/>
  </w:num>
  <w:num w:numId="55">
    <w:abstractNumId w:val="45"/>
  </w:num>
  <w:num w:numId="56">
    <w:abstractNumId w:val="50"/>
  </w:num>
  <w:num w:numId="57">
    <w:abstractNumId w:val="25"/>
  </w:num>
  <w:num w:numId="58">
    <w:abstractNumId w:val="24"/>
  </w:num>
  <w:num w:numId="59">
    <w:abstractNumId w:val="4"/>
  </w:num>
  <w:num w:numId="60">
    <w:abstractNumId w:val="5"/>
  </w:num>
  <w:num w:numId="61">
    <w:abstractNumId w:val="59"/>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20"/>
  <w:drawingGridHorizontalSpacing w:val="120"/>
  <w:displayHorizontalDrawingGridEvery w:val="2"/>
  <w:characterSpacingControl w:val="doNotCompress"/>
  <w:compat>
    <w:applyBreakingRules/>
  </w:compat>
  <w:rsids>
    <w:rsidRoot w:val="00961791"/>
    <w:rsid w:val="000568FD"/>
    <w:rsid w:val="00086199"/>
    <w:rsid w:val="00273C9B"/>
    <w:rsid w:val="00280788"/>
    <w:rsid w:val="002C453E"/>
    <w:rsid w:val="004D127B"/>
    <w:rsid w:val="004D5CBD"/>
    <w:rsid w:val="004D7D41"/>
    <w:rsid w:val="006412BF"/>
    <w:rsid w:val="007D5FDC"/>
    <w:rsid w:val="00922B34"/>
    <w:rsid w:val="00961791"/>
    <w:rsid w:val="00A51FD6"/>
    <w:rsid w:val="00D4769E"/>
    <w:rsid w:val="00E6506E"/>
    <w:rsid w:val="00F61F1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7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61791"/>
    <w:pPr>
      <w:keepNext/>
      <w:numPr>
        <w:numId w:val="6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61791"/>
    <w:pPr>
      <w:widowControl w:val="0"/>
      <w:numPr>
        <w:ilvl w:val="1"/>
        <w:numId w:val="61"/>
      </w:numPr>
      <w:autoSpaceDE w:val="0"/>
      <w:autoSpaceDN w:val="0"/>
      <w:adjustRightInd w:val="0"/>
      <w:outlineLvl w:val="1"/>
    </w:pPr>
    <w:rPr>
      <w:sz w:val="32"/>
      <w:szCs w:val="32"/>
    </w:rPr>
  </w:style>
  <w:style w:type="paragraph" w:styleId="Heading3">
    <w:name w:val="heading 3"/>
    <w:basedOn w:val="Normal"/>
    <w:next w:val="Normal"/>
    <w:link w:val="Heading3Char"/>
    <w:qFormat/>
    <w:rsid w:val="00961791"/>
    <w:pPr>
      <w:keepNext/>
      <w:numPr>
        <w:ilvl w:val="2"/>
        <w:numId w:val="6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61791"/>
    <w:pPr>
      <w:keepNext/>
      <w:numPr>
        <w:ilvl w:val="3"/>
        <w:numId w:val="61"/>
      </w:numPr>
      <w:spacing w:before="240" w:after="60"/>
      <w:outlineLvl w:val="3"/>
    </w:pPr>
    <w:rPr>
      <w:b/>
      <w:bCs/>
      <w:sz w:val="28"/>
      <w:szCs w:val="28"/>
    </w:rPr>
  </w:style>
  <w:style w:type="paragraph" w:styleId="Heading5">
    <w:name w:val="heading 5"/>
    <w:basedOn w:val="Normal"/>
    <w:next w:val="Normal"/>
    <w:link w:val="Heading5Char"/>
    <w:qFormat/>
    <w:rsid w:val="00961791"/>
    <w:pPr>
      <w:numPr>
        <w:ilvl w:val="4"/>
        <w:numId w:val="61"/>
      </w:numPr>
      <w:spacing w:before="240" w:after="60"/>
      <w:outlineLvl w:val="4"/>
    </w:pPr>
    <w:rPr>
      <w:b/>
      <w:bCs/>
      <w:i/>
      <w:iCs/>
      <w:sz w:val="26"/>
      <w:szCs w:val="26"/>
    </w:rPr>
  </w:style>
  <w:style w:type="paragraph" w:styleId="Heading6">
    <w:name w:val="heading 6"/>
    <w:basedOn w:val="Normal"/>
    <w:next w:val="Normal"/>
    <w:link w:val="Heading6Char"/>
    <w:qFormat/>
    <w:rsid w:val="00961791"/>
    <w:pPr>
      <w:numPr>
        <w:ilvl w:val="5"/>
        <w:numId w:val="61"/>
      </w:numPr>
      <w:spacing w:before="240" w:after="60"/>
      <w:outlineLvl w:val="5"/>
    </w:pPr>
    <w:rPr>
      <w:b/>
      <w:bCs/>
      <w:sz w:val="22"/>
      <w:szCs w:val="22"/>
    </w:rPr>
  </w:style>
  <w:style w:type="paragraph" w:styleId="Heading7">
    <w:name w:val="heading 7"/>
    <w:basedOn w:val="Normal"/>
    <w:next w:val="Normal"/>
    <w:link w:val="Heading7Char"/>
    <w:qFormat/>
    <w:rsid w:val="00961791"/>
    <w:pPr>
      <w:numPr>
        <w:ilvl w:val="6"/>
        <w:numId w:val="61"/>
      </w:numPr>
      <w:spacing w:before="240" w:after="60"/>
      <w:outlineLvl w:val="6"/>
    </w:pPr>
  </w:style>
  <w:style w:type="paragraph" w:styleId="Heading8">
    <w:name w:val="heading 8"/>
    <w:basedOn w:val="Normal"/>
    <w:next w:val="Normal"/>
    <w:link w:val="Heading8Char"/>
    <w:qFormat/>
    <w:rsid w:val="00961791"/>
    <w:pPr>
      <w:numPr>
        <w:ilvl w:val="7"/>
        <w:numId w:val="61"/>
      </w:numPr>
      <w:spacing w:before="240" w:after="60"/>
      <w:outlineLvl w:val="7"/>
    </w:pPr>
    <w:rPr>
      <w:i/>
      <w:iCs/>
    </w:rPr>
  </w:style>
  <w:style w:type="paragraph" w:styleId="Heading9">
    <w:name w:val="heading 9"/>
    <w:basedOn w:val="Normal"/>
    <w:next w:val="Normal"/>
    <w:link w:val="Heading9Char"/>
    <w:qFormat/>
    <w:rsid w:val="00961791"/>
    <w:pPr>
      <w:numPr>
        <w:ilvl w:val="8"/>
        <w:numId w:val="6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1791"/>
    <w:rPr>
      <w:rFonts w:ascii="Arial" w:eastAsia="Times New Roman" w:hAnsi="Arial" w:cs="Arial"/>
      <w:b/>
      <w:bCs/>
      <w:kern w:val="32"/>
      <w:sz w:val="32"/>
      <w:szCs w:val="32"/>
    </w:rPr>
  </w:style>
  <w:style w:type="character" w:customStyle="1" w:styleId="Heading2Char">
    <w:name w:val="Heading 2 Char"/>
    <w:basedOn w:val="DefaultParagraphFont"/>
    <w:link w:val="Heading2"/>
    <w:rsid w:val="00961791"/>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961791"/>
    <w:rPr>
      <w:rFonts w:ascii="Arial" w:eastAsia="Times New Roman" w:hAnsi="Arial" w:cs="Arial"/>
      <w:b/>
      <w:bCs/>
      <w:sz w:val="26"/>
      <w:szCs w:val="26"/>
    </w:rPr>
  </w:style>
  <w:style w:type="character" w:customStyle="1" w:styleId="Heading4Char">
    <w:name w:val="Heading 4 Char"/>
    <w:basedOn w:val="DefaultParagraphFont"/>
    <w:link w:val="Heading4"/>
    <w:rsid w:val="0096179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961791"/>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61791"/>
    <w:rPr>
      <w:rFonts w:ascii="Times New Roman" w:eastAsia="Times New Roman" w:hAnsi="Times New Roman" w:cs="Times New Roman"/>
      <w:b/>
      <w:bCs/>
    </w:rPr>
  </w:style>
  <w:style w:type="character" w:customStyle="1" w:styleId="Heading7Char">
    <w:name w:val="Heading 7 Char"/>
    <w:basedOn w:val="DefaultParagraphFont"/>
    <w:link w:val="Heading7"/>
    <w:rsid w:val="00961791"/>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6179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61791"/>
    <w:rPr>
      <w:rFonts w:ascii="Arial" w:eastAsia="Times New Roman" w:hAnsi="Arial" w:cs="Arial"/>
    </w:rPr>
  </w:style>
  <w:style w:type="paragraph" w:styleId="Title">
    <w:name w:val="Title"/>
    <w:basedOn w:val="Normal"/>
    <w:link w:val="TitleChar"/>
    <w:qFormat/>
    <w:rsid w:val="00961791"/>
    <w:pPr>
      <w:jc w:val="center"/>
    </w:pPr>
    <w:rPr>
      <w:rFonts w:ascii="Comic Sans MS" w:hAnsi="Comic Sans MS"/>
      <w:b/>
      <w:bCs/>
      <w:color w:val="993366"/>
      <w:sz w:val="40"/>
    </w:rPr>
  </w:style>
  <w:style w:type="character" w:customStyle="1" w:styleId="TitleChar">
    <w:name w:val="Title Char"/>
    <w:basedOn w:val="DefaultParagraphFont"/>
    <w:link w:val="Title"/>
    <w:rsid w:val="00961791"/>
    <w:rPr>
      <w:rFonts w:ascii="Comic Sans MS" w:eastAsia="Times New Roman" w:hAnsi="Comic Sans MS" w:cs="Times New Roman"/>
      <w:b/>
      <w:bCs/>
      <w:color w:val="993366"/>
      <w:sz w:val="40"/>
      <w:szCs w:val="24"/>
    </w:rPr>
  </w:style>
  <w:style w:type="paragraph" w:customStyle="1" w:styleId="a">
    <w:name w:val="_"/>
    <w:basedOn w:val="Normal"/>
    <w:rsid w:val="00961791"/>
    <w:pPr>
      <w:widowControl w:val="0"/>
      <w:autoSpaceDE w:val="0"/>
      <w:autoSpaceDN w:val="0"/>
      <w:adjustRightInd w:val="0"/>
      <w:ind w:left="1620" w:hanging="450"/>
    </w:pPr>
    <w:rPr>
      <w:rFonts w:ascii="Arial" w:hAnsi="Arial"/>
      <w:sz w:val="20"/>
    </w:rPr>
  </w:style>
  <w:style w:type="paragraph" w:customStyle="1" w:styleId="IRMLevel1">
    <w:name w:val="IRM Level 1"/>
    <w:basedOn w:val="Heading2"/>
    <w:rsid w:val="00961791"/>
    <w:pPr>
      <w:numPr>
        <w:ilvl w:val="0"/>
        <w:numId w:val="1"/>
      </w:numPr>
      <w:spacing w:after="120"/>
    </w:pPr>
    <w:rPr>
      <w:b/>
      <w:bCs/>
      <w:sz w:val="24"/>
    </w:rPr>
  </w:style>
  <w:style w:type="paragraph" w:customStyle="1" w:styleId="IRMLevel2">
    <w:name w:val="IRM Level 2"/>
    <w:basedOn w:val="a"/>
    <w:rsid w:val="00961791"/>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961791"/>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961791"/>
    <w:pPr>
      <w:ind w:left="0"/>
    </w:pPr>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3065</Words>
  <Characters>17475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8</cp:revision>
  <cp:lastPrinted>2009-06-24T13:59:00Z</cp:lastPrinted>
  <dcterms:created xsi:type="dcterms:W3CDTF">2009-01-11T15:12:00Z</dcterms:created>
  <dcterms:modified xsi:type="dcterms:W3CDTF">2009-09-06T06:47:00Z</dcterms:modified>
</cp:coreProperties>
</file>