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4F" w:rsidRPr="0084684F" w:rsidRDefault="0084684F" w:rsidP="0084684F">
      <w:pPr>
        <w:spacing w:line="240" w:lineRule="auto"/>
        <w:jc w:val="center"/>
        <w:rPr>
          <w:rFonts w:ascii="Times New Roman" w:hAnsi="Times New Roman" w:cs="Times New Roman"/>
          <w:i/>
          <w:sz w:val="24"/>
          <w:szCs w:val="24"/>
          <w:u w:val="single"/>
        </w:rPr>
      </w:pPr>
      <w:r w:rsidRPr="0084684F">
        <w:rPr>
          <w:rFonts w:ascii="Times New Roman" w:hAnsi="Times New Roman" w:cs="Times New Roman"/>
          <w:i/>
          <w:sz w:val="24"/>
          <w:szCs w:val="24"/>
          <w:u w:val="single"/>
        </w:rPr>
        <w:t xml:space="preserve">EE403-Group Work Summary </w:t>
      </w:r>
    </w:p>
    <w:p w:rsidR="0084684F" w:rsidRPr="0084684F" w:rsidRDefault="0084684F" w:rsidP="0084684F">
      <w:pPr>
        <w:spacing w:line="240" w:lineRule="auto"/>
        <w:jc w:val="center"/>
        <w:rPr>
          <w:rFonts w:ascii="Times New Roman" w:hAnsi="Times New Roman" w:cs="Times New Roman"/>
          <w:i/>
          <w:sz w:val="24"/>
          <w:szCs w:val="24"/>
          <w:u w:val="single"/>
        </w:rPr>
      </w:pPr>
      <w:r w:rsidRPr="0084684F">
        <w:rPr>
          <w:rFonts w:ascii="Times New Roman" w:hAnsi="Times New Roman" w:cs="Times New Roman"/>
          <w:i/>
          <w:color w:val="000000"/>
          <w:sz w:val="24"/>
          <w:szCs w:val="24"/>
          <w:u w:val="single"/>
          <w:lang w:bidi="ar-SA"/>
        </w:rPr>
        <w:t>Love, Hate and Murder: Commitment Devices in Violent Relationship</w:t>
      </w:r>
    </w:p>
    <w:p w:rsidR="0084684F" w:rsidRPr="00DD1A92" w:rsidRDefault="0084684F" w:rsidP="0084684F">
      <w:pPr>
        <w:spacing w:line="240" w:lineRule="auto"/>
        <w:jc w:val="both"/>
        <w:rPr>
          <w:rFonts w:ascii="Times New Roman" w:hAnsi="Times New Roman" w:cs="Times New Roman"/>
          <w:sz w:val="23"/>
          <w:szCs w:val="23"/>
        </w:rPr>
      </w:pPr>
      <w:r w:rsidRPr="0084684F">
        <w:rPr>
          <w:rFonts w:ascii="Times New Roman" w:hAnsi="Times New Roman" w:cs="Times New Roman"/>
          <w:sz w:val="24"/>
          <w:szCs w:val="24"/>
        </w:rPr>
        <w:tab/>
      </w:r>
      <w:r w:rsidRPr="00DD1A92">
        <w:rPr>
          <w:rFonts w:ascii="Times New Roman" w:hAnsi="Times New Roman" w:cs="Times New Roman"/>
          <w:sz w:val="23"/>
          <w:szCs w:val="23"/>
        </w:rPr>
        <w:t xml:space="preserve">There are women who are battered and killed by their intimate partners every day.  But the matter of the fact is that women keep changing their mind in the topic of whether to fill reports against their partners or not. These are the time inconsistent of the violence, which means the victims will change their minds after the time goes by.  For example, once the woman is battered, she will fill the report against her partner right after the incident occurred, but as time goes by there is emotional state involving, she may decide to drop the charge and return to her partner upon the emotional attachment. And this returning to their partners generates a high risk for them to be in the same situation over and over again. Hence, there is “no-drop” policy of prosecution to help those victims. This policy said that once a woman brings charges against the batterer, the prosecution will continue regardless of her wishes to drop the charges. “No-drop” policy encourages more reporting of the battering incidents and reducing some murder that might occur by the intimate partners. </w:t>
      </w:r>
    </w:p>
    <w:p w:rsidR="0084684F" w:rsidRPr="00DD1A92" w:rsidRDefault="0084684F" w:rsidP="0084684F">
      <w:pPr>
        <w:spacing w:line="240" w:lineRule="auto"/>
        <w:jc w:val="both"/>
        <w:rPr>
          <w:rFonts w:ascii="Times New Roman" w:hAnsi="Times New Roman" w:cs="Times New Roman"/>
          <w:sz w:val="23"/>
          <w:szCs w:val="23"/>
        </w:rPr>
      </w:pPr>
      <w:r w:rsidRPr="00DD1A92">
        <w:rPr>
          <w:rFonts w:ascii="Times New Roman" w:hAnsi="Times New Roman" w:cs="Times New Roman"/>
          <w:sz w:val="23"/>
          <w:szCs w:val="23"/>
        </w:rPr>
        <w:tab/>
        <w:t>The domestic violence includes rape, sexual, and other assaults, and it occurs in every countries. The victims of the violence suffer both physically and emotionally. The violence also costs a lot such as the medical bills and reducing the ability to work. The children of the victims also suffer from the witnesses or being the victims themselves.</w:t>
      </w:r>
    </w:p>
    <w:p w:rsidR="0084684F" w:rsidRPr="00DD1A92" w:rsidRDefault="0084684F" w:rsidP="0084684F">
      <w:pPr>
        <w:spacing w:line="240" w:lineRule="auto"/>
        <w:jc w:val="both"/>
        <w:rPr>
          <w:rFonts w:ascii="Times New Roman" w:hAnsi="Times New Roman" w:cs="Times New Roman"/>
          <w:sz w:val="23"/>
          <w:szCs w:val="23"/>
        </w:rPr>
      </w:pPr>
      <w:r w:rsidRPr="00DD1A92">
        <w:rPr>
          <w:rFonts w:ascii="Times New Roman" w:hAnsi="Times New Roman" w:cs="Times New Roman"/>
          <w:sz w:val="23"/>
          <w:szCs w:val="23"/>
        </w:rPr>
        <w:tab/>
        <w:t>The cyclical nature of violent relationships is dealing with the emotional attachment which means once the victims are battered she will value the relationship less and take charge against her partner but after the valuation of the relationship increases after period of time, she will try to drop the charges because she realized about the relationship between her and her partner, financial dependence, and the safety of their children. After dropping the charges, the victims go back to their partners with the belief that their partners will change but it’s not last long. The victims who return to their partners are in the high risk to be battered again in the future.</w:t>
      </w:r>
    </w:p>
    <w:p w:rsidR="0084684F" w:rsidRPr="00DD1A92" w:rsidRDefault="0084684F" w:rsidP="0084684F">
      <w:pPr>
        <w:spacing w:line="240" w:lineRule="auto"/>
        <w:jc w:val="both"/>
        <w:rPr>
          <w:rFonts w:ascii="Times New Roman" w:hAnsi="Times New Roman" w:cs="Times New Roman"/>
          <w:sz w:val="23"/>
          <w:szCs w:val="23"/>
        </w:rPr>
      </w:pPr>
      <w:r w:rsidRPr="00DD1A92">
        <w:rPr>
          <w:rFonts w:ascii="Times New Roman" w:hAnsi="Times New Roman" w:cs="Times New Roman"/>
          <w:sz w:val="23"/>
          <w:szCs w:val="23"/>
        </w:rPr>
        <w:tab/>
        <w:t>The no-drop policy is a useful instrument for solving the problem of time inconsistency, which occurred under the case of domestic violence, especially for the battering relationship between women and their partners. That is, when women’ decision to continue on the prosecution turn out to be different from what they thought right after the time in which violence incident occurred at the beginning.</w:t>
      </w:r>
    </w:p>
    <w:p w:rsidR="006314B5" w:rsidRPr="00DD1A92" w:rsidRDefault="0084684F" w:rsidP="0084684F">
      <w:pPr>
        <w:spacing w:line="240" w:lineRule="auto"/>
        <w:jc w:val="both"/>
        <w:rPr>
          <w:rFonts w:ascii="Times New Roman" w:hAnsi="Times New Roman" w:cs="Times New Roman"/>
          <w:sz w:val="23"/>
          <w:szCs w:val="23"/>
          <w:lang w:bidi="ar-SA"/>
        </w:rPr>
      </w:pPr>
      <w:r w:rsidRPr="00DD1A92">
        <w:rPr>
          <w:rFonts w:ascii="Times New Roman" w:hAnsi="Times New Roman" w:cs="Times New Roman"/>
          <w:sz w:val="23"/>
          <w:szCs w:val="23"/>
          <w:lang w:bidi="ar-SA"/>
        </w:rPr>
        <w:tab/>
        <w:t xml:space="preserve">In model, it analyzes actions of women and men base on their cost and benefit. Model derives women and men action into three orders. First order starts from men decide to batter or not batter their women. If the men decision is battering their partners, it links to the second order. The second order is the women decision on reporting the case to the procedure, not reporting the case, or killing the men. The third order happens in case of women choose to report their cases to the procedure, which are dropping the case and not dropping the case. With and without ‘no-drop’ policy, both men and women will act on the least action cost. From studying this model, it can be concluded that no-drop policy has affected people’s behavior. </w:t>
      </w:r>
    </w:p>
    <w:p w:rsidR="006314B5" w:rsidRPr="00DD1A92" w:rsidRDefault="006314B5" w:rsidP="0084684F">
      <w:pPr>
        <w:spacing w:line="240" w:lineRule="auto"/>
        <w:jc w:val="both"/>
        <w:rPr>
          <w:rFonts w:ascii="Times New Roman" w:hAnsi="Times New Roman" w:cs="Times New Roman"/>
          <w:color w:val="000000" w:themeColor="text1"/>
          <w:sz w:val="23"/>
          <w:szCs w:val="23"/>
        </w:rPr>
      </w:pPr>
      <w:r w:rsidRPr="00DD1A92">
        <w:rPr>
          <w:rFonts w:ascii="Times New Roman" w:hAnsi="Times New Roman" w:cs="Times New Roman"/>
          <w:color w:val="000000" w:themeColor="text1"/>
          <w:sz w:val="23"/>
          <w:szCs w:val="23"/>
          <w:lang w:bidi="ar-SA"/>
        </w:rPr>
        <w:tab/>
      </w:r>
      <w:r w:rsidRPr="00DD1A92">
        <w:rPr>
          <w:rFonts w:ascii="Times New Roman" w:hAnsi="Times New Roman" w:cs="Times New Roman"/>
          <w:color w:val="000000" w:themeColor="text1"/>
          <w:sz w:val="23"/>
          <w:szCs w:val="23"/>
        </w:rPr>
        <w:t xml:space="preserve">No-drop policy causes the deduction of the number of men being killed and the increase in the number of women report battering. However, no-drop policy also creates an ambiguous outcome on the battering level. First direction, no-drop policy causes the battering more attractive because no-drop policy decreases the number of men being killed. Men who already weight the cost of being reported and being killed choice to do more battering because cost of battering is less than cost of being killed with the no-drop police. On the other direction, it also decreases the battering attraction. This is because the no-drop policy increases the number of battering report. </w:t>
      </w:r>
      <w:r w:rsidRPr="00DD1A92">
        <w:rPr>
          <w:rFonts w:ascii="Times New Roman" w:hAnsi="Times New Roman" w:cs="Times New Roman"/>
          <w:color w:val="000000" w:themeColor="text1"/>
          <w:sz w:val="23"/>
          <w:szCs w:val="23"/>
        </w:rPr>
        <w:lastRenderedPageBreak/>
        <w:t>Women who do the report must concern that they cannot drop the case, which means they are sure to end the relationship and not going back the same loop of battering.</w:t>
      </w:r>
    </w:p>
    <w:p w:rsidR="0084684F" w:rsidRPr="00DD1A92" w:rsidRDefault="006314B5" w:rsidP="0084684F">
      <w:pPr>
        <w:spacing w:line="240" w:lineRule="auto"/>
        <w:jc w:val="both"/>
        <w:rPr>
          <w:rFonts w:ascii="Times New Roman" w:hAnsi="Times New Roman" w:cs="Times New Roman"/>
          <w:sz w:val="23"/>
          <w:szCs w:val="23"/>
        </w:rPr>
      </w:pPr>
      <w:r w:rsidRPr="00DD1A92">
        <w:rPr>
          <w:rFonts w:ascii="Calibri" w:hAnsi="Calibri" w:cs="Calibri"/>
          <w:color w:val="943634" w:themeColor="accent2" w:themeShade="BF"/>
          <w:sz w:val="23"/>
          <w:szCs w:val="23"/>
        </w:rPr>
        <w:tab/>
      </w:r>
      <w:r w:rsidR="00DD09B3" w:rsidRPr="00DD1A92">
        <w:rPr>
          <w:rFonts w:ascii="Times New Roman" w:hAnsi="Times New Roman" w:cs="Times New Roman"/>
          <w:sz w:val="23"/>
          <w:szCs w:val="23"/>
        </w:rPr>
        <w:t>The empirical analysis demonstrates t</w:t>
      </w:r>
      <w:r w:rsidR="0084684F" w:rsidRPr="00DD1A92">
        <w:rPr>
          <w:rFonts w:ascii="Times New Roman" w:hAnsi="Times New Roman" w:cs="Times New Roman"/>
          <w:sz w:val="23"/>
          <w:szCs w:val="23"/>
        </w:rPr>
        <w:t>he impact of no-drop polic</w:t>
      </w:r>
      <w:r w:rsidR="00DD09B3" w:rsidRPr="00DD1A92">
        <w:rPr>
          <w:rFonts w:ascii="Times New Roman" w:hAnsi="Times New Roman" w:cs="Times New Roman"/>
          <w:sz w:val="23"/>
          <w:szCs w:val="23"/>
        </w:rPr>
        <w:t>ies on intimate partner homicide</w:t>
      </w:r>
      <w:r w:rsidR="0084684F" w:rsidRPr="00DD1A92">
        <w:rPr>
          <w:rFonts w:ascii="Times New Roman" w:hAnsi="Times New Roman" w:cs="Times New Roman"/>
          <w:sz w:val="23"/>
          <w:szCs w:val="23"/>
        </w:rPr>
        <w:t>. The data from estimating the impact of no-drop policies using data on 48 largest US cities (1979-1996) suggests that intimate partner homicides decline due to no-drop policy as can be seen that the annual number of female intimate partner homicides nationally declined from1500 to 1250 over 20 years period and the number of men killed by wives has declined dramatically from 1400 to less than 500 annually. (More than half of men killed had documented history of battering) In de</w:t>
      </w:r>
      <w:r w:rsidRPr="00DD1A92">
        <w:rPr>
          <w:rFonts w:ascii="Times New Roman" w:hAnsi="Times New Roman" w:cs="Times New Roman"/>
          <w:sz w:val="23"/>
          <w:szCs w:val="23"/>
        </w:rPr>
        <w:t>pth</w:t>
      </w:r>
      <w:r w:rsidR="0084684F" w:rsidRPr="00DD1A92">
        <w:rPr>
          <w:rFonts w:ascii="Times New Roman" w:hAnsi="Times New Roman" w:cs="Times New Roman"/>
          <w:sz w:val="23"/>
          <w:szCs w:val="23"/>
        </w:rPr>
        <w:t xml:space="preserve">, what </w:t>
      </w:r>
      <w:r w:rsidRPr="00DD1A92">
        <w:rPr>
          <w:rFonts w:ascii="Times New Roman" w:hAnsi="Times New Roman" w:cs="Times New Roman"/>
          <w:sz w:val="23"/>
          <w:szCs w:val="23"/>
        </w:rPr>
        <w:t>actually</w:t>
      </w:r>
      <w:r w:rsidR="0084684F" w:rsidRPr="00DD1A92">
        <w:rPr>
          <w:rFonts w:ascii="Times New Roman" w:hAnsi="Times New Roman" w:cs="Times New Roman"/>
          <w:sz w:val="23"/>
          <w:szCs w:val="23"/>
        </w:rPr>
        <w:t xml:space="preserve"> happens is that the number of women killed first increased then drop unlike the trend of men killed by woman that the trend just drops from the beginning. Another conclusion from the analysis is that the impact of no-drop policies on intimate partner homicide is stronger for older victims. </w:t>
      </w:r>
    </w:p>
    <w:p w:rsidR="0084684F" w:rsidRPr="00DD1A92" w:rsidRDefault="0084684F" w:rsidP="0084684F">
      <w:pPr>
        <w:spacing w:line="240" w:lineRule="auto"/>
        <w:jc w:val="both"/>
        <w:rPr>
          <w:rFonts w:ascii="Times New Roman" w:hAnsi="Times New Roman" w:cs="Times New Roman"/>
          <w:sz w:val="23"/>
          <w:szCs w:val="23"/>
        </w:rPr>
      </w:pPr>
      <w:r w:rsidRPr="00DD1A92">
        <w:rPr>
          <w:rFonts w:ascii="Times New Roman" w:hAnsi="Times New Roman" w:cs="Times New Roman"/>
          <w:sz w:val="23"/>
          <w:szCs w:val="23"/>
        </w:rPr>
        <w:tab/>
      </w:r>
      <w:r w:rsidR="00DD09B3" w:rsidRPr="00DD1A92">
        <w:rPr>
          <w:rFonts w:ascii="Times New Roman" w:hAnsi="Times New Roman" w:cs="Times New Roman"/>
          <w:sz w:val="23"/>
          <w:szCs w:val="23"/>
        </w:rPr>
        <w:t>The empirical analysis also shows the i</w:t>
      </w:r>
      <w:r w:rsidRPr="00DD1A92">
        <w:rPr>
          <w:rFonts w:ascii="Times New Roman" w:hAnsi="Times New Roman" w:cs="Times New Roman"/>
          <w:sz w:val="23"/>
          <w:szCs w:val="23"/>
        </w:rPr>
        <w:t>mpact of no-drop policies on underlying violence and reporting. The data from estimating the impact of no-drop policies on the number of woman admitted to the hospital for an assault and arrests for domestic violence for 7</w:t>
      </w:r>
      <w:r w:rsidR="00DD09B3" w:rsidRPr="00DD1A92">
        <w:rPr>
          <w:rFonts w:ascii="Times New Roman" w:hAnsi="Times New Roman" w:cs="Times New Roman"/>
          <w:sz w:val="23"/>
          <w:szCs w:val="23"/>
        </w:rPr>
        <w:t xml:space="preserve"> largest counties in California</w:t>
      </w:r>
      <w:r w:rsidRPr="00DD1A92">
        <w:rPr>
          <w:rFonts w:ascii="Times New Roman" w:hAnsi="Times New Roman" w:cs="Times New Roman"/>
          <w:sz w:val="23"/>
          <w:szCs w:val="23"/>
        </w:rPr>
        <w:t xml:space="preserve"> (4 counties already had no drop policies in place by 1990 and 3 adopted during study period)</w:t>
      </w:r>
      <w:r w:rsidR="00DD09B3" w:rsidRPr="00DD1A92">
        <w:rPr>
          <w:rFonts w:ascii="Times New Roman" w:hAnsi="Times New Roman" w:cs="Times New Roman"/>
          <w:sz w:val="23"/>
          <w:szCs w:val="23"/>
        </w:rPr>
        <w:t>.</w:t>
      </w:r>
      <w:r w:rsidRPr="00DD1A92">
        <w:rPr>
          <w:rFonts w:ascii="Times New Roman" w:hAnsi="Times New Roman" w:cs="Times New Roman"/>
          <w:sz w:val="23"/>
          <w:szCs w:val="23"/>
        </w:rPr>
        <w:t xml:space="preserve"> Conclusion of the data gives that since 1990s as more cities adopted “no drop”</w:t>
      </w:r>
      <w:r w:rsidR="00F63C34" w:rsidRPr="00DD1A92">
        <w:rPr>
          <w:rFonts w:ascii="Times New Roman" w:hAnsi="Times New Roman" w:cs="Times New Roman"/>
          <w:sz w:val="23"/>
          <w:szCs w:val="23"/>
        </w:rPr>
        <w:t>, the</w:t>
      </w:r>
      <w:r w:rsidRPr="00DD1A92">
        <w:rPr>
          <w:rFonts w:ascii="Times New Roman" w:hAnsi="Times New Roman" w:cs="Times New Roman"/>
          <w:sz w:val="23"/>
          <w:szCs w:val="23"/>
        </w:rPr>
        <w:t xml:space="preserve"> victimization report incr</w:t>
      </w:r>
      <w:r w:rsidR="00DD09B3" w:rsidRPr="00DD1A92">
        <w:rPr>
          <w:rFonts w:ascii="Times New Roman" w:hAnsi="Times New Roman" w:cs="Times New Roman"/>
          <w:sz w:val="23"/>
          <w:szCs w:val="23"/>
        </w:rPr>
        <w:t>eases from 48 to 56% and counties</w:t>
      </w:r>
      <w:r w:rsidRPr="00DD1A92">
        <w:rPr>
          <w:rFonts w:ascii="Times New Roman" w:hAnsi="Times New Roman" w:cs="Times New Roman"/>
          <w:sz w:val="23"/>
          <w:szCs w:val="23"/>
        </w:rPr>
        <w:t xml:space="preserve"> that adopt a no-drop policy has 14-17% higher rate </w:t>
      </w:r>
      <w:r w:rsidR="005D6561" w:rsidRPr="00DD1A92">
        <w:rPr>
          <w:rFonts w:ascii="Times New Roman" w:hAnsi="Times New Roman" w:cs="Times New Roman"/>
          <w:sz w:val="23"/>
          <w:szCs w:val="23"/>
        </w:rPr>
        <w:t xml:space="preserve">of arrest for domestic violence. </w:t>
      </w:r>
      <w:r w:rsidRPr="00DD1A92">
        <w:rPr>
          <w:rFonts w:ascii="Times New Roman" w:hAnsi="Times New Roman" w:cs="Times New Roman"/>
          <w:sz w:val="23"/>
          <w:szCs w:val="23"/>
        </w:rPr>
        <w:t xml:space="preserve">Another data from the number of women admitted to hospital as a result of assaults shows that there is no significant impact of no-drop policy on violence. </w:t>
      </w:r>
    </w:p>
    <w:p w:rsidR="0084684F" w:rsidRPr="00DD1A92" w:rsidRDefault="0084684F" w:rsidP="0084684F">
      <w:pPr>
        <w:spacing w:line="240" w:lineRule="auto"/>
        <w:jc w:val="both"/>
        <w:rPr>
          <w:rFonts w:ascii="Times New Roman" w:hAnsi="Times New Roman" w:cs="Times New Roman"/>
          <w:sz w:val="23"/>
          <w:szCs w:val="23"/>
        </w:rPr>
      </w:pPr>
      <w:r w:rsidRPr="00DD1A92">
        <w:rPr>
          <w:rFonts w:ascii="Times New Roman" w:hAnsi="Times New Roman" w:cs="Times New Roman"/>
          <w:sz w:val="23"/>
          <w:szCs w:val="23"/>
        </w:rPr>
        <w:tab/>
        <w:t>In conclusion, the adoption of no-drop policies would result in an increase in the reporting of battering to the authorities and a decrease in the murder of violent partners in the case of domestic violence that incorporates the time inconsistent preferences. As no-drop policies provide woman in battering relationships a cheaper commitment to end relationship than murder. These all are supported by empirical evidence in US.</w:t>
      </w:r>
    </w:p>
    <w:p w:rsidR="00AD6FAA" w:rsidRDefault="0084684F" w:rsidP="0084684F">
      <w:pPr>
        <w:pStyle w:val="NormalWeb"/>
        <w:spacing w:before="0" w:beforeAutospacing="0" w:after="0" w:afterAutospacing="0"/>
        <w:jc w:val="both"/>
        <w:rPr>
          <w:rFonts w:ascii="Times New Roman" w:hAnsi="Times New Roman" w:cs="Times New Roman"/>
          <w:color w:val="000000"/>
          <w:sz w:val="23"/>
          <w:szCs w:val="23"/>
        </w:rPr>
      </w:pPr>
      <w:r w:rsidRPr="00DD1A92">
        <w:rPr>
          <w:rFonts w:ascii="Times New Roman" w:hAnsi="Times New Roman" w:cs="Times New Roman"/>
          <w:color w:val="000000"/>
          <w:sz w:val="23"/>
          <w:szCs w:val="23"/>
        </w:rPr>
        <w:t xml:space="preserve">    </w:t>
      </w:r>
      <w:r w:rsidR="00B34A23" w:rsidRPr="00DD1A92">
        <w:rPr>
          <w:rFonts w:ascii="Times New Roman" w:hAnsi="Times New Roman" w:cs="Times New Roman"/>
          <w:color w:val="000000"/>
          <w:sz w:val="23"/>
          <w:szCs w:val="23"/>
        </w:rPr>
        <w:tab/>
      </w:r>
      <w:r w:rsidRPr="00DD1A92">
        <w:rPr>
          <w:rFonts w:ascii="Times New Roman" w:hAnsi="Times New Roman" w:cs="Times New Roman"/>
          <w:color w:val="000000"/>
          <w:sz w:val="23"/>
          <w:szCs w:val="23"/>
        </w:rPr>
        <w:t xml:space="preserve">In our opinion, no-drop policies encourage the report of the cases and the decline of intimate partner homicide. No-drop policy links to the two contradict outcomes. On the one hand, no-drop policy decreases the battering attraction due to no-drop policy increases the number of battering report. On the other hand, no-drop policy causes the battering to be more attractive because no-drop policy decreases the number of men being killed. No-drop policies expect men to reduce the </w:t>
      </w:r>
      <w:r w:rsidR="006314B5" w:rsidRPr="00DD1A92">
        <w:rPr>
          <w:rFonts w:ascii="Times New Roman" w:hAnsi="Times New Roman" w:cs="Times New Roman"/>
          <w:color w:val="000000"/>
          <w:sz w:val="23"/>
          <w:szCs w:val="23"/>
        </w:rPr>
        <w:t>abuse,</w:t>
      </w:r>
      <w:r w:rsidRPr="00DD1A92">
        <w:rPr>
          <w:rFonts w:ascii="Times New Roman" w:hAnsi="Times New Roman" w:cs="Times New Roman"/>
          <w:color w:val="000000"/>
          <w:sz w:val="23"/>
          <w:szCs w:val="23"/>
        </w:rPr>
        <w:t xml:space="preserve"> as he will be more likely to be reported and be in jail. However, as the cost of being reported is lower than the cost of being killed, men will be more abuse to woman. Although, there </w:t>
      </w:r>
      <w:r w:rsidR="006314B5" w:rsidRPr="00DD1A92">
        <w:rPr>
          <w:rFonts w:ascii="Times New Roman" w:hAnsi="Times New Roman" w:cs="Times New Roman"/>
          <w:color w:val="000000"/>
          <w:sz w:val="23"/>
          <w:szCs w:val="23"/>
        </w:rPr>
        <w:t>is</w:t>
      </w:r>
      <w:r w:rsidRPr="00DD1A92">
        <w:rPr>
          <w:rFonts w:ascii="Times New Roman" w:hAnsi="Times New Roman" w:cs="Times New Roman"/>
          <w:color w:val="000000"/>
          <w:sz w:val="23"/>
          <w:szCs w:val="23"/>
        </w:rPr>
        <w:t xml:space="preserve"> two contradict results, we consider that the no-drop policies are effective. </w:t>
      </w:r>
      <w:r w:rsidR="00D22F9E">
        <w:rPr>
          <w:rFonts w:ascii="Times New Roman" w:hAnsi="Times New Roman" w:cs="Times New Roman"/>
          <w:color w:val="000000"/>
          <w:sz w:val="23"/>
          <w:szCs w:val="23"/>
        </w:rPr>
        <w:t>For society, as</w:t>
      </w:r>
      <w:r w:rsidRPr="00DD1A92">
        <w:rPr>
          <w:rFonts w:ascii="Times New Roman" w:hAnsi="Times New Roman" w:cs="Times New Roman"/>
          <w:color w:val="000000"/>
          <w:sz w:val="23"/>
          <w:szCs w:val="23"/>
        </w:rPr>
        <w:t xml:space="preserve"> the abuse and mur</w:t>
      </w:r>
      <w:r w:rsidR="006314B5" w:rsidRPr="00DD1A92">
        <w:rPr>
          <w:rFonts w:ascii="Times New Roman" w:hAnsi="Times New Roman" w:cs="Times New Roman"/>
          <w:color w:val="000000"/>
          <w:sz w:val="23"/>
          <w:szCs w:val="23"/>
        </w:rPr>
        <w:t>der are negative externalities, w</w:t>
      </w:r>
      <w:r w:rsidRPr="00DD1A92">
        <w:rPr>
          <w:rFonts w:ascii="Times New Roman" w:hAnsi="Times New Roman" w:cs="Times New Roman"/>
          <w:color w:val="000000"/>
          <w:sz w:val="23"/>
          <w:szCs w:val="23"/>
        </w:rPr>
        <w:t xml:space="preserve">ith no-drop policies, there will be less negative externalities to the society.Therefore, the society will be </w:t>
      </w:r>
      <w:r w:rsidR="006314B5" w:rsidRPr="00DD1A92">
        <w:rPr>
          <w:rFonts w:ascii="Times New Roman" w:hAnsi="Times New Roman" w:cs="Times New Roman"/>
          <w:color w:val="000000"/>
          <w:sz w:val="23"/>
          <w:szCs w:val="23"/>
        </w:rPr>
        <w:t>better off</w:t>
      </w:r>
      <w:r w:rsidRPr="00DD1A92">
        <w:rPr>
          <w:rFonts w:ascii="Times New Roman" w:hAnsi="Times New Roman" w:cs="Times New Roman"/>
          <w:color w:val="000000"/>
          <w:sz w:val="23"/>
          <w:szCs w:val="23"/>
        </w:rPr>
        <w:t xml:space="preserve">. For individual, in reality rational people try to maximize their utilities and minimize their risks. No-drop policies encourage people </w:t>
      </w:r>
      <w:r w:rsidR="00D22F9E">
        <w:rPr>
          <w:rFonts w:ascii="Times New Roman" w:hAnsi="Times New Roman" w:cs="Times New Roman"/>
          <w:color w:val="000000"/>
          <w:sz w:val="23"/>
          <w:szCs w:val="23"/>
        </w:rPr>
        <w:t>to think consciously before taking</w:t>
      </w:r>
      <w:r w:rsidRPr="00DD1A92">
        <w:rPr>
          <w:rFonts w:ascii="Times New Roman" w:hAnsi="Times New Roman" w:cs="Times New Roman"/>
          <w:color w:val="000000"/>
          <w:sz w:val="23"/>
          <w:szCs w:val="23"/>
        </w:rPr>
        <w:t xml:space="preserve"> any action. This is because after no-drop policy is put in place, there is no revoking on such charges. Hence, with no-drop policies people will act more rational rather than being emotional. Therefore, the no-drop policies are effective to both individual and the society. However, this is based on the assumption of rationalization and it will not be effective at all to irrational person.</w:t>
      </w:r>
      <w:r w:rsidR="00F074D8">
        <w:rPr>
          <w:rFonts w:ascii="Times New Roman" w:hAnsi="Times New Roman" w:cs="Times New Roman"/>
          <w:color w:val="000000"/>
          <w:sz w:val="23"/>
          <w:szCs w:val="23"/>
        </w:rPr>
        <w:t xml:space="preserve"> </w:t>
      </w:r>
    </w:p>
    <w:p w:rsidR="00DD1A92" w:rsidRPr="00DD1A92" w:rsidRDefault="00DD1A92" w:rsidP="0084684F">
      <w:pPr>
        <w:pStyle w:val="NormalWeb"/>
        <w:spacing w:before="0" w:beforeAutospacing="0" w:after="0" w:afterAutospacing="0"/>
        <w:jc w:val="both"/>
        <w:rPr>
          <w:rFonts w:ascii="Times New Roman" w:hAnsi="Times New Roman" w:cs="Times New Roman"/>
          <w:sz w:val="23"/>
          <w:szCs w:val="23"/>
        </w:rPr>
      </w:pPr>
      <w:bookmarkStart w:id="0" w:name="_GoBack"/>
      <w:bookmarkEnd w:id="0"/>
    </w:p>
    <w:sectPr w:rsidR="00DD1A92" w:rsidRPr="00DD1A92" w:rsidSect="00AD6FAA">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2B8" w:rsidRDefault="00C512B8" w:rsidP="00B34A23">
      <w:pPr>
        <w:spacing w:after="0" w:line="240" w:lineRule="auto"/>
      </w:pPr>
      <w:r>
        <w:separator/>
      </w:r>
    </w:p>
  </w:endnote>
  <w:endnote w:type="continuationSeparator" w:id="1">
    <w:p w:rsidR="00C512B8" w:rsidRDefault="00C512B8" w:rsidP="00B34A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2B8" w:rsidRDefault="00C512B8" w:rsidP="00B34A23">
      <w:pPr>
        <w:spacing w:after="0" w:line="240" w:lineRule="auto"/>
      </w:pPr>
      <w:r>
        <w:separator/>
      </w:r>
    </w:p>
  </w:footnote>
  <w:footnote w:type="continuationSeparator" w:id="1">
    <w:p w:rsidR="00C512B8" w:rsidRDefault="00C512B8" w:rsidP="00B34A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E21" w:rsidRDefault="00594E21" w:rsidP="00B34A23">
    <w:pPr>
      <w:pStyle w:val="Header"/>
    </w:pPr>
    <w:r w:rsidRPr="00B34A23">
      <w:t>JananyaVanichanon 5104640254</w:t>
    </w:r>
    <w:r>
      <w:tab/>
    </w:r>
    <w:r>
      <w:tab/>
    </w:r>
    <w:r w:rsidRPr="00B34A23">
      <w:t>Narttana Sakolvittayanon 5104640494</w:t>
    </w:r>
  </w:p>
  <w:p w:rsidR="00594E21" w:rsidRDefault="00594E21" w:rsidP="00B34A23">
    <w:pPr>
      <w:pStyle w:val="Header"/>
    </w:pPr>
    <w:r>
      <w:t>PammYingcharoen 5304640559</w:t>
    </w:r>
    <w:r>
      <w:tab/>
    </w:r>
    <w:r>
      <w:tab/>
      <w:t>ThanyathornPatarathamaporn 5304641201</w:t>
    </w:r>
  </w:p>
  <w:p w:rsidR="00594E21" w:rsidRDefault="00467A01" w:rsidP="00B34A23">
    <w:pPr>
      <w:pStyle w:val="Header"/>
      <w:jc w:val="center"/>
    </w:pPr>
    <w:r>
      <w:tab/>
    </w:r>
    <w:r>
      <w:tab/>
    </w:r>
    <w:r w:rsidR="00594E21">
      <w:t>TossapolSermsri 5304641318</w:t>
    </w:r>
  </w:p>
  <w:p w:rsidR="00594E21" w:rsidRDefault="00594E2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20"/>
  <w:characterSpacingControl w:val="doNotCompress"/>
  <w:footnotePr>
    <w:footnote w:id="0"/>
    <w:footnote w:id="1"/>
  </w:footnotePr>
  <w:endnotePr>
    <w:endnote w:id="0"/>
    <w:endnote w:id="1"/>
  </w:endnotePr>
  <w:compat>
    <w:applyBreakingRules/>
  </w:compat>
  <w:rsids>
    <w:rsidRoot w:val="0084684F"/>
    <w:rsid w:val="00027C86"/>
    <w:rsid w:val="00467A01"/>
    <w:rsid w:val="005105A9"/>
    <w:rsid w:val="00571864"/>
    <w:rsid w:val="00594E21"/>
    <w:rsid w:val="005D6561"/>
    <w:rsid w:val="006314B5"/>
    <w:rsid w:val="006F267B"/>
    <w:rsid w:val="007D700F"/>
    <w:rsid w:val="007E1EC5"/>
    <w:rsid w:val="0084684F"/>
    <w:rsid w:val="00AD6FAA"/>
    <w:rsid w:val="00B34A23"/>
    <w:rsid w:val="00C27E9E"/>
    <w:rsid w:val="00C512B8"/>
    <w:rsid w:val="00C515CC"/>
    <w:rsid w:val="00D22F9E"/>
    <w:rsid w:val="00DB57D8"/>
    <w:rsid w:val="00DD09B3"/>
    <w:rsid w:val="00DD1A92"/>
    <w:rsid w:val="00F074D8"/>
    <w:rsid w:val="00F110EE"/>
    <w:rsid w:val="00F63C34"/>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8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684F"/>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B34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A23"/>
  </w:style>
  <w:style w:type="paragraph" w:styleId="Footer">
    <w:name w:val="footer"/>
    <w:basedOn w:val="Normal"/>
    <w:link w:val="FooterChar"/>
    <w:uiPriority w:val="99"/>
    <w:semiHidden/>
    <w:unhideWhenUsed/>
    <w:rsid w:val="00B34A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34A23"/>
  </w:style>
  <w:style w:type="paragraph" w:styleId="BalloonText">
    <w:name w:val="Balloon Text"/>
    <w:basedOn w:val="Normal"/>
    <w:link w:val="BalloonTextChar"/>
    <w:uiPriority w:val="99"/>
    <w:semiHidden/>
    <w:unhideWhenUsed/>
    <w:rsid w:val="00B34A2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34A23"/>
    <w:rPr>
      <w:rFonts w:ascii="Tahoma" w:hAnsi="Tahoma" w:cs="Angsana New"/>
      <w:sz w:val="16"/>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8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684F"/>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B34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A23"/>
  </w:style>
  <w:style w:type="paragraph" w:styleId="Footer">
    <w:name w:val="footer"/>
    <w:basedOn w:val="Normal"/>
    <w:link w:val="FooterChar"/>
    <w:uiPriority w:val="99"/>
    <w:semiHidden/>
    <w:unhideWhenUsed/>
    <w:rsid w:val="00B34A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34A23"/>
  </w:style>
  <w:style w:type="paragraph" w:styleId="BalloonText">
    <w:name w:val="Balloon Text"/>
    <w:basedOn w:val="Normal"/>
    <w:link w:val="BalloonTextChar"/>
    <w:uiPriority w:val="99"/>
    <w:semiHidden/>
    <w:unhideWhenUsed/>
    <w:rsid w:val="00B34A2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34A23"/>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1161</Words>
  <Characters>6620</Characters>
  <Application>Microsoft Office Word</Application>
  <DocSecurity>0</DocSecurity>
  <Lines>55</Lines>
  <Paragraphs>15</Paragraphs>
  <ScaleCrop>false</ScaleCrop>
  <Company/>
  <LinksUpToDate>false</LinksUpToDate>
  <CharactersWithSpaces>7766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test</cp:lastModifiedBy>
  <cp:revision>2</cp:revision>
  <dcterms:created xsi:type="dcterms:W3CDTF">2011-12-07T05:07:00Z</dcterms:created>
  <dcterms:modified xsi:type="dcterms:W3CDTF">2011-12-07T05:07:00Z</dcterms:modified>
</cp:coreProperties>
</file>