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065" w:rsidRPr="00CC2065" w:rsidRDefault="00CC2065" w:rsidP="00CC206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CC2065">
        <w:rPr>
          <w:rFonts w:ascii="Times New Roman" w:hAnsi="Times New Roman" w:cs="Times New Roman"/>
          <w:b/>
          <w:bCs/>
          <w:sz w:val="24"/>
          <w:szCs w:val="24"/>
        </w:rPr>
        <w:t>Case Study Presentation and Discussion</w:t>
      </w:r>
    </w:p>
    <w:p w:rsidR="00CC2065" w:rsidRPr="00CC2065" w:rsidRDefault="00CC2065" w:rsidP="00CC2065">
      <w:pPr>
        <w:autoSpaceDE w:val="0"/>
        <w:autoSpaceDN w:val="0"/>
        <w:adjustRightInd w:val="0"/>
        <w:rPr>
          <w:rFonts w:cs="Times New Roman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 xml:space="preserve">You and your group members will present and lead the discussion of a case study from </w:t>
      </w:r>
      <w:r w:rsidRPr="00CC2065">
        <w:rPr>
          <w:rFonts w:ascii="Times New Roman" w:hAnsi="Times New Roman" w:cs="Times New Roman"/>
          <w:i/>
          <w:iCs/>
          <w:sz w:val="24"/>
          <w:szCs w:val="24"/>
        </w:rPr>
        <w:t>Case Study in Economic Development</w:t>
      </w:r>
      <w:r w:rsidRPr="00CC2065">
        <w:rPr>
          <w:rFonts w:ascii="Times New Roman" w:hAnsi="Times New Roman" w:cs="Times New Roman"/>
          <w:sz w:val="24"/>
          <w:szCs w:val="24"/>
        </w:rPr>
        <w:t xml:space="preserve">. </w:t>
      </w:r>
      <w:hyperlink r:id="rId5" w:history="1">
        <w:r w:rsidRPr="00340ECD">
          <w:rPr>
            <w:rStyle w:val="Hyperlink"/>
            <w:rFonts w:cs="Times New Roman"/>
            <w:szCs w:val="24"/>
          </w:rPr>
          <w:t>http://wps.aw.com/wps/media/objects/277/284582/todarocasestudies.pdf</w:t>
        </w:r>
      </w:hyperlink>
    </w:p>
    <w:p w:rsidR="00DB69A0" w:rsidRDefault="00CC2065" w:rsidP="00DB69A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 xml:space="preserve">The </w:t>
      </w:r>
      <w:r w:rsidR="00DB69A0">
        <w:rPr>
          <w:rFonts w:ascii="Times New Roman" w:hAnsi="Times New Roman" w:cs="Times New Roman"/>
          <w:sz w:val="24"/>
          <w:szCs w:val="24"/>
        </w:rPr>
        <w:t>group</w:t>
      </w:r>
      <w:r w:rsidRPr="00CC2065">
        <w:rPr>
          <w:rFonts w:ascii="Times New Roman" w:hAnsi="Times New Roman" w:cs="Times New Roman"/>
          <w:sz w:val="24"/>
          <w:szCs w:val="24"/>
        </w:rPr>
        <w:t xml:space="preserve"> taking responsibility for a case study would lead the class for about 30 minutes and also prepare a concise, well-written summary (1-2 pages) that will be distributed to the class. Everyone is expected to have read the case studies that are presented. </w:t>
      </w:r>
    </w:p>
    <w:p w:rsidR="00CC2065" w:rsidRPr="00CC2065" w:rsidRDefault="00CC2065" w:rsidP="00DB69A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B69A0">
        <w:rPr>
          <w:rFonts w:ascii="Times New Roman" w:hAnsi="Times New Roman" w:cs="Times New Roman"/>
          <w:b/>
          <w:bCs/>
          <w:sz w:val="24"/>
          <w:szCs w:val="24"/>
        </w:rPr>
        <w:t>Expected dates</w:t>
      </w:r>
      <w:r w:rsidRPr="00CC2065">
        <w:rPr>
          <w:rFonts w:ascii="Times New Roman" w:hAnsi="Times New Roman" w:cs="Times New Roman"/>
          <w:sz w:val="24"/>
          <w:szCs w:val="24"/>
        </w:rPr>
        <w:t xml:space="preserve"> </w:t>
      </w:r>
      <w:r w:rsidR="00DB69A0">
        <w:rPr>
          <w:rFonts w:ascii="Times New Roman" w:hAnsi="Times New Roman" w:cs="Times New Roman"/>
          <w:sz w:val="24"/>
          <w:szCs w:val="24"/>
        </w:rPr>
        <w:t xml:space="preserve">for the activity </w:t>
      </w:r>
      <w:r w:rsidRPr="00CC2065">
        <w:rPr>
          <w:rFonts w:ascii="Times New Roman" w:hAnsi="Times New Roman" w:cs="Times New Roman"/>
          <w:sz w:val="24"/>
          <w:szCs w:val="24"/>
        </w:rPr>
        <w:t xml:space="preserve">are November </w:t>
      </w:r>
      <w:r w:rsidR="00DB69A0">
        <w:rPr>
          <w:rFonts w:ascii="Times New Roman" w:hAnsi="Times New Roman" w:cs="Times New Roman"/>
          <w:sz w:val="24"/>
          <w:szCs w:val="24"/>
        </w:rPr>
        <w:t>22</w:t>
      </w:r>
      <w:r w:rsidR="00DB69A0" w:rsidRPr="00DB69A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B69A0">
        <w:rPr>
          <w:rFonts w:ascii="Times New Roman" w:hAnsi="Times New Roman" w:cs="Times New Roman"/>
          <w:sz w:val="24"/>
          <w:szCs w:val="24"/>
        </w:rPr>
        <w:t xml:space="preserve">, </w:t>
      </w:r>
      <w:r w:rsidRPr="00CC2065">
        <w:rPr>
          <w:rFonts w:ascii="Times New Roman" w:hAnsi="Times New Roman" w:cs="Times New Roman"/>
          <w:sz w:val="24"/>
          <w:szCs w:val="24"/>
        </w:rPr>
        <w:t>24</w:t>
      </w:r>
      <w:r w:rsidRPr="00CC20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C2065">
        <w:rPr>
          <w:rFonts w:ascii="Times New Roman" w:hAnsi="Times New Roman" w:cs="Times New Roman"/>
          <w:sz w:val="24"/>
          <w:szCs w:val="24"/>
        </w:rPr>
        <w:t xml:space="preserve"> and 29</w:t>
      </w:r>
      <w:r w:rsidRPr="00CC20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C2065">
        <w:rPr>
          <w:rFonts w:ascii="Times New Roman" w:hAnsi="Times New Roman" w:cs="Times New Roman"/>
          <w:sz w:val="24"/>
          <w:szCs w:val="24"/>
        </w:rPr>
        <w:t>, 2011.</w:t>
      </w:r>
    </w:p>
    <w:p w:rsidR="00DB69A0" w:rsidRDefault="00CC2065" w:rsidP="00CC2065">
      <w:pPr>
        <w:rPr>
          <w:rFonts w:ascii="Times New Roman" w:hAnsi="Times New Roman" w:cs="Times New Roman"/>
          <w:sz w:val="24"/>
          <w:szCs w:val="24"/>
        </w:rPr>
      </w:pPr>
      <w:r w:rsidRPr="00DB69A0">
        <w:rPr>
          <w:rFonts w:ascii="Times New Roman" w:hAnsi="Times New Roman" w:cs="Times New Roman"/>
          <w:b/>
          <w:bCs/>
          <w:sz w:val="24"/>
          <w:szCs w:val="24"/>
        </w:rPr>
        <w:t>Group</w:t>
      </w:r>
      <w:r w:rsidR="00DB69A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C20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69A0" w:rsidRPr="00DB69A0" w:rsidRDefault="00CC2065" w:rsidP="00DB69A0">
      <w:pPr>
        <w:pStyle w:val="ListParagraph"/>
        <w:numPr>
          <w:ilvl w:val="0"/>
          <w:numId w:val="4"/>
        </w:numPr>
        <w:rPr>
          <w:rFonts w:cs="Times New Roman"/>
          <w:szCs w:val="24"/>
        </w:rPr>
      </w:pPr>
      <w:r w:rsidRPr="00DB69A0">
        <w:rPr>
          <w:rFonts w:cs="Times New Roman"/>
          <w:szCs w:val="24"/>
        </w:rPr>
        <w:t xml:space="preserve">Adam, </w:t>
      </w:r>
      <w:proofErr w:type="spellStart"/>
      <w:r w:rsidRPr="00DB69A0">
        <w:rPr>
          <w:rFonts w:cs="Times New Roman"/>
          <w:szCs w:val="24"/>
        </w:rPr>
        <w:t>Piraya</w:t>
      </w:r>
      <w:proofErr w:type="spellEnd"/>
      <w:r w:rsidRPr="00DB69A0">
        <w:rPr>
          <w:rFonts w:cs="Times New Roman"/>
          <w:szCs w:val="24"/>
        </w:rPr>
        <w:t>, Mathieu: Topics 1&amp;5</w:t>
      </w:r>
    </w:p>
    <w:p w:rsidR="00DB69A0" w:rsidRDefault="00CC2065" w:rsidP="00CC2065">
      <w:pPr>
        <w:pStyle w:val="ListParagraph"/>
        <w:numPr>
          <w:ilvl w:val="0"/>
          <w:numId w:val="4"/>
        </w:numPr>
        <w:rPr>
          <w:rFonts w:cs="Times New Roman"/>
          <w:szCs w:val="24"/>
        </w:rPr>
      </w:pPr>
      <w:r w:rsidRPr="00DB69A0">
        <w:rPr>
          <w:rFonts w:cs="Times New Roman"/>
          <w:szCs w:val="24"/>
        </w:rPr>
        <w:t xml:space="preserve">Gustav, Sandra, </w:t>
      </w:r>
      <w:proofErr w:type="spellStart"/>
      <w:r w:rsidRPr="00DB69A0">
        <w:rPr>
          <w:rFonts w:cs="Times New Roman"/>
          <w:szCs w:val="24"/>
        </w:rPr>
        <w:t>Sarapat</w:t>
      </w:r>
      <w:proofErr w:type="spellEnd"/>
      <w:r w:rsidRPr="00DB69A0">
        <w:rPr>
          <w:rFonts w:cs="Times New Roman"/>
          <w:szCs w:val="24"/>
        </w:rPr>
        <w:t>: Topics 2&amp;6</w:t>
      </w:r>
    </w:p>
    <w:p w:rsidR="00DB69A0" w:rsidRDefault="00CC2065" w:rsidP="00CC2065">
      <w:pPr>
        <w:pStyle w:val="ListParagraph"/>
        <w:numPr>
          <w:ilvl w:val="0"/>
          <w:numId w:val="4"/>
        </w:numPr>
        <w:rPr>
          <w:rFonts w:cs="Times New Roman"/>
          <w:szCs w:val="24"/>
        </w:rPr>
      </w:pPr>
      <w:r w:rsidRPr="00DB69A0">
        <w:rPr>
          <w:rFonts w:cs="Times New Roman"/>
          <w:szCs w:val="24"/>
        </w:rPr>
        <w:t xml:space="preserve">Jenny, </w:t>
      </w:r>
      <w:proofErr w:type="spellStart"/>
      <w:r w:rsidRPr="00DB69A0">
        <w:rPr>
          <w:rFonts w:cs="Times New Roman"/>
          <w:szCs w:val="24"/>
        </w:rPr>
        <w:t>Thiti</w:t>
      </w:r>
      <w:proofErr w:type="spellEnd"/>
      <w:r w:rsidRPr="00DB69A0">
        <w:rPr>
          <w:rFonts w:cs="Times New Roman"/>
          <w:szCs w:val="24"/>
        </w:rPr>
        <w:t xml:space="preserve">, </w:t>
      </w:r>
      <w:proofErr w:type="spellStart"/>
      <w:r w:rsidRPr="00DB69A0">
        <w:rPr>
          <w:rFonts w:cs="Times New Roman"/>
          <w:szCs w:val="24"/>
        </w:rPr>
        <w:t>Sunida</w:t>
      </w:r>
      <w:proofErr w:type="spellEnd"/>
      <w:r w:rsidRPr="00DB69A0">
        <w:rPr>
          <w:rFonts w:cs="Times New Roman"/>
          <w:szCs w:val="24"/>
        </w:rPr>
        <w:t>: Topics 3&amp;7</w:t>
      </w:r>
    </w:p>
    <w:p w:rsidR="00CC2065" w:rsidRPr="00DB69A0" w:rsidRDefault="00CC2065" w:rsidP="00CC2065">
      <w:pPr>
        <w:pStyle w:val="ListParagraph"/>
        <w:numPr>
          <w:ilvl w:val="0"/>
          <w:numId w:val="4"/>
        </w:numPr>
        <w:rPr>
          <w:rFonts w:cs="Times New Roman"/>
          <w:szCs w:val="24"/>
        </w:rPr>
      </w:pPr>
      <w:r w:rsidRPr="00DB69A0">
        <w:rPr>
          <w:rFonts w:cs="Times New Roman"/>
          <w:szCs w:val="24"/>
        </w:rPr>
        <w:t xml:space="preserve">Sofia, </w:t>
      </w:r>
      <w:proofErr w:type="spellStart"/>
      <w:r w:rsidRPr="00DB69A0">
        <w:rPr>
          <w:rFonts w:cs="Times New Roman"/>
          <w:szCs w:val="24"/>
        </w:rPr>
        <w:t>Pudit</w:t>
      </w:r>
      <w:proofErr w:type="spellEnd"/>
      <w:r w:rsidRPr="00DB69A0">
        <w:rPr>
          <w:rFonts w:cs="Times New Roman"/>
          <w:szCs w:val="24"/>
        </w:rPr>
        <w:t xml:space="preserve">, </w:t>
      </w:r>
      <w:proofErr w:type="spellStart"/>
      <w:r w:rsidRPr="00DB69A0">
        <w:rPr>
          <w:rFonts w:cs="Times New Roman"/>
          <w:szCs w:val="24"/>
        </w:rPr>
        <w:t>Ornwanya</w:t>
      </w:r>
      <w:proofErr w:type="spellEnd"/>
      <w:r w:rsidRPr="00DB69A0">
        <w:rPr>
          <w:rFonts w:cs="Times New Roman"/>
          <w:szCs w:val="24"/>
        </w:rPr>
        <w:t>: Topics 4&amp;8</w:t>
      </w:r>
    </w:p>
    <w:p w:rsidR="00DB69A0" w:rsidRDefault="00DB69A0" w:rsidP="00CC206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C2065" w:rsidRPr="00CC2065" w:rsidRDefault="00CC2065" w:rsidP="00CC206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2065">
        <w:rPr>
          <w:rFonts w:ascii="Times New Roman" w:hAnsi="Times New Roman" w:cs="Times New Roman"/>
          <w:b/>
          <w:bCs/>
          <w:sz w:val="24"/>
          <w:szCs w:val="24"/>
        </w:rPr>
        <w:t>Topics</w:t>
      </w:r>
    </w:p>
    <w:p w:rsidR="00CC2065" w:rsidRPr="00CC2065" w:rsidRDefault="00CC2065" w:rsidP="00CC2065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1. Industrial and Export Policy in South Korea</w:t>
      </w:r>
      <w:r w:rsidR="00DB69A0">
        <w:rPr>
          <w:rFonts w:ascii="Times New Roman" w:hAnsi="Times New Roman" w:cs="Times New Roman"/>
          <w:sz w:val="24"/>
          <w:szCs w:val="24"/>
        </w:rPr>
        <w:t xml:space="preserve"> (</w:t>
      </w:r>
      <w:r w:rsidR="00DB69A0"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 w:rsidR="00DB69A0">
        <w:rPr>
          <w:rFonts w:ascii="Times New Roman" w:hAnsi="Times New Roman" w:cs="Times New Roman"/>
          <w:sz w:val="24"/>
          <w:szCs w:val="24"/>
        </w:rPr>
        <w:t>22</w:t>
      </w:r>
      <w:r w:rsidR="00DB69A0" w:rsidRPr="00DB69A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B69A0">
        <w:rPr>
          <w:rFonts w:ascii="Times New Roman" w:hAnsi="Times New Roman" w:cs="Times New Roman"/>
          <w:sz w:val="24"/>
          <w:szCs w:val="24"/>
        </w:rPr>
        <w:t>)</w:t>
      </w:r>
    </w:p>
    <w:p w:rsidR="00DB69A0" w:rsidRPr="00CC2065" w:rsidRDefault="00CC2065" w:rsidP="00DB69A0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2. Taiwan – Inside the Miracle: A Development Success Story</w:t>
      </w:r>
      <w:r w:rsidR="00DB69A0">
        <w:rPr>
          <w:rFonts w:ascii="Times New Roman" w:hAnsi="Times New Roman" w:cs="Times New Roman"/>
          <w:sz w:val="24"/>
          <w:szCs w:val="24"/>
        </w:rPr>
        <w:t xml:space="preserve"> (</w:t>
      </w:r>
      <w:r w:rsidR="00DB69A0"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 w:rsidR="00DB69A0">
        <w:rPr>
          <w:rFonts w:ascii="Times New Roman" w:hAnsi="Times New Roman" w:cs="Times New Roman"/>
          <w:sz w:val="24"/>
          <w:szCs w:val="24"/>
        </w:rPr>
        <w:t>22</w:t>
      </w:r>
      <w:r w:rsidR="00DB69A0" w:rsidRPr="00DB69A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B69A0">
        <w:rPr>
          <w:rFonts w:ascii="Times New Roman" w:hAnsi="Times New Roman" w:cs="Times New Roman"/>
          <w:sz w:val="24"/>
          <w:szCs w:val="24"/>
        </w:rPr>
        <w:t>)</w:t>
      </w:r>
    </w:p>
    <w:p w:rsidR="00DB69A0" w:rsidRPr="00CC2065" w:rsidRDefault="00CC2065" w:rsidP="00DB69A0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3. Governance and Civil Service Reform: Mali</w:t>
      </w:r>
      <w:r w:rsidR="00DB69A0">
        <w:rPr>
          <w:rFonts w:ascii="Times New Roman" w:hAnsi="Times New Roman" w:cs="Times New Roman"/>
          <w:sz w:val="24"/>
          <w:szCs w:val="24"/>
        </w:rPr>
        <w:t xml:space="preserve"> (</w:t>
      </w:r>
      <w:r w:rsidR="00DB69A0"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 w:rsidR="00DB69A0">
        <w:rPr>
          <w:rFonts w:ascii="Times New Roman" w:hAnsi="Times New Roman" w:cs="Times New Roman"/>
          <w:sz w:val="24"/>
          <w:szCs w:val="24"/>
        </w:rPr>
        <w:t>22</w:t>
      </w:r>
      <w:r w:rsidR="00DB69A0" w:rsidRPr="00DB69A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DB69A0">
        <w:rPr>
          <w:rFonts w:ascii="Times New Roman" w:hAnsi="Times New Roman" w:cs="Times New Roman"/>
          <w:sz w:val="24"/>
          <w:szCs w:val="24"/>
        </w:rPr>
        <w:t>)</w:t>
      </w:r>
    </w:p>
    <w:p w:rsidR="00DB69A0" w:rsidRPr="00CC2065" w:rsidRDefault="00DB69A0" w:rsidP="00DB69A0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4. Mexico: A Pioneer in Successful Debt Reduction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Pr="00CC2065" w:rsidRDefault="00DB69A0" w:rsidP="00CC2065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 xml:space="preserve">5. </w:t>
      </w:r>
      <w:r w:rsidRPr="00CC2065">
        <w:rPr>
          <w:rFonts w:ascii="Times New Roman" w:hAnsi="Times New Roman" w:cs="Times New Roman"/>
          <w:sz w:val="24"/>
          <w:szCs w:val="24"/>
        </w:rPr>
        <w:t>Environment and Development: Causes of Deforestation in the Brazilian Amazon Rain Forest and the Policy Response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Pr="00CC2065" w:rsidRDefault="00DB69A0" w:rsidP="00CC2065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6. NAFTA and Beyond: Impact on Mexico and Latin America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Pr="00CC2065" w:rsidRDefault="00DB69A0" w:rsidP="00CC2065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7. Property Rights Reform: China's Township and Village Enterprises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Pr="00CC2065" w:rsidRDefault="00DB69A0" w:rsidP="00CC2065">
      <w:pPr>
        <w:rPr>
          <w:rFonts w:ascii="Times New Roman" w:hAnsi="Times New Roman" w:cs="Times New Roman"/>
          <w:sz w:val="24"/>
          <w:szCs w:val="24"/>
        </w:rPr>
      </w:pPr>
      <w:r w:rsidRPr="00CC2065">
        <w:rPr>
          <w:rFonts w:ascii="Times New Roman" w:hAnsi="Times New Roman" w:cs="Times New Roman"/>
          <w:sz w:val="24"/>
          <w:szCs w:val="24"/>
        </w:rPr>
        <w:t>8. Efficiency an</w:t>
      </w:r>
      <w:r w:rsidRPr="00CC2065">
        <w:rPr>
          <w:rFonts w:ascii="Times New Roman" w:hAnsi="Times New Roman" w:cs="Times New Roman"/>
          <w:sz w:val="24"/>
          <w:szCs w:val="24"/>
        </w:rPr>
        <w:t>d Equity Issues in Tax Reform: Bolivia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C2065">
        <w:rPr>
          <w:rFonts w:ascii="Times New Roman" w:hAnsi="Times New Roman" w:cs="Times New Roman"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53C" w:rsidRPr="00CC2065" w:rsidRDefault="0097553C">
      <w:pPr>
        <w:rPr>
          <w:rFonts w:ascii="Times New Roman" w:hAnsi="Times New Roman" w:cs="Times New Roman"/>
          <w:sz w:val="24"/>
          <w:szCs w:val="24"/>
        </w:rPr>
      </w:pPr>
    </w:p>
    <w:sectPr w:rsidR="0097553C" w:rsidRPr="00CC2065" w:rsidSect="009755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A462B"/>
    <w:multiLevelType w:val="hybridMultilevel"/>
    <w:tmpl w:val="1C0656F4"/>
    <w:lvl w:ilvl="0" w:tplc="3E92BB4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24BE6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E4AEF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68580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C80E0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E21DA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0E6A9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DA36E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DC425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3D1069B"/>
    <w:multiLevelType w:val="multilevel"/>
    <w:tmpl w:val="3838430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">
    <w:nsid w:val="67EF0328"/>
    <w:multiLevelType w:val="hybridMultilevel"/>
    <w:tmpl w:val="A3BE4B8C"/>
    <w:lvl w:ilvl="0" w:tplc="A1C23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FE3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E813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2C46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668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4C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281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06E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687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F904139"/>
    <w:multiLevelType w:val="hybridMultilevel"/>
    <w:tmpl w:val="46849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C2065"/>
    <w:rsid w:val="0097553C"/>
    <w:rsid w:val="00CC2065"/>
    <w:rsid w:val="00DB6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5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C20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2065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7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69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9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09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84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ps.aw.com/wps/media/objects/277/284582/todarocasestudie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Namkang</dc:creator>
  <cp:keywords/>
  <dc:description/>
  <cp:lastModifiedBy>Namkang</cp:lastModifiedBy>
  <cp:revision>1</cp:revision>
  <cp:lastPrinted>2011-10-12T17:44:00Z</cp:lastPrinted>
  <dcterms:created xsi:type="dcterms:W3CDTF">2011-10-12T17:28:00Z</dcterms:created>
  <dcterms:modified xsi:type="dcterms:W3CDTF">2011-10-12T17:45:00Z</dcterms:modified>
</cp:coreProperties>
</file>