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3E241" w14:textId="77777777" w:rsidR="003A1B9B" w:rsidRPr="005C0878" w:rsidRDefault="005C0878" w:rsidP="005C0878">
      <w:pPr>
        <w:jc w:val="center"/>
        <w:rPr>
          <w:rFonts w:ascii="Times New Roman" w:hAnsi="Times New Roman" w:cs="Times New Roman"/>
          <w:b/>
          <w:sz w:val="28"/>
          <w:szCs w:val="28"/>
        </w:rPr>
      </w:pPr>
      <w:r w:rsidRPr="005C0878">
        <w:rPr>
          <w:rFonts w:ascii="Times New Roman" w:hAnsi="Times New Roman" w:cs="Times New Roman"/>
          <w:b/>
          <w:sz w:val="28"/>
          <w:szCs w:val="28"/>
        </w:rPr>
        <w:t>Assignment 4</w:t>
      </w:r>
    </w:p>
    <w:p w14:paraId="13EBD040" w14:textId="77777777" w:rsidR="005C0878" w:rsidRPr="005C0878" w:rsidRDefault="005C0878" w:rsidP="005C0878">
      <w:pPr>
        <w:jc w:val="center"/>
        <w:rPr>
          <w:rFonts w:ascii="Times New Roman" w:hAnsi="Times New Roman" w:cs="Times New Roman"/>
          <w:b/>
          <w:sz w:val="28"/>
          <w:szCs w:val="28"/>
        </w:rPr>
      </w:pPr>
    </w:p>
    <w:p w14:paraId="58A0EBCF" w14:textId="77777777" w:rsidR="005C0878" w:rsidRDefault="005C0878" w:rsidP="005C0878">
      <w:pPr>
        <w:pStyle w:val="ListParagraph"/>
        <w:numPr>
          <w:ilvl w:val="0"/>
          <w:numId w:val="1"/>
        </w:numPr>
        <w:rPr>
          <w:rFonts w:ascii="Times New Roman" w:hAnsi="Times New Roman" w:cs="Times New Roman"/>
          <w:sz w:val="28"/>
          <w:szCs w:val="28"/>
        </w:rPr>
      </w:pPr>
      <w:r w:rsidRPr="005C0878">
        <w:rPr>
          <w:rFonts w:ascii="Times New Roman" w:hAnsi="Times New Roman" w:cs="Times New Roman"/>
          <w:sz w:val="28"/>
          <w:szCs w:val="28"/>
        </w:rPr>
        <w:t>What types of expenses can be lowered or eliminated during retirement?</w:t>
      </w:r>
    </w:p>
    <w:p w14:paraId="308345C2" w14:textId="77777777" w:rsidR="003A6405" w:rsidRDefault="005C0878" w:rsidP="003A6405">
      <w:pPr>
        <w:pStyle w:val="ListParagraph"/>
        <w:ind w:left="940"/>
        <w:rPr>
          <w:rFonts w:ascii="Times New Roman" w:hAnsi="Times New Roman" w:cs="Times New Roman" w:hint="cs"/>
          <w:sz w:val="28"/>
          <w:szCs w:val="28"/>
          <w:lang w:bidi="th-TH"/>
        </w:rPr>
      </w:pPr>
      <w:r>
        <w:rPr>
          <w:rFonts w:ascii="Times New Roman" w:hAnsi="Times New Roman" w:cs="Times New Roman"/>
          <w:b/>
          <w:sz w:val="28"/>
          <w:szCs w:val="28"/>
        </w:rPr>
        <w:t>Answer:</w:t>
      </w:r>
      <w:r>
        <w:rPr>
          <w:rFonts w:ascii="Times New Roman" w:hAnsi="Times New Roman" w:cs="Times New Roman"/>
          <w:sz w:val="28"/>
          <w:szCs w:val="28"/>
        </w:rPr>
        <w:t xml:space="preserve"> There are various types of spending can be reduced in retirement period. Since elderly people</w:t>
      </w:r>
      <w:r w:rsidR="00AD1D8C">
        <w:rPr>
          <w:rFonts w:ascii="Times New Roman" w:hAnsi="Times New Roman" w:cs="Times New Roman"/>
          <w:sz w:val="28"/>
          <w:szCs w:val="28"/>
        </w:rPr>
        <w:t xml:space="preserve"> at the later period</w:t>
      </w:r>
      <w:r>
        <w:rPr>
          <w:rFonts w:ascii="Times New Roman" w:hAnsi="Times New Roman" w:cs="Times New Roman"/>
          <w:sz w:val="28"/>
          <w:szCs w:val="28"/>
        </w:rPr>
        <w:t xml:space="preserve"> have less energy to do activities, </w:t>
      </w:r>
      <w:r w:rsidRPr="003A6405">
        <w:rPr>
          <w:rFonts w:ascii="Times New Roman" w:hAnsi="Times New Roman" w:cs="Times New Roman"/>
          <w:sz w:val="28"/>
          <w:szCs w:val="28"/>
        </w:rPr>
        <w:t>the expenses that use for traveling, shopping, and entertaining</w:t>
      </w:r>
      <w:r>
        <w:rPr>
          <w:rFonts w:ascii="Times New Roman" w:hAnsi="Times New Roman" w:cs="Times New Roman"/>
          <w:sz w:val="28"/>
          <w:szCs w:val="28"/>
        </w:rPr>
        <w:t xml:space="preserve"> will of course be lowered. For the eating expense, </w:t>
      </w:r>
      <w:r w:rsidR="003A6405">
        <w:rPr>
          <w:rFonts w:ascii="Times New Roman" w:hAnsi="Times New Roman" w:cs="Times New Roman"/>
          <w:sz w:val="28"/>
          <w:szCs w:val="28"/>
        </w:rPr>
        <w:t xml:space="preserve">the primary concern of elders is healthiness of food. So, </w:t>
      </w:r>
      <w:r>
        <w:rPr>
          <w:rFonts w:ascii="Times New Roman" w:hAnsi="Times New Roman" w:cs="Times New Roman"/>
          <w:sz w:val="28"/>
          <w:szCs w:val="28"/>
        </w:rPr>
        <w:t>elder will prefer having meals that are cooked by their own to having meals cooked by restaurants as it will be healthier</w:t>
      </w:r>
      <w:r w:rsidR="003A6405">
        <w:rPr>
          <w:rFonts w:ascii="Times New Roman" w:hAnsi="Times New Roman" w:cs="Times New Roman"/>
          <w:sz w:val="28"/>
          <w:szCs w:val="28"/>
        </w:rPr>
        <w:t>. Therefore, the eating expense during retirement will be reduced as well. The spending on children will be declined due to the fact that when we are retired, children grow to the mature stage that they are able to have their own revenue. So, the obligation to feed them will drop.</w:t>
      </w:r>
      <w:r w:rsidR="002B10CF">
        <w:rPr>
          <w:rFonts w:ascii="Times New Roman" w:hAnsi="Times New Roman" w:cs="Times New Roman"/>
          <w:sz w:val="28"/>
          <w:szCs w:val="28"/>
        </w:rPr>
        <w:t xml:space="preserve"> The transportation costs are not needed since in retirement, you do not have to go to office anymore. As all monthly expenses will be reduced at retirement, the use of credit card will consequently decrease. So, the fee that has to pay for credit card will decrease as well. Insurance plan won’t be necessary for retired people. As a result, elders could reduce the expense of insurance.</w:t>
      </w:r>
    </w:p>
    <w:p w14:paraId="3717E9FC" w14:textId="77777777" w:rsidR="003A6405" w:rsidRDefault="003A6405" w:rsidP="003A6405">
      <w:pPr>
        <w:rPr>
          <w:rFonts w:ascii="Times New Roman" w:hAnsi="Times New Roman" w:cs="Times New Roman"/>
          <w:sz w:val="28"/>
          <w:szCs w:val="28"/>
          <w:lang w:bidi="th-TH"/>
        </w:rPr>
      </w:pPr>
    </w:p>
    <w:p w14:paraId="2B783F77" w14:textId="77777777" w:rsidR="003A6405" w:rsidRDefault="003A6405" w:rsidP="003A6405">
      <w:pPr>
        <w:pStyle w:val="ListParagraph"/>
        <w:numPr>
          <w:ilvl w:val="0"/>
          <w:numId w:val="1"/>
        </w:numPr>
        <w:rPr>
          <w:rFonts w:ascii="Times New Roman" w:hAnsi="Times New Roman" w:cs="Times New Roman"/>
          <w:sz w:val="28"/>
          <w:szCs w:val="28"/>
        </w:rPr>
      </w:pPr>
      <w:r w:rsidRPr="003A6405">
        <w:rPr>
          <w:rFonts w:ascii="Times New Roman" w:hAnsi="Times New Roman" w:cs="Times New Roman"/>
          <w:sz w:val="28"/>
          <w:szCs w:val="28"/>
        </w:rPr>
        <w:t>What types of expenses might increase during retirement?</w:t>
      </w:r>
    </w:p>
    <w:p w14:paraId="3F2786AE" w14:textId="77777777" w:rsidR="00AD1D8C" w:rsidRDefault="003A6405" w:rsidP="00AD1D8C">
      <w:pPr>
        <w:pStyle w:val="ListParagraph"/>
        <w:ind w:left="940"/>
        <w:rPr>
          <w:rFonts w:ascii="Times New Roman" w:hAnsi="Times New Roman" w:cs="Times New Roman"/>
          <w:sz w:val="28"/>
          <w:szCs w:val="28"/>
        </w:rPr>
      </w:pPr>
      <w:r>
        <w:rPr>
          <w:rFonts w:ascii="Times New Roman" w:hAnsi="Times New Roman" w:cs="Times New Roman"/>
          <w:b/>
          <w:sz w:val="28"/>
          <w:szCs w:val="28"/>
        </w:rPr>
        <w:t>Answer:</w:t>
      </w:r>
      <w:r>
        <w:rPr>
          <w:rFonts w:ascii="Times New Roman" w:hAnsi="Times New Roman" w:cs="Times New Roman"/>
          <w:sz w:val="28"/>
          <w:szCs w:val="28"/>
        </w:rPr>
        <w:t xml:space="preserve"> When we get old,</w:t>
      </w:r>
      <w:r w:rsidR="00281DCC">
        <w:rPr>
          <w:rFonts w:ascii="Times New Roman" w:hAnsi="Times New Roman" w:cs="Times New Roman"/>
          <w:sz w:val="28"/>
          <w:szCs w:val="28"/>
        </w:rPr>
        <w:t xml:space="preserve"> medi</w:t>
      </w:r>
      <w:r w:rsidR="002B10CF">
        <w:rPr>
          <w:rFonts w:ascii="Times New Roman" w:hAnsi="Times New Roman" w:cs="Times New Roman"/>
          <w:sz w:val="28"/>
          <w:szCs w:val="28"/>
        </w:rPr>
        <w:t>cal expenses absolutely increase</w:t>
      </w:r>
      <w:r w:rsidR="00281DCC">
        <w:rPr>
          <w:rFonts w:ascii="Times New Roman" w:hAnsi="Times New Roman" w:cs="Times New Roman"/>
          <w:sz w:val="28"/>
          <w:szCs w:val="28"/>
        </w:rPr>
        <w:t>.</w:t>
      </w:r>
      <w:r w:rsidR="002B10CF">
        <w:rPr>
          <w:rFonts w:ascii="Times New Roman" w:hAnsi="Times New Roman" w:cs="Times New Roman"/>
          <w:sz w:val="28"/>
          <w:szCs w:val="28"/>
        </w:rPr>
        <w:t xml:space="preserve"> Medical expenses include drugs, medical, surgery expense.</w:t>
      </w:r>
      <w:r w:rsidR="00281DCC">
        <w:rPr>
          <w:rFonts w:ascii="Times New Roman" w:hAnsi="Times New Roman" w:cs="Times New Roman"/>
          <w:sz w:val="28"/>
          <w:szCs w:val="28"/>
        </w:rPr>
        <w:t xml:space="preserve"> The expense that is used for hiring caretakers to take </w:t>
      </w:r>
      <w:r w:rsidR="00803084">
        <w:rPr>
          <w:rFonts w:ascii="Times New Roman" w:hAnsi="Times New Roman" w:cs="Times New Roman"/>
          <w:sz w:val="28"/>
          <w:szCs w:val="28"/>
        </w:rPr>
        <w:t>care at home will also rise.</w:t>
      </w:r>
      <w:r w:rsidR="00AD1D8C">
        <w:rPr>
          <w:rFonts w:ascii="Times New Roman" w:hAnsi="Times New Roman" w:cs="Times New Roman"/>
          <w:sz w:val="28"/>
          <w:szCs w:val="28"/>
        </w:rPr>
        <w:t xml:space="preserve"> At the early stage of retirement, they usually have plenty of time and they also have energy to explore the world with excessive budgets. Therefore, traveling expense may increase. Moreover, entertainment expense also can be increased due to that they want to find some activities to do to solve loneliness problem.</w:t>
      </w:r>
    </w:p>
    <w:p w14:paraId="6A66A1DE" w14:textId="77777777" w:rsidR="00AD1D8C" w:rsidRDefault="00AD1D8C" w:rsidP="00AD1D8C">
      <w:pPr>
        <w:rPr>
          <w:rFonts w:ascii="Times New Roman" w:hAnsi="Times New Roman" w:cs="Times New Roman"/>
          <w:sz w:val="28"/>
          <w:szCs w:val="28"/>
        </w:rPr>
      </w:pPr>
    </w:p>
    <w:p w14:paraId="7E5CA79F" w14:textId="77777777" w:rsidR="00AD1D8C" w:rsidRDefault="00AD1D8C" w:rsidP="00AD1D8C">
      <w:pPr>
        <w:pStyle w:val="ListParagraph"/>
        <w:numPr>
          <w:ilvl w:val="0"/>
          <w:numId w:val="1"/>
        </w:numPr>
        <w:rPr>
          <w:rFonts w:ascii="Times New Roman" w:hAnsi="Times New Roman" w:cs="Times New Roman"/>
          <w:sz w:val="28"/>
          <w:szCs w:val="28"/>
        </w:rPr>
      </w:pPr>
      <w:r w:rsidRPr="00AD1D8C">
        <w:rPr>
          <w:rFonts w:ascii="Times New Roman" w:hAnsi="Times New Roman" w:cs="Times New Roman"/>
          <w:sz w:val="28"/>
          <w:szCs w:val="28"/>
        </w:rPr>
        <w:t>Explain the difference between a defined-contribution and defined benefit plan.</w:t>
      </w:r>
    </w:p>
    <w:p w14:paraId="43978722" w14:textId="77777777" w:rsidR="00AD1D8C" w:rsidRPr="00AD1D8C" w:rsidRDefault="00AD1D8C" w:rsidP="00AD1D8C">
      <w:pPr>
        <w:pStyle w:val="ListParagraph"/>
        <w:ind w:left="940"/>
        <w:rPr>
          <w:rFonts w:ascii="Times New Roman" w:hAnsi="Times New Roman" w:cs="Times New Roman"/>
          <w:sz w:val="28"/>
          <w:szCs w:val="28"/>
        </w:rPr>
      </w:pPr>
      <w:r w:rsidRPr="00AD1D8C">
        <w:rPr>
          <w:rFonts w:ascii="Times New Roman" w:hAnsi="Times New Roman" w:cs="Times New Roman"/>
          <w:b/>
          <w:sz w:val="28"/>
          <w:szCs w:val="28"/>
        </w:rPr>
        <w:t>Answer:</w:t>
      </w:r>
      <w:r>
        <w:rPr>
          <w:rFonts w:ascii="Times New Roman" w:hAnsi="Times New Roman" w:cs="Times New Roman"/>
          <w:b/>
          <w:sz w:val="28"/>
          <w:szCs w:val="28"/>
        </w:rPr>
        <w:t xml:space="preserve"> </w:t>
      </w:r>
      <w:r w:rsidR="00A473D3">
        <w:rPr>
          <w:rFonts w:ascii="Times New Roman" w:hAnsi="Times New Roman" w:cs="Times New Roman"/>
          <w:sz w:val="28"/>
          <w:szCs w:val="28"/>
        </w:rPr>
        <w:t>The main difference is the person who pay for the monthly payment to the plan. A defined-contribution plan is the obligation to employer to put the money into the plan and promise to payout at the retirement. While, a defined benefit plan is employee itself who pays monthly into the plan.</w:t>
      </w:r>
      <w:r w:rsidR="00A473D3">
        <w:rPr>
          <w:rStyle w:val="FootnoteReference"/>
          <w:rFonts w:ascii="Times New Roman" w:hAnsi="Times New Roman" w:cs="Times New Roman"/>
          <w:sz w:val="28"/>
          <w:szCs w:val="28"/>
        </w:rPr>
        <w:footnoteReference w:id="1"/>
      </w:r>
      <w:bookmarkStart w:id="0" w:name="_GoBack"/>
      <w:bookmarkEnd w:id="0"/>
    </w:p>
    <w:sectPr w:rsidR="00AD1D8C" w:rsidRPr="00AD1D8C" w:rsidSect="00532FE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799E2" w14:textId="77777777" w:rsidR="00704283" w:rsidRDefault="00704283" w:rsidP="00A473D3">
      <w:r>
        <w:separator/>
      </w:r>
    </w:p>
  </w:endnote>
  <w:endnote w:type="continuationSeparator" w:id="0">
    <w:p w14:paraId="1351D203" w14:textId="77777777" w:rsidR="00704283" w:rsidRDefault="00704283" w:rsidP="00A4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7AE24" w14:textId="77777777" w:rsidR="00704283" w:rsidRDefault="00704283" w:rsidP="00A473D3">
      <w:r>
        <w:separator/>
      </w:r>
    </w:p>
  </w:footnote>
  <w:footnote w:type="continuationSeparator" w:id="0">
    <w:p w14:paraId="6C4C98CF" w14:textId="77777777" w:rsidR="00704283" w:rsidRDefault="00704283" w:rsidP="00A473D3">
      <w:r>
        <w:continuationSeparator/>
      </w:r>
    </w:p>
  </w:footnote>
  <w:footnote w:id="1">
    <w:p w14:paraId="6DCC160A" w14:textId="77777777" w:rsidR="00A473D3" w:rsidRDefault="00A473D3">
      <w:pPr>
        <w:pStyle w:val="FootnoteText"/>
      </w:pPr>
      <w:r>
        <w:t xml:space="preserve">Peeravid </w:t>
      </w:r>
      <w:proofErr w:type="spellStart"/>
      <w:r>
        <w:t>Srisukson</w:t>
      </w:r>
      <w:proofErr w:type="spellEnd"/>
      <w:r>
        <w:t xml:space="preserve"> 5604641091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CA03E5"/>
    <w:multiLevelType w:val="hybridMultilevel"/>
    <w:tmpl w:val="2060570A"/>
    <w:lvl w:ilvl="0" w:tplc="294A5E20">
      <w:start w:val="1"/>
      <w:numFmt w:val="decimal"/>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878"/>
    <w:rsid w:val="00281DCC"/>
    <w:rsid w:val="002B10CF"/>
    <w:rsid w:val="003A1B9B"/>
    <w:rsid w:val="003A6405"/>
    <w:rsid w:val="00532FE4"/>
    <w:rsid w:val="005C0878"/>
    <w:rsid w:val="00704283"/>
    <w:rsid w:val="00803084"/>
    <w:rsid w:val="00833783"/>
    <w:rsid w:val="00A473D3"/>
    <w:rsid w:val="00AD1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0A0DE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878"/>
    <w:pPr>
      <w:ind w:left="720"/>
      <w:contextualSpacing/>
    </w:pPr>
  </w:style>
  <w:style w:type="paragraph" w:styleId="FootnoteText">
    <w:name w:val="footnote text"/>
    <w:basedOn w:val="Normal"/>
    <w:link w:val="FootnoteTextChar"/>
    <w:uiPriority w:val="99"/>
    <w:unhideWhenUsed/>
    <w:rsid w:val="00A473D3"/>
  </w:style>
  <w:style w:type="character" w:customStyle="1" w:styleId="FootnoteTextChar">
    <w:name w:val="Footnote Text Char"/>
    <w:basedOn w:val="DefaultParagraphFont"/>
    <w:link w:val="FootnoteText"/>
    <w:uiPriority w:val="99"/>
    <w:rsid w:val="00A473D3"/>
  </w:style>
  <w:style w:type="character" w:styleId="FootnoteReference">
    <w:name w:val="footnote reference"/>
    <w:basedOn w:val="DefaultParagraphFont"/>
    <w:uiPriority w:val="99"/>
    <w:unhideWhenUsed/>
    <w:rsid w:val="00A473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323</Words>
  <Characters>1842</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2016-05-12T07:36:00Z</dcterms:created>
  <dcterms:modified xsi:type="dcterms:W3CDTF">2016-05-13T08:06:00Z</dcterms:modified>
</cp:coreProperties>
</file>