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4CE" w:rsidRPr="00605358" w:rsidRDefault="00605358">
      <w:pPr>
        <w:rPr>
          <w:rFonts w:ascii="Browallia New" w:hAnsi="Browallia New" w:cs="Browallia New"/>
          <w:b/>
          <w:bCs/>
          <w:sz w:val="32"/>
          <w:szCs w:val="32"/>
        </w:rPr>
      </w:pPr>
      <w:r w:rsidRPr="00605358">
        <w:rPr>
          <w:rFonts w:ascii="Browallia New" w:hAnsi="Browallia New" w:cs="Browallia New"/>
          <w:b/>
          <w:bCs/>
          <w:sz w:val="32"/>
          <w:szCs w:val="32"/>
        </w:rPr>
        <w:t>EE425 Questions</w:t>
      </w:r>
    </w:p>
    <w:p w:rsidR="00605358" w:rsidRPr="00605358" w:rsidRDefault="00605358" w:rsidP="00605358">
      <w:pPr>
        <w:shd w:val="clear" w:color="auto" w:fill="FFFFFF"/>
        <w:rPr>
          <w:rFonts w:ascii="Browallia New" w:hAnsi="Browallia New" w:cs="Browallia New"/>
          <w:b/>
          <w:bCs/>
          <w:sz w:val="32"/>
          <w:szCs w:val="32"/>
        </w:rPr>
      </w:pPr>
      <w:r w:rsidRPr="00605358">
        <w:rPr>
          <w:rFonts w:ascii="Browallia New" w:hAnsi="Browallia New" w:cs="Browallia New"/>
          <w:b/>
          <w:bCs/>
          <w:sz w:val="32"/>
          <w:szCs w:val="32"/>
        </w:rPr>
        <w:t>(Dec 3</w:t>
      </w:r>
      <w:r>
        <w:rPr>
          <w:rFonts w:ascii="Browallia New" w:hAnsi="Browallia New" w:cs="Browallia New"/>
          <w:b/>
          <w:bCs/>
          <w:sz w:val="32"/>
          <w:szCs w:val="32"/>
        </w:rPr>
        <w:t>, 2013</w:t>
      </w:r>
      <w:r w:rsidRPr="00605358">
        <w:rPr>
          <w:rFonts w:ascii="Browallia New" w:hAnsi="Browallia New" w:cs="Browallia New"/>
          <w:b/>
          <w:bCs/>
          <w:sz w:val="32"/>
          <w:szCs w:val="32"/>
        </w:rPr>
        <w:t xml:space="preserve">) </w:t>
      </w:r>
    </w:p>
    <w:p w:rsidR="00605358" w:rsidRPr="00605358" w:rsidRDefault="00605358" w:rsidP="00605358">
      <w:pPr>
        <w:pStyle w:val="ListParagraph"/>
        <w:numPr>
          <w:ilvl w:val="0"/>
          <w:numId w:val="3"/>
        </w:numPr>
        <w:shd w:val="clear" w:color="auto" w:fill="FFFFFF"/>
        <w:rPr>
          <w:rFonts w:ascii="Browallia New" w:hAnsi="Browallia New" w:cs="Browallia New"/>
          <w:color w:val="222222"/>
          <w:sz w:val="32"/>
          <w:szCs w:val="32"/>
        </w:rPr>
      </w:pPr>
      <w:r w:rsidRPr="00605358">
        <w:rPr>
          <w:rFonts w:ascii="Browallia New" w:hAnsi="Browallia New" w:cs="Browallia New"/>
          <w:b/>
          <w:bCs/>
          <w:color w:val="222222"/>
          <w:sz w:val="32"/>
          <w:szCs w:val="32"/>
        </w:rPr>
        <w:t>Question</w:t>
      </w:r>
      <w:r>
        <w:rPr>
          <w:rFonts w:ascii="Browallia New" w:hAnsi="Browallia New" w:cs="Browallia New"/>
          <w:color w:val="222222"/>
          <w:sz w:val="32"/>
          <w:szCs w:val="32"/>
        </w:rPr>
        <w:t xml:space="preserve"> – </w: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>I have a question about DW test. The null hypothesis in the lecture note is</w:t>
      </w:r>
      <w:r w:rsidRPr="00605358">
        <w:rPr>
          <w:rStyle w:val="apple-converted-space"/>
          <w:rFonts w:ascii="Browallia New" w:hAnsi="Browallia New" w:cs="Browallia New"/>
          <w:color w:val="222222"/>
          <w:sz w:val="32"/>
          <w:szCs w:val="32"/>
        </w:rPr>
        <w:t> </w:t>
      </w:r>
      <w:r w:rsidRPr="00605358">
        <w:rPr>
          <w:rFonts w:ascii="Browallia New" w:hAnsi="Browallia New" w:cs="Browallia New"/>
          <w:b/>
          <w:bCs/>
          <w:color w:val="222222"/>
          <w:sz w:val="32"/>
          <w:szCs w:val="32"/>
        </w:rPr>
        <w:t>no positive serial correlation</w: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> and alternative hypothesis is </w:t>
      </w:r>
      <w:r w:rsidRPr="00605358">
        <w:rPr>
          <w:rFonts w:ascii="Browallia New" w:hAnsi="Browallia New" w:cs="Browallia New"/>
          <w:b/>
          <w:bCs/>
          <w:color w:val="222222"/>
          <w:sz w:val="32"/>
          <w:szCs w:val="32"/>
        </w:rPr>
        <w:t>no negative serial correlation. </w:t>
      </w:r>
    </w:p>
    <w:p w:rsidR="00605358" w:rsidRPr="00605358" w:rsidRDefault="00605358" w:rsidP="00605358">
      <w:pPr>
        <w:pStyle w:val="ListParagraph"/>
        <w:shd w:val="clear" w:color="auto" w:fill="FFFFFF"/>
        <w:rPr>
          <w:rFonts w:ascii="Browallia New" w:hAnsi="Browallia New" w:cs="Browallia New"/>
          <w:color w:val="222222"/>
          <w:sz w:val="32"/>
          <w:szCs w:val="32"/>
        </w:rPr>
      </w:pPr>
      <w:r w:rsidRPr="00605358">
        <w:rPr>
          <w:rFonts w:ascii="Browallia New" w:hAnsi="Browallia New" w:cs="Browallia New"/>
          <w:color w:val="222222"/>
          <w:sz w:val="32"/>
          <w:szCs w:val="32"/>
        </w:rPr>
        <w:t>Then the hypothesis should be written as </w:t>
      </w:r>
    </w:p>
    <w:p w:rsidR="00605358" w:rsidRPr="00605358" w:rsidRDefault="00605358" w:rsidP="00605358">
      <w:pPr>
        <w:shd w:val="clear" w:color="auto" w:fill="FFFFFF"/>
        <w:ind w:firstLine="720"/>
        <w:rPr>
          <w:rFonts w:ascii="Browallia New" w:hAnsi="Browallia New" w:cs="Browallia New"/>
          <w:color w:val="222222"/>
          <w:sz w:val="32"/>
          <w:szCs w:val="32"/>
        </w:rPr>
      </w:pPr>
      <w:r>
        <w:rPr>
          <w:rFonts w:ascii="Browallia New" w:hAnsi="Browallia New" w:cs="Browallia New"/>
          <w:color w:val="222222"/>
          <w:sz w:val="32"/>
          <w:szCs w:val="32"/>
        </w:rPr>
        <w:t xml:space="preserve">Ho: </w:t>
      </w:r>
      <w:r w:rsidRPr="00605358">
        <w:rPr>
          <w:rFonts w:ascii="Browallia New" w:hAnsi="Browallia New" w:cs="Browallia New"/>
          <w:color w:val="222222"/>
          <w:position w:val="-10"/>
          <w:sz w:val="32"/>
          <w:szCs w:val="32"/>
        </w:rPr>
        <w:object w:dxaOrig="2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3pt;height:12.95pt" o:ole="">
            <v:imagedata r:id="rId5" o:title=""/>
          </v:shape>
          <o:OLEObject Type="Embed" ProgID="Equation.DSMT4" ShapeID="_x0000_i1025" DrawAspect="Content" ObjectID="_1447536796" r:id="rId6"/>
        </w:objec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 &lt;= 0</w:t>
      </w:r>
    </w:p>
    <w:p w:rsidR="00605358" w:rsidRPr="00605358" w:rsidRDefault="00605358" w:rsidP="00605358">
      <w:pPr>
        <w:shd w:val="clear" w:color="auto" w:fill="FFFFFF"/>
        <w:ind w:firstLine="720"/>
        <w:rPr>
          <w:rFonts w:ascii="Browallia New" w:hAnsi="Browallia New" w:cs="Browallia New"/>
          <w:color w:val="222222"/>
          <w:sz w:val="32"/>
          <w:szCs w:val="32"/>
        </w:rPr>
      </w:pPr>
      <w:r>
        <w:rPr>
          <w:rFonts w:ascii="Browallia New" w:hAnsi="Browallia New" w:cs="Browallia New"/>
          <w:color w:val="222222"/>
          <w:sz w:val="32"/>
          <w:szCs w:val="32"/>
        </w:rPr>
        <w:t xml:space="preserve">Ha: </w:t>
      </w:r>
      <w:r w:rsidRPr="00605358">
        <w:rPr>
          <w:rFonts w:ascii="Browallia New" w:hAnsi="Browallia New" w:cs="Browallia New"/>
          <w:color w:val="222222"/>
          <w:position w:val="-10"/>
          <w:sz w:val="32"/>
          <w:szCs w:val="32"/>
        </w:rPr>
        <w:object w:dxaOrig="240" w:dyaOrig="260">
          <v:shape id="_x0000_i1026" type="#_x0000_t75" style="width:12.3pt;height:12.95pt" o:ole="">
            <v:imagedata r:id="rId5" o:title=""/>
          </v:shape>
          <o:OLEObject Type="Embed" ProgID="Equation.DSMT4" ShapeID="_x0000_i1026" DrawAspect="Content" ObjectID="_1447536797" r:id="rId7"/>
        </w:objec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 &gt; 0 </w:t>
      </w:r>
      <w:r>
        <w:rPr>
          <w:rFonts w:ascii="Browallia New" w:hAnsi="Browallia New" w:cs="Browallia New"/>
          <w:color w:val="222222"/>
          <w:sz w:val="32"/>
          <w:szCs w:val="32"/>
        </w:rPr>
        <w:t xml:space="preserve">    </w:t>
      </w:r>
    </w:p>
    <w:p w:rsidR="00605358" w:rsidRPr="00605358" w:rsidRDefault="00605358" w:rsidP="00605358">
      <w:pPr>
        <w:shd w:val="clear" w:color="auto" w:fill="FFFFFF"/>
        <w:ind w:firstLine="720"/>
        <w:rPr>
          <w:rFonts w:ascii="Browallia New" w:hAnsi="Browallia New" w:cs="Browallia New"/>
          <w:color w:val="222222"/>
          <w:sz w:val="32"/>
          <w:szCs w:val="32"/>
        </w:rPr>
      </w:pPr>
      <w:r w:rsidRPr="00605358">
        <w:rPr>
          <w:rFonts w:ascii="Browallia New" w:hAnsi="Browallia New" w:cs="Browallia New"/>
          <w:color w:val="222222"/>
          <w:sz w:val="32"/>
          <w:szCs w:val="32"/>
        </w:rPr>
        <w:t>But in the figure that shows rejection area is two-tailed.</w:t>
      </w:r>
    </w:p>
    <w:p w:rsidR="00605358" w:rsidRPr="00605358" w:rsidRDefault="00605358" w:rsidP="00605358">
      <w:pPr>
        <w:shd w:val="clear" w:color="auto" w:fill="FFFFFF"/>
        <w:ind w:left="720"/>
        <w:rPr>
          <w:rFonts w:ascii="Browallia New" w:hAnsi="Browallia New" w:cs="Browallia New"/>
          <w:color w:val="222222"/>
          <w:sz w:val="32"/>
          <w:szCs w:val="32"/>
        </w:rPr>
      </w:pPr>
      <w:r w:rsidRPr="00605358">
        <w:rPr>
          <w:rFonts w:ascii="Browallia New" w:hAnsi="Browallia New" w:cs="Browallia New"/>
          <w:color w:val="222222"/>
          <w:sz w:val="32"/>
          <w:szCs w:val="32"/>
        </w:rPr>
        <w:t>If the test statistic falls into the left-handed rejection area, we can reject null of no serial correlation in favor of positive serial correlation.</w:t>
      </w:r>
    </w:p>
    <w:p w:rsidR="00605358" w:rsidRPr="00605358" w:rsidRDefault="00605358" w:rsidP="00605358">
      <w:pPr>
        <w:shd w:val="clear" w:color="auto" w:fill="FFFFFF"/>
        <w:ind w:left="720"/>
        <w:rPr>
          <w:rFonts w:ascii="Browallia New" w:hAnsi="Browallia New" w:cs="Browallia New"/>
          <w:color w:val="222222"/>
          <w:sz w:val="32"/>
          <w:szCs w:val="32"/>
        </w:rPr>
      </w:pP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But if the test statistic falls into the right-handed rejection area, how can we reject null? </w:t>
      </w:r>
      <w:proofErr w:type="gramStart"/>
      <w:r w:rsidRPr="00605358">
        <w:rPr>
          <w:rFonts w:ascii="Browallia New" w:hAnsi="Browallia New" w:cs="Browallia New"/>
          <w:color w:val="222222"/>
          <w:sz w:val="32"/>
          <w:szCs w:val="32"/>
        </w:rPr>
        <w:t>or</w:t>
      </w:r>
      <w:proofErr w:type="gramEnd"/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 the null should be switched to no negative serial correlation?</w:t>
      </w:r>
    </w:p>
    <w:p w:rsidR="00605358" w:rsidRPr="00605358" w:rsidRDefault="00605358" w:rsidP="00605358">
      <w:pPr>
        <w:shd w:val="clear" w:color="auto" w:fill="FFFFFF"/>
        <w:ind w:left="720"/>
        <w:rPr>
          <w:rFonts w:ascii="Browallia New" w:hAnsi="Browallia New" w:cs="Browallia New"/>
          <w:color w:val="222222"/>
          <w:sz w:val="32"/>
          <w:szCs w:val="32"/>
        </w:rPr>
      </w:pPr>
      <w:r w:rsidRPr="00605358">
        <w:rPr>
          <w:rFonts w:ascii="Browallia New" w:hAnsi="Browallia New" w:cs="Browallia New"/>
          <w:b/>
          <w:bCs/>
          <w:color w:val="222222"/>
          <w:sz w:val="32"/>
          <w:szCs w:val="32"/>
        </w:rPr>
        <w:t>Answer</w: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222222"/>
          <w:sz w:val="32"/>
          <w:szCs w:val="32"/>
        </w:rPr>
        <w:t>–</w: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222222"/>
          <w:sz w:val="32"/>
          <w:szCs w:val="32"/>
        </w:rPr>
        <w:t xml:space="preserve">You can write the null- and alternative- hypothesis of the </w: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DW </w:t>
      </w:r>
      <w:r>
        <w:rPr>
          <w:rFonts w:ascii="Browallia New" w:hAnsi="Browallia New" w:cs="Browallia New"/>
          <w:color w:val="222222"/>
          <w:sz w:val="32"/>
          <w:szCs w:val="32"/>
        </w:rPr>
        <w:t xml:space="preserve">test in 2 ways. However, we often emphasize more on the alternative hypothesis (depending on what type of serial correlation we suspect should be the case – negative or positive.) </w:t>
      </w:r>
    </w:p>
    <w:p w:rsidR="00605358" w:rsidRDefault="00605358" w:rsidP="00605358">
      <w:pPr>
        <w:shd w:val="clear" w:color="auto" w:fill="FFFFFF"/>
        <w:ind w:firstLine="720"/>
        <w:rPr>
          <w:rFonts w:ascii="Browallia New" w:hAnsi="Browallia New" w:cs="Browallia New"/>
          <w:color w:val="222222"/>
          <w:sz w:val="32"/>
          <w:szCs w:val="32"/>
        </w:rPr>
      </w:pPr>
      <w:r>
        <w:rPr>
          <w:rFonts w:ascii="Browallia New" w:hAnsi="Browallia New" w:cs="Browallia New"/>
          <w:color w:val="222222"/>
          <w:sz w:val="32"/>
          <w:szCs w:val="32"/>
        </w:rPr>
        <w:t>Ha:  </w:t>
      </w:r>
      <w:r w:rsidRPr="00605358">
        <w:rPr>
          <w:rFonts w:ascii="Browallia New" w:hAnsi="Browallia New" w:cs="Browallia New"/>
          <w:color w:val="222222"/>
          <w:position w:val="-10"/>
          <w:sz w:val="32"/>
          <w:szCs w:val="32"/>
        </w:rPr>
        <w:object w:dxaOrig="240" w:dyaOrig="260">
          <v:shape id="_x0000_i1027" type="#_x0000_t75" style="width:12.3pt;height:12.95pt" o:ole="">
            <v:imagedata r:id="rId5" o:title=""/>
          </v:shape>
          <o:OLEObject Type="Embed" ProgID="Equation.DSMT4" ShapeID="_x0000_i1027" DrawAspect="Content" ObjectID="_1447536798" r:id="rId8"/>
        </w:objec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 &gt; </w:t>
      </w:r>
      <w:proofErr w:type="gramStart"/>
      <w:r w:rsidRPr="00605358">
        <w:rPr>
          <w:rFonts w:ascii="Browallia New" w:hAnsi="Browallia New" w:cs="Browallia New"/>
          <w:color w:val="222222"/>
          <w:sz w:val="32"/>
          <w:szCs w:val="32"/>
        </w:rPr>
        <w:t>0  </w:t>
      </w:r>
      <w:r>
        <w:rPr>
          <w:rFonts w:ascii="Browallia New" w:hAnsi="Browallia New" w:cs="Browallia New"/>
          <w:color w:val="222222"/>
          <w:sz w:val="32"/>
          <w:szCs w:val="32"/>
        </w:rPr>
        <w:t>vs</w:t>
      </w:r>
      <w:proofErr w:type="gramEnd"/>
      <w:r>
        <w:rPr>
          <w:rFonts w:ascii="Browallia New" w:hAnsi="Browallia New" w:cs="Browallia New"/>
          <w:color w:val="222222"/>
          <w:sz w:val="32"/>
          <w:szCs w:val="32"/>
        </w:rPr>
        <w:t xml:space="preserve">. Ho: </w:t>
      </w:r>
      <w:r w:rsidRPr="00605358">
        <w:rPr>
          <w:rFonts w:ascii="Browallia New" w:hAnsi="Browallia New" w:cs="Browallia New"/>
          <w:color w:val="222222"/>
          <w:position w:val="-10"/>
          <w:sz w:val="32"/>
          <w:szCs w:val="32"/>
        </w:rPr>
        <w:object w:dxaOrig="240" w:dyaOrig="260">
          <v:shape id="_x0000_i1028" type="#_x0000_t75" style="width:12.3pt;height:12.95pt" o:ole="">
            <v:imagedata r:id="rId5" o:title=""/>
          </v:shape>
          <o:OLEObject Type="Embed" ProgID="Equation.DSMT4" ShapeID="_x0000_i1028" DrawAspect="Content" ObjectID="_1447536799" r:id="rId9"/>
        </w:objec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 = 0</w:t>
      </w:r>
      <w:r>
        <w:rPr>
          <w:rFonts w:ascii="Browallia New" w:hAnsi="Browallia New" w:cs="Browallia New"/>
          <w:color w:val="222222"/>
          <w:sz w:val="32"/>
          <w:szCs w:val="32"/>
        </w:rPr>
        <w:t xml:space="preserve">    (so this is the test against positive serial correlation)</w:t>
      </w:r>
    </w:p>
    <w:p w:rsidR="00605358" w:rsidRPr="00605358" w:rsidRDefault="00605358" w:rsidP="00605358">
      <w:pPr>
        <w:shd w:val="clear" w:color="auto" w:fill="FFFFFF"/>
        <w:ind w:firstLine="720"/>
        <w:rPr>
          <w:rFonts w:ascii="Browallia New" w:hAnsi="Browallia New" w:cs="Browallia New"/>
          <w:color w:val="222222"/>
          <w:sz w:val="32"/>
          <w:szCs w:val="32"/>
        </w:rPr>
      </w:pPr>
      <w:proofErr w:type="gramStart"/>
      <w:r>
        <w:rPr>
          <w:rFonts w:ascii="Browallia New" w:hAnsi="Browallia New" w:cs="Browallia New"/>
          <w:color w:val="222222"/>
          <w:sz w:val="32"/>
          <w:szCs w:val="32"/>
        </w:rPr>
        <w:t>or</w:t>
      </w:r>
      <w:proofErr w:type="gramEnd"/>
    </w:p>
    <w:p w:rsidR="00605358" w:rsidRDefault="00605358" w:rsidP="00605358">
      <w:pPr>
        <w:shd w:val="clear" w:color="auto" w:fill="FFFFFF"/>
        <w:ind w:firstLine="720"/>
        <w:rPr>
          <w:rFonts w:ascii="Browallia New" w:hAnsi="Browallia New" w:cs="Browallia New"/>
          <w:color w:val="222222"/>
          <w:sz w:val="32"/>
          <w:szCs w:val="32"/>
        </w:rPr>
      </w:pPr>
      <w:r>
        <w:rPr>
          <w:rFonts w:ascii="Browallia New" w:hAnsi="Browallia New" w:cs="Browallia New"/>
          <w:color w:val="222222"/>
          <w:sz w:val="32"/>
          <w:szCs w:val="32"/>
        </w:rPr>
        <w:t>Ha:  </w:t>
      </w:r>
      <w:r w:rsidRPr="00605358">
        <w:rPr>
          <w:rFonts w:ascii="Browallia New" w:hAnsi="Browallia New" w:cs="Browallia New"/>
          <w:color w:val="222222"/>
          <w:position w:val="-10"/>
          <w:sz w:val="32"/>
          <w:szCs w:val="32"/>
        </w:rPr>
        <w:object w:dxaOrig="240" w:dyaOrig="260">
          <v:shape id="_x0000_i1029" type="#_x0000_t75" style="width:12.3pt;height:12.95pt" o:ole="">
            <v:imagedata r:id="rId5" o:title=""/>
          </v:shape>
          <o:OLEObject Type="Embed" ProgID="Equation.DSMT4" ShapeID="_x0000_i1029" DrawAspect="Content" ObjectID="_1447536800" r:id="rId10"/>
        </w:object>
      </w:r>
      <w:r>
        <w:rPr>
          <w:rFonts w:ascii="Browallia New" w:hAnsi="Browallia New" w:cs="Browallia New"/>
          <w:color w:val="222222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222222"/>
          <w:sz w:val="32"/>
          <w:szCs w:val="32"/>
          <w:lang w:bidi="th-TH"/>
        </w:rPr>
        <w:t>&lt;</w: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 </w:t>
      </w:r>
      <w:proofErr w:type="gramStart"/>
      <w:r w:rsidRPr="00605358">
        <w:rPr>
          <w:rFonts w:ascii="Browallia New" w:hAnsi="Browallia New" w:cs="Browallia New"/>
          <w:color w:val="222222"/>
          <w:sz w:val="32"/>
          <w:szCs w:val="32"/>
        </w:rPr>
        <w:t>0  </w:t>
      </w:r>
      <w:r>
        <w:rPr>
          <w:rFonts w:ascii="Browallia New" w:hAnsi="Browallia New" w:cs="Browallia New"/>
          <w:color w:val="222222"/>
          <w:sz w:val="32"/>
          <w:szCs w:val="32"/>
        </w:rPr>
        <w:t>vs</w:t>
      </w:r>
      <w:proofErr w:type="gramEnd"/>
      <w:r>
        <w:rPr>
          <w:rFonts w:ascii="Browallia New" w:hAnsi="Browallia New" w:cs="Browallia New"/>
          <w:color w:val="222222"/>
          <w:sz w:val="32"/>
          <w:szCs w:val="32"/>
        </w:rPr>
        <w:t xml:space="preserve">. Ho: </w:t>
      </w:r>
      <w:r w:rsidRPr="00605358">
        <w:rPr>
          <w:rFonts w:ascii="Browallia New" w:hAnsi="Browallia New" w:cs="Browallia New"/>
          <w:color w:val="222222"/>
          <w:position w:val="-10"/>
          <w:sz w:val="32"/>
          <w:szCs w:val="32"/>
        </w:rPr>
        <w:object w:dxaOrig="240" w:dyaOrig="260">
          <v:shape id="_x0000_i1030" type="#_x0000_t75" style="width:12.3pt;height:12.95pt" o:ole="">
            <v:imagedata r:id="rId5" o:title=""/>
          </v:shape>
          <o:OLEObject Type="Embed" ProgID="Equation.DSMT4" ShapeID="_x0000_i1030" DrawAspect="Content" ObjectID="_1447536801" r:id="rId11"/>
        </w:object>
      </w:r>
      <w:r w:rsidRPr="00605358">
        <w:rPr>
          <w:rFonts w:ascii="Browallia New" w:hAnsi="Browallia New" w:cs="Browallia New"/>
          <w:color w:val="222222"/>
          <w:sz w:val="32"/>
          <w:szCs w:val="32"/>
        </w:rPr>
        <w:t xml:space="preserve"> = 0</w:t>
      </w:r>
      <w:r>
        <w:rPr>
          <w:rFonts w:ascii="Browallia New" w:hAnsi="Browallia New" w:cs="Browallia New"/>
          <w:color w:val="222222"/>
          <w:sz w:val="32"/>
          <w:szCs w:val="32"/>
        </w:rPr>
        <w:t xml:space="preserve">    (so this is the test against positive serial correlation)</w:t>
      </w:r>
    </w:p>
    <w:p w:rsidR="00605358" w:rsidRPr="00605358" w:rsidRDefault="00605358" w:rsidP="00605358">
      <w:pPr>
        <w:shd w:val="clear" w:color="auto" w:fill="FFFFFF"/>
        <w:rPr>
          <w:rFonts w:ascii="Browallia New" w:hAnsi="Browallia New" w:cs="Browallia New"/>
          <w:color w:val="222222"/>
          <w:sz w:val="32"/>
          <w:szCs w:val="32"/>
        </w:rPr>
      </w:pPr>
    </w:p>
    <w:p w:rsidR="00605358" w:rsidRDefault="00605358" w:rsidP="00605358">
      <w:pPr>
        <w:shd w:val="clear" w:color="auto" w:fill="FFFFFF"/>
        <w:rPr>
          <w:rFonts w:ascii="Arial" w:hAnsi="Arial" w:cs="Arial"/>
          <w:color w:val="222222"/>
          <w:sz w:val="23"/>
          <w:szCs w:val="23"/>
        </w:rPr>
      </w:pPr>
    </w:p>
    <w:p w:rsidR="00605358" w:rsidRPr="00605358" w:rsidRDefault="00605358" w:rsidP="00605358">
      <w:pPr>
        <w:pStyle w:val="ListParagraph"/>
        <w:rPr>
          <w:b/>
          <w:bCs/>
          <w:sz w:val="32"/>
          <w:szCs w:val="32"/>
        </w:rPr>
      </w:pPr>
    </w:p>
    <w:sectPr w:rsidR="00605358" w:rsidRPr="00605358" w:rsidSect="00752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E720F"/>
    <w:multiLevelType w:val="hybridMultilevel"/>
    <w:tmpl w:val="92FE985A"/>
    <w:lvl w:ilvl="0" w:tplc="17CEB44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  <w:color w:val="auto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16096C"/>
    <w:multiLevelType w:val="hybridMultilevel"/>
    <w:tmpl w:val="9C8299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B411A1"/>
    <w:multiLevelType w:val="hybridMultilevel"/>
    <w:tmpl w:val="93B28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>
    <w:applyBreakingRules/>
  </w:compat>
  <w:rsids>
    <w:rsidRoot w:val="00605358"/>
    <w:rsid w:val="000C55D3"/>
    <w:rsid w:val="004311A8"/>
    <w:rsid w:val="00540BC2"/>
    <w:rsid w:val="005C0A4A"/>
    <w:rsid w:val="00605358"/>
    <w:rsid w:val="007524CE"/>
    <w:rsid w:val="0079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535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053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2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6.bin"/><Relationship Id="rId5" Type="http://schemas.openxmlformats.org/officeDocument/2006/relationships/image" Target="media/image1.wmf"/><Relationship Id="rId10" Type="http://schemas.openxmlformats.org/officeDocument/2006/relationships/oleObject" Target="embeddings/oleObject5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1</cp:revision>
  <dcterms:created xsi:type="dcterms:W3CDTF">2013-12-02T17:34:00Z</dcterms:created>
  <dcterms:modified xsi:type="dcterms:W3CDTF">2013-12-02T17:47:00Z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