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1) What type of housing would you suggest for people in the following life situations?</w:t>
      </w:r>
    </w:p>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a. A single parent with two school-age children.</w:t>
      </w:r>
    </w:p>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ab/>
        <w:t xml:space="preserve">Rental housing can provide suitable environment for </w:t>
      </w:r>
      <w:r w:rsidR="00A11BD7" w:rsidRPr="001A09FC">
        <w:rPr>
          <w:rFonts w:ascii="Trebuchet MS" w:hAnsi="Trebuchet MS"/>
          <w:color w:val="000000"/>
          <w:sz w:val="21"/>
          <w:szCs w:val="21"/>
        </w:rPr>
        <w:t xml:space="preserve">children and some degree of home security .the advantage of rental housing is </w:t>
      </w:r>
      <w:r w:rsidR="005F2F7E">
        <w:rPr>
          <w:rFonts w:ascii="Trebuchet MS" w:hAnsi="Trebuchet MS"/>
          <w:sz w:val="21"/>
          <w:szCs w:val="21"/>
        </w:rPr>
        <w:t xml:space="preserve">Easy to </w:t>
      </w:r>
      <w:proofErr w:type="gramStart"/>
      <w:r w:rsidR="005F2F7E">
        <w:rPr>
          <w:rFonts w:ascii="Trebuchet MS" w:hAnsi="Trebuchet MS"/>
          <w:sz w:val="21"/>
          <w:szCs w:val="21"/>
        </w:rPr>
        <w:t>move ,</w:t>
      </w:r>
      <w:bookmarkStart w:id="0" w:name="_GoBack"/>
      <w:bookmarkEnd w:id="0"/>
      <w:r w:rsidR="005F2F7E">
        <w:rPr>
          <w:rFonts w:ascii="Trebuchet MS" w:hAnsi="Trebuchet MS"/>
          <w:sz w:val="21"/>
          <w:szCs w:val="21"/>
        </w:rPr>
        <w:t>f</w:t>
      </w:r>
      <w:r w:rsidR="00A11BD7" w:rsidRPr="001A09FC">
        <w:rPr>
          <w:rFonts w:ascii="Trebuchet MS" w:hAnsi="Trebuchet MS"/>
          <w:sz w:val="21"/>
          <w:szCs w:val="21"/>
        </w:rPr>
        <w:t>ewer</w:t>
      </w:r>
      <w:proofErr w:type="gramEnd"/>
      <w:r w:rsidR="00A11BD7" w:rsidRPr="001A09FC">
        <w:rPr>
          <w:rFonts w:ascii="Trebuchet MS" w:hAnsi="Trebuchet MS"/>
          <w:sz w:val="21"/>
          <w:szCs w:val="21"/>
        </w:rPr>
        <w:t xml:space="preserve"> responsibilities for maintenance ,  More room than apartment and  Minimal financial commitment</w:t>
      </w:r>
    </w:p>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b. A two-income couple without children.</w:t>
      </w:r>
    </w:p>
    <w:p w:rsidR="00A11BD7" w:rsidRPr="001A09FC" w:rsidRDefault="00A11BD7"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ab/>
        <w:t>Rental housing offer convenienc</w:t>
      </w:r>
      <w:r w:rsidR="005F2F7E">
        <w:rPr>
          <w:rFonts w:ascii="Trebuchet MS" w:hAnsi="Trebuchet MS"/>
          <w:color w:val="000000"/>
          <w:sz w:val="21"/>
          <w:szCs w:val="21"/>
        </w:rPr>
        <w:t>e and flexibility of lifestyle</w:t>
      </w:r>
      <w:r w:rsidRPr="001A09FC">
        <w:rPr>
          <w:rFonts w:ascii="Trebuchet MS" w:hAnsi="Trebuchet MS"/>
          <w:color w:val="000000"/>
          <w:sz w:val="21"/>
          <w:szCs w:val="21"/>
        </w:rPr>
        <w:t xml:space="preserve"> and purchase housing for financial benefit and to build long term financial security </w:t>
      </w:r>
      <w:r w:rsidRPr="001A09FC">
        <w:rPr>
          <w:rFonts w:ascii="Trebuchet MS" w:hAnsi="Trebuchet MS"/>
          <w:sz w:val="21"/>
          <w:szCs w:val="21"/>
        </w:rPr>
        <w:t>Easy to move; less maintenance and Minimal financial commitment</w:t>
      </w:r>
    </w:p>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c. A person with both dependent children and a dependent parent.</w:t>
      </w:r>
    </w:p>
    <w:p w:rsidR="00A11BD7" w:rsidRPr="001A09FC" w:rsidRDefault="00A11BD7" w:rsidP="00823976">
      <w:pPr>
        <w:pStyle w:val="NormalWeb"/>
        <w:shd w:val="clear" w:color="auto" w:fill="F7F7F7"/>
        <w:spacing w:before="0" w:beforeAutospacing="0" w:after="240" w:afterAutospacing="0"/>
        <w:rPr>
          <w:rFonts w:ascii="Trebuchet MS" w:hAnsi="Trebuchet MS"/>
          <w:sz w:val="21"/>
          <w:szCs w:val="21"/>
        </w:rPr>
      </w:pPr>
      <w:r w:rsidRPr="001A09FC">
        <w:rPr>
          <w:rFonts w:ascii="Trebuchet MS" w:hAnsi="Trebuchet MS"/>
          <w:color w:val="000000"/>
          <w:sz w:val="21"/>
          <w:szCs w:val="21"/>
        </w:rPr>
        <w:tab/>
        <w:t>Rental housing offer convenience</w:t>
      </w:r>
      <w:r w:rsidR="005F2F7E">
        <w:rPr>
          <w:rFonts w:ascii="Trebuchet MS" w:hAnsi="Trebuchet MS"/>
          <w:color w:val="000000"/>
          <w:sz w:val="21"/>
          <w:szCs w:val="21"/>
        </w:rPr>
        <w:t xml:space="preserve"> and flexibility of lifestyle </w:t>
      </w:r>
      <w:r w:rsidRPr="001A09FC">
        <w:rPr>
          <w:rFonts w:ascii="Trebuchet MS" w:hAnsi="Trebuchet MS"/>
          <w:color w:val="000000"/>
          <w:sz w:val="21"/>
          <w:szCs w:val="21"/>
        </w:rPr>
        <w:t xml:space="preserve">and purchase housing that requires </w:t>
      </w:r>
      <w:r w:rsidRPr="001A09FC">
        <w:rPr>
          <w:rFonts w:ascii="Trebuchet MS" w:hAnsi="Trebuchet MS"/>
          <w:sz w:val="21"/>
          <w:szCs w:val="21"/>
        </w:rPr>
        <w:t xml:space="preserve">Lower initial </w:t>
      </w:r>
    </w:p>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d. A couple near retirement with grown children.</w:t>
      </w:r>
    </w:p>
    <w:p w:rsidR="00823976"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 </w:t>
      </w:r>
      <w:r w:rsidR="00A11BD7" w:rsidRPr="001A09FC">
        <w:rPr>
          <w:rFonts w:ascii="Trebuchet MS" w:hAnsi="Trebuchet MS"/>
          <w:color w:val="000000"/>
          <w:sz w:val="21"/>
          <w:szCs w:val="21"/>
        </w:rPr>
        <w:tab/>
        <w:t>Re</w:t>
      </w:r>
      <w:r w:rsidR="005F2F7E">
        <w:rPr>
          <w:rFonts w:ascii="Trebuchet MS" w:hAnsi="Trebuchet MS"/>
          <w:color w:val="000000"/>
          <w:sz w:val="21"/>
          <w:szCs w:val="21"/>
        </w:rPr>
        <w:t>ntal housing can meet financial</w:t>
      </w:r>
      <w:r w:rsidR="00A11BD7" w:rsidRPr="001A09FC">
        <w:rPr>
          <w:rFonts w:ascii="Trebuchet MS" w:hAnsi="Trebuchet MS"/>
          <w:color w:val="000000"/>
          <w:sz w:val="21"/>
          <w:szCs w:val="21"/>
        </w:rPr>
        <w:t>, s</w:t>
      </w:r>
      <w:r w:rsidR="005F2F7E">
        <w:rPr>
          <w:rFonts w:ascii="Trebuchet MS" w:hAnsi="Trebuchet MS"/>
          <w:color w:val="000000"/>
          <w:sz w:val="21"/>
          <w:szCs w:val="21"/>
        </w:rPr>
        <w:t>ocial and physical need or</w:t>
      </w:r>
      <w:r w:rsidR="00A11BD7" w:rsidRPr="001A09FC">
        <w:rPr>
          <w:rFonts w:ascii="Trebuchet MS" w:hAnsi="Trebuchet MS"/>
          <w:color w:val="000000"/>
          <w:sz w:val="21"/>
          <w:szCs w:val="21"/>
        </w:rPr>
        <w:t xml:space="preserve"> purchase housing that requires minimal </w:t>
      </w:r>
      <w:proofErr w:type="gramStart"/>
      <w:r w:rsidR="00A11BD7" w:rsidRPr="001A09FC">
        <w:rPr>
          <w:rFonts w:ascii="Trebuchet MS" w:hAnsi="Trebuchet MS"/>
          <w:color w:val="000000"/>
          <w:sz w:val="21"/>
          <w:szCs w:val="21"/>
        </w:rPr>
        <w:t>maintenance ,</w:t>
      </w:r>
      <w:proofErr w:type="gramEnd"/>
      <w:r w:rsidR="00A11BD7" w:rsidRPr="001A09FC">
        <w:rPr>
          <w:rFonts w:ascii="Trebuchet MS" w:hAnsi="Trebuchet MS"/>
          <w:color w:val="000000"/>
          <w:sz w:val="21"/>
          <w:szCs w:val="21"/>
        </w:rPr>
        <w:t xml:space="preserve"> offers convenience ,and provides needed services.</w:t>
      </w:r>
    </w:p>
    <w:p w:rsidR="001A09FC" w:rsidRPr="001A09FC" w:rsidRDefault="001A09FC" w:rsidP="00823976">
      <w:pPr>
        <w:pStyle w:val="NormalWeb"/>
        <w:shd w:val="clear" w:color="auto" w:fill="F7F7F7"/>
        <w:spacing w:before="0" w:beforeAutospacing="0" w:after="240" w:afterAutospacing="0"/>
        <w:rPr>
          <w:rFonts w:ascii="Trebuchet MS" w:hAnsi="Trebuchet MS"/>
          <w:color w:val="000000"/>
          <w:sz w:val="21"/>
          <w:szCs w:val="21"/>
        </w:rPr>
      </w:pPr>
    </w:p>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2) Which mortgage would result in higher total payments?</w:t>
      </w:r>
    </w:p>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Mortgage A: $970 a month for 30 years</w:t>
      </w:r>
    </w:p>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Mortgage B: $760 a month for 5 years and $1005 for 25 years</w:t>
      </w:r>
    </w:p>
    <w:p w:rsidR="00823976" w:rsidRPr="001A09FC" w:rsidRDefault="00823976" w:rsidP="00823976">
      <w:pPr>
        <w:pStyle w:val="answer"/>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 </w:t>
      </w:r>
      <w:r w:rsidR="00A11BD7" w:rsidRPr="001A09FC">
        <w:rPr>
          <w:rFonts w:ascii="Trebuchet MS" w:hAnsi="Trebuchet MS"/>
          <w:color w:val="000000"/>
          <w:sz w:val="21"/>
          <w:szCs w:val="21"/>
        </w:rPr>
        <w:tab/>
      </w:r>
      <w:r w:rsidR="00EA442F" w:rsidRPr="001A09FC">
        <w:rPr>
          <w:rFonts w:ascii="Trebuchet MS" w:hAnsi="Trebuchet MS"/>
          <w:color w:val="000000"/>
          <w:sz w:val="21"/>
          <w:szCs w:val="21"/>
        </w:rPr>
        <w:t xml:space="preserve">The mortgage which would result in higher total payments is mortgage A because $970 a month for a year is 11,640 so the total payment for 30 year is $349,200 that higher than mortgage B which total payment for 30 years is $45,600+$301,500 = $347,100 </w:t>
      </w:r>
    </w:p>
    <w:p w:rsidR="00823976" w:rsidRPr="001A09FC" w:rsidRDefault="00823976" w:rsidP="00823976">
      <w:pPr>
        <w:pStyle w:val="question"/>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3) What are the two main types of consumer credit?</w:t>
      </w:r>
    </w:p>
    <w:p w:rsidR="00EA442F" w:rsidRPr="00EA442F" w:rsidRDefault="00823976" w:rsidP="00EA442F">
      <w:pPr>
        <w:pStyle w:val="Heading2"/>
        <w:shd w:val="clear" w:color="auto" w:fill="FFFFFF"/>
        <w:spacing w:before="0" w:beforeAutospacing="0" w:after="0" w:afterAutospacing="0" w:line="300" w:lineRule="atLeast"/>
        <w:textAlignment w:val="baseline"/>
        <w:rPr>
          <w:rFonts w:ascii="Trebuchet MS" w:hAnsi="Trebuchet MS"/>
          <w:b w:val="0"/>
          <w:bCs w:val="0"/>
          <w:color w:val="000000"/>
          <w:sz w:val="21"/>
          <w:szCs w:val="21"/>
        </w:rPr>
      </w:pPr>
      <w:r w:rsidRPr="001A09FC">
        <w:rPr>
          <w:rFonts w:ascii="Trebuchet MS" w:hAnsi="Trebuchet MS"/>
          <w:color w:val="000000"/>
          <w:sz w:val="21"/>
          <w:szCs w:val="21"/>
        </w:rPr>
        <w:t> </w:t>
      </w:r>
      <w:r w:rsidR="00EA442F" w:rsidRPr="001A09FC">
        <w:rPr>
          <w:rFonts w:ascii="Trebuchet MS" w:hAnsi="Trebuchet MS"/>
          <w:color w:val="000000"/>
          <w:sz w:val="21"/>
          <w:szCs w:val="21"/>
        </w:rPr>
        <w:tab/>
        <w:t>Closed-End Credit</w:t>
      </w:r>
      <w:r w:rsidR="00EA442F" w:rsidRPr="001A09FC">
        <w:rPr>
          <w:rFonts w:ascii="Trebuchet MS" w:hAnsi="Trebuchet MS"/>
          <w:b w:val="0"/>
          <w:bCs w:val="0"/>
          <w:color w:val="000000"/>
          <w:sz w:val="21"/>
          <w:szCs w:val="21"/>
        </w:rPr>
        <w:t xml:space="preserve"> </w:t>
      </w:r>
      <w:r w:rsidR="00EA442F" w:rsidRPr="00EA442F">
        <w:rPr>
          <w:rFonts w:ascii="Trebuchet MS" w:hAnsi="Trebuchet MS" w:cs="Arial"/>
          <w:b w:val="0"/>
          <w:bCs w:val="0"/>
          <w:color w:val="000000"/>
          <w:sz w:val="21"/>
          <w:szCs w:val="21"/>
        </w:rPr>
        <w:t>Installment closed-end credit allows the consumer to receive a certain amount of credit to purchase one item or a few goods. One type of installment closed-end credit is a car loan. The car company offers the consumer credit to buy the car. The credit does not extend beyond the sales price of the car. In addition, the person pays the credit in installments over a period of time instead of paying it back in one lump sum</w:t>
      </w:r>
      <w:r w:rsidR="00EA442F" w:rsidRPr="00EA442F">
        <w:rPr>
          <w:rFonts w:ascii="Trebuchet MS" w:hAnsi="Trebuchet MS" w:cs="Arial"/>
          <w:color w:val="000000"/>
          <w:sz w:val="21"/>
          <w:szCs w:val="21"/>
        </w:rPr>
        <w:t>.</w:t>
      </w:r>
    </w:p>
    <w:p w:rsidR="00EA442F" w:rsidRPr="00EA442F" w:rsidRDefault="00EA442F" w:rsidP="00EA442F">
      <w:pPr>
        <w:shd w:val="clear" w:color="auto" w:fill="FFFFFF"/>
        <w:spacing w:line="300" w:lineRule="atLeast"/>
        <w:ind w:firstLine="720"/>
        <w:textAlignment w:val="baseline"/>
        <w:outlineLvl w:val="1"/>
        <w:rPr>
          <w:rFonts w:ascii="Trebuchet MS" w:hAnsi="Trebuchet MS"/>
          <w:color w:val="000000"/>
          <w:sz w:val="21"/>
          <w:szCs w:val="21"/>
        </w:rPr>
      </w:pPr>
      <w:r w:rsidRPr="00EA442F">
        <w:rPr>
          <w:rFonts w:ascii="Trebuchet MS" w:hAnsi="Trebuchet MS"/>
          <w:b/>
          <w:bCs/>
          <w:color w:val="000000"/>
          <w:sz w:val="21"/>
          <w:szCs w:val="21"/>
        </w:rPr>
        <w:t>Open-End Credit</w:t>
      </w:r>
      <w:r w:rsidRPr="001A09FC">
        <w:rPr>
          <w:rFonts w:ascii="Trebuchet MS" w:hAnsi="Trebuchet MS"/>
          <w:color w:val="000000"/>
          <w:sz w:val="21"/>
          <w:szCs w:val="21"/>
        </w:rPr>
        <w:t xml:space="preserve"> </w:t>
      </w:r>
      <w:r w:rsidRPr="00EA442F">
        <w:rPr>
          <w:rFonts w:ascii="Trebuchet MS" w:hAnsi="Trebuchet MS" w:cs="Arial"/>
          <w:color w:val="000000"/>
          <w:sz w:val="21"/>
          <w:szCs w:val="21"/>
        </w:rPr>
        <w:t>Revolving open-end credit is the type of credit a consumer typically finds with a credit card. The consumer has a specified amount of credit she can use or not use at her leisure. Then, the consumer must pay off part of the credit she uses at the end of a period, normally a month. The credit does not close unless the company offering the credit closes the account. Since it usually does not close, this makes the credit revolving.</w:t>
      </w:r>
    </w:p>
    <w:p w:rsidR="00823976" w:rsidRPr="001A09FC" w:rsidRDefault="00823976" w:rsidP="00823976">
      <w:pPr>
        <w:pStyle w:val="question"/>
        <w:shd w:val="clear" w:color="auto" w:fill="F7F7F7"/>
        <w:spacing w:before="0" w:beforeAutospacing="0" w:after="240" w:afterAutospacing="0"/>
        <w:rPr>
          <w:rFonts w:ascii="Trebuchet MS" w:hAnsi="Trebuchet MS"/>
          <w:color w:val="000000"/>
          <w:sz w:val="21"/>
          <w:szCs w:val="21"/>
        </w:rPr>
      </w:pPr>
    </w:p>
    <w:p w:rsidR="00823976" w:rsidRPr="001A09FC" w:rsidRDefault="00823976" w:rsidP="00823976">
      <w:pPr>
        <w:pStyle w:val="question"/>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lastRenderedPageBreak/>
        <w:t>4) What are the general rules of measuring credit capacity?</w:t>
      </w:r>
    </w:p>
    <w:p w:rsidR="00823976" w:rsidRPr="001A09FC" w:rsidRDefault="00823976" w:rsidP="00823976">
      <w:pPr>
        <w:pStyle w:val="NormalWeb"/>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 </w:t>
      </w:r>
      <w:r w:rsidR="00EA442F" w:rsidRPr="001A09FC">
        <w:rPr>
          <w:rFonts w:ascii="Trebuchet MS" w:hAnsi="Trebuchet MS"/>
          <w:color w:val="000000"/>
          <w:sz w:val="21"/>
          <w:szCs w:val="21"/>
        </w:rPr>
        <w:tab/>
        <w:t>The first general rule has to do with the debt payment to monthly income .you a</w:t>
      </w:r>
      <w:r w:rsidR="001A09FC" w:rsidRPr="001A09FC">
        <w:rPr>
          <w:rFonts w:ascii="Trebuchet MS" w:hAnsi="Trebuchet MS"/>
          <w:color w:val="000000"/>
          <w:sz w:val="21"/>
          <w:szCs w:val="21"/>
        </w:rPr>
        <w:t>dd all of your monthly expense n</w:t>
      </w:r>
      <w:r w:rsidR="00EA442F" w:rsidRPr="001A09FC">
        <w:rPr>
          <w:rFonts w:ascii="Trebuchet MS" w:hAnsi="Trebuchet MS"/>
          <w:color w:val="000000"/>
          <w:sz w:val="21"/>
          <w:szCs w:val="21"/>
        </w:rPr>
        <w:t xml:space="preserve">ot including your mortgage and divide that by your monthly income .The percentage should not be more than 20 percent which is the </w:t>
      </w:r>
      <w:proofErr w:type="gramStart"/>
      <w:r w:rsidR="00EA442F" w:rsidRPr="001A09FC">
        <w:rPr>
          <w:rFonts w:ascii="Trebuchet MS" w:hAnsi="Trebuchet MS"/>
          <w:color w:val="000000"/>
          <w:sz w:val="21"/>
          <w:szCs w:val="21"/>
        </w:rPr>
        <w:t>max</w:t>
      </w:r>
      <w:r w:rsidR="005F2F7E">
        <w:rPr>
          <w:rFonts w:ascii="Trebuchet MS" w:hAnsi="Trebuchet MS"/>
          <w:color w:val="000000"/>
          <w:sz w:val="21"/>
          <w:szCs w:val="21"/>
        </w:rPr>
        <w:t>imum</w:t>
      </w:r>
      <w:r w:rsidR="00EA442F" w:rsidRPr="001A09FC">
        <w:rPr>
          <w:rFonts w:ascii="Trebuchet MS" w:hAnsi="Trebuchet MS"/>
          <w:color w:val="000000"/>
          <w:sz w:val="21"/>
          <w:szCs w:val="21"/>
        </w:rPr>
        <w:t xml:space="preserve"> :</w:t>
      </w:r>
      <w:proofErr w:type="gramEnd"/>
      <w:r w:rsidR="00EA442F" w:rsidRPr="001A09FC">
        <w:rPr>
          <w:rFonts w:ascii="Trebuchet MS" w:hAnsi="Trebuchet MS"/>
          <w:color w:val="000000"/>
          <w:sz w:val="21"/>
          <w:szCs w:val="21"/>
        </w:rPr>
        <w:t xml:space="preserve">experts prefer this to be at 15 percent .The second general rule is debt to equity which is your liabilities by your net worth ; this gives you your net worth </w:t>
      </w:r>
    </w:p>
    <w:p w:rsidR="00823976" w:rsidRPr="001A09FC" w:rsidRDefault="00823976" w:rsidP="00823976">
      <w:pPr>
        <w:pStyle w:val="question"/>
        <w:shd w:val="clear" w:color="auto" w:fill="F7F7F7"/>
        <w:spacing w:before="0" w:beforeAutospacing="0" w:after="240" w:afterAutospacing="0"/>
        <w:rPr>
          <w:rFonts w:ascii="Trebuchet MS" w:hAnsi="Trebuchet MS"/>
          <w:color w:val="000000"/>
          <w:sz w:val="21"/>
          <w:szCs w:val="21"/>
        </w:rPr>
      </w:pPr>
      <w:r w:rsidRPr="001A09FC">
        <w:rPr>
          <w:rFonts w:ascii="Trebuchet MS" w:hAnsi="Trebuchet MS"/>
          <w:color w:val="000000"/>
          <w:sz w:val="21"/>
          <w:szCs w:val="21"/>
        </w:rPr>
        <w:t>5) A few years ago, Michael Tucker purchased a home for $100,000. Today, the home is worth $150,000. His remaining mortgage balance is $50,000. Assuming that Michael can borrow up to 80 percent of the market value, what is the maximum amount he can borrow?</w:t>
      </w:r>
    </w:p>
    <w:p w:rsidR="004641AB" w:rsidRPr="001A09FC" w:rsidRDefault="001A09FC">
      <w:pPr>
        <w:rPr>
          <w:rFonts w:ascii="Trebuchet MS" w:hAnsi="Trebuchet MS"/>
          <w:sz w:val="21"/>
          <w:szCs w:val="21"/>
        </w:rPr>
      </w:pPr>
      <w:r w:rsidRPr="001A09FC">
        <w:rPr>
          <w:rFonts w:ascii="Trebuchet MS" w:hAnsi="Trebuchet MS"/>
          <w:sz w:val="21"/>
          <w:szCs w:val="21"/>
        </w:rPr>
        <w:tab/>
        <w:t xml:space="preserve">The maximum amount that </w:t>
      </w:r>
      <w:r w:rsidRPr="001A09FC">
        <w:rPr>
          <w:rFonts w:ascii="Trebuchet MS" w:hAnsi="Trebuchet MS"/>
          <w:color w:val="000000"/>
          <w:sz w:val="21"/>
          <w:szCs w:val="21"/>
        </w:rPr>
        <w:t xml:space="preserve">Michael Tucker can borrow is $70,000 because assuming that Michael can borrow up to 80 percent of the market value $150,000*0.8 = $120,000 then minus by his remaining mortgage balance which equal to $50,000 so </w:t>
      </w:r>
      <w:r w:rsidRPr="001A09FC">
        <w:rPr>
          <w:rFonts w:ascii="Trebuchet MS" w:hAnsi="Trebuchet MS"/>
          <w:sz w:val="21"/>
          <w:szCs w:val="21"/>
        </w:rPr>
        <w:t xml:space="preserve">the maximum amount that </w:t>
      </w:r>
      <w:r w:rsidRPr="001A09FC">
        <w:rPr>
          <w:rFonts w:ascii="Trebuchet MS" w:hAnsi="Trebuchet MS"/>
          <w:color w:val="000000"/>
          <w:sz w:val="21"/>
          <w:szCs w:val="21"/>
        </w:rPr>
        <w:t>Michael Tucker can borrow is $70,000</w:t>
      </w:r>
    </w:p>
    <w:sectPr w:rsidR="004641AB" w:rsidRPr="001A09FC">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7036" w:rsidRDefault="00DE7036" w:rsidP="00460722">
      <w:r>
        <w:separator/>
      </w:r>
    </w:p>
  </w:endnote>
  <w:endnote w:type="continuationSeparator" w:id="0">
    <w:p w:rsidR="00DE7036" w:rsidRDefault="00DE7036" w:rsidP="0046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7036" w:rsidRDefault="00DE7036" w:rsidP="00460722">
      <w:r>
        <w:separator/>
      </w:r>
    </w:p>
  </w:footnote>
  <w:footnote w:type="continuationSeparator" w:id="0">
    <w:p w:rsidR="00DE7036" w:rsidRDefault="00DE7036" w:rsidP="00460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722" w:rsidRDefault="00460722">
    <w:pPr>
      <w:pStyle w:val="Header"/>
    </w:pPr>
    <w:r>
      <w:tab/>
    </w:r>
    <w:r>
      <w:ptab w:relativeTo="margin" w:alignment="right" w:leader="none"/>
    </w:r>
    <w:proofErr w:type="spellStart"/>
    <w:r>
      <w:t>Sukita</w:t>
    </w:r>
    <w:proofErr w:type="spellEnd"/>
    <w:r>
      <w:t xml:space="preserve"> </w:t>
    </w:r>
    <w:proofErr w:type="spellStart"/>
    <w:r>
      <w:t>Mongkolsuntonchot</w:t>
    </w:r>
    <w:proofErr w:type="spellEnd"/>
    <w:r>
      <w:t xml:space="preserve"> 5704642072</w:t>
    </w:r>
  </w:p>
  <w:p w:rsidR="00460722" w:rsidRDefault="00460722">
    <w:pPr>
      <w:pStyle w:val="Header"/>
    </w:pPr>
  </w:p>
  <w:p w:rsidR="00460722" w:rsidRDefault="004607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76"/>
    <w:rsid w:val="0003225A"/>
    <w:rsid w:val="00065A7C"/>
    <w:rsid w:val="000856F3"/>
    <w:rsid w:val="000C09C6"/>
    <w:rsid w:val="000E78C7"/>
    <w:rsid w:val="00100693"/>
    <w:rsid w:val="00101B9D"/>
    <w:rsid w:val="00154A9D"/>
    <w:rsid w:val="0019101C"/>
    <w:rsid w:val="00196911"/>
    <w:rsid w:val="001A09FC"/>
    <w:rsid w:val="001A6A4A"/>
    <w:rsid w:val="00221561"/>
    <w:rsid w:val="00226DBD"/>
    <w:rsid w:val="00232795"/>
    <w:rsid w:val="0027088E"/>
    <w:rsid w:val="00281355"/>
    <w:rsid w:val="002A6499"/>
    <w:rsid w:val="002B7A8D"/>
    <w:rsid w:val="0030069A"/>
    <w:rsid w:val="003041D0"/>
    <w:rsid w:val="00311B62"/>
    <w:rsid w:val="0031599C"/>
    <w:rsid w:val="00331002"/>
    <w:rsid w:val="00343D70"/>
    <w:rsid w:val="00353C44"/>
    <w:rsid w:val="00362912"/>
    <w:rsid w:val="00397635"/>
    <w:rsid w:val="003B2182"/>
    <w:rsid w:val="003C75EC"/>
    <w:rsid w:val="003D0DFC"/>
    <w:rsid w:val="003D70DB"/>
    <w:rsid w:val="003E2394"/>
    <w:rsid w:val="003E3839"/>
    <w:rsid w:val="003E4C49"/>
    <w:rsid w:val="00403498"/>
    <w:rsid w:val="004105F9"/>
    <w:rsid w:val="00445449"/>
    <w:rsid w:val="00460722"/>
    <w:rsid w:val="00462B8F"/>
    <w:rsid w:val="004641AB"/>
    <w:rsid w:val="004771A1"/>
    <w:rsid w:val="0048008F"/>
    <w:rsid w:val="0048097C"/>
    <w:rsid w:val="00497694"/>
    <w:rsid w:val="004A0807"/>
    <w:rsid w:val="004A32A6"/>
    <w:rsid w:val="004A6DCF"/>
    <w:rsid w:val="004B73F7"/>
    <w:rsid w:val="004F3086"/>
    <w:rsid w:val="004F3362"/>
    <w:rsid w:val="005047F0"/>
    <w:rsid w:val="005B25E4"/>
    <w:rsid w:val="005C31D2"/>
    <w:rsid w:val="005C3241"/>
    <w:rsid w:val="005D3BD4"/>
    <w:rsid w:val="005D7F5E"/>
    <w:rsid w:val="005E0ACD"/>
    <w:rsid w:val="005F2F7E"/>
    <w:rsid w:val="00616645"/>
    <w:rsid w:val="00627FB1"/>
    <w:rsid w:val="00644EC9"/>
    <w:rsid w:val="00663AC3"/>
    <w:rsid w:val="0067492F"/>
    <w:rsid w:val="006809D4"/>
    <w:rsid w:val="006A2980"/>
    <w:rsid w:val="00702769"/>
    <w:rsid w:val="00707F1B"/>
    <w:rsid w:val="007168CC"/>
    <w:rsid w:val="0075264F"/>
    <w:rsid w:val="00755050"/>
    <w:rsid w:val="00811581"/>
    <w:rsid w:val="00821128"/>
    <w:rsid w:val="00823976"/>
    <w:rsid w:val="00837606"/>
    <w:rsid w:val="0088258D"/>
    <w:rsid w:val="00892D84"/>
    <w:rsid w:val="00907D74"/>
    <w:rsid w:val="009669BD"/>
    <w:rsid w:val="0097097D"/>
    <w:rsid w:val="0099443C"/>
    <w:rsid w:val="009A3115"/>
    <w:rsid w:val="00A10946"/>
    <w:rsid w:val="00A11BD7"/>
    <w:rsid w:val="00A24466"/>
    <w:rsid w:val="00A468CC"/>
    <w:rsid w:val="00A65374"/>
    <w:rsid w:val="00A77149"/>
    <w:rsid w:val="00A96302"/>
    <w:rsid w:val="00AD01CF"/>
    <w:rsid w:val="00AF5E56"/>
    <w:rsid w:val="00AF6778"/>
    <w:rsid w:val="00B04CB6"/>
    <w:rsid w:val="00B27DA9"/>
    <w:rsid w:val="00B512EB"/>
    <w:rsid w:val="00B631CD"/>
    <w:rsid w:val="00BA4798"/>
    <w:rsid w:val="00BB2B61"/>
    <w:rsid w:val="00C01E27"/>
    <w:rsid w:val="00C14310"/>
    <w:rsid w:val="00C21579"/>
    <w:rsid w:val="00C27A52"/>
    <w:rsid w:val="00C64DE9"/>
    <w:rsid w:val="00C65BF6"/>
    <w:rsid w:val="00C66944"/>
    <w:rsid w:val="00C77631"/>
    <w:rsid w:val="00C95C65"/>
    <w:rsid w:val="00C9716F"/>
    <w:rsid w:val="00CA6346"/>
    <w:rsid w:val="00CF6B21"/>
    <w:rsid w:val="00CF7444"/>
    <w:rsid w:val="00D13521"/>
    <w:rsid w:val="00D37912"/>
    <w:rsid w:val="00D83840"/>
    <w:rsid w:val="00D91C58"/>
    <w:rsid w:val="00DA2B9D"/>
    <w:rsid w:val="00DB63E0"/>
    <w:rsid w:val="00DC6FE0"/>
    <w:rsid w:val="00DE2647"/>
    <w:rsid w:val="00DE7036"/>
    <w:rsid w:val="00E16833"/>
    <w:rsid w:val="00E335D1"/>
    <w:rsid w:val="00E923FB"/>
    <w:rsid w:val="00EA0C74"/>
    <w:rsid w:val="00EA442F"/>
    <w:rsid w:val="00ED6244"/>
    <w:rsid w:val="00F065BF"/>
    <w:rsid w:val="00F461DC"/>
    <w:rsid w:val="00F82F1C"/>
    <w:rsid w:val="00F86F36"/>
    <w:rsid w:val="00FA2838"/>
    <w:rsid w:val="00FB0851"/>
    <w:rsid w:val="00FD6D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D55C7B8-710A-451D-8994-BC4C47CC8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42F"/>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EA442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3976"/>
    <w:pPr>
      <w:spacing w:before="100" w:beforeAutospacing="1" w:after="100" w:afterAutospacing="1"/>
    </w:pPr>
  </w:style>
  <w:style w:type="paragraph" w:customStyle="1" w:styleId="answer">
    <w:name w:val="answer"/>
    <w:basedOn w:val="Normal"/>
    <w:rsid w:val="00823976"/>
    <w:pPr>
      <w:spacing w:before="100" w:beforeAutospacing="1" w:after="100" w:afterAutospacing="1"/>
    </w:pPr>
  </w:style>
  <w:style w:type="paragraph" w:customStyle="1" w:styleId="question">
    <w:name w:val="question"/>
    <w:basedOn w:val="Normal"/>
    <w:rsid w:val="00823976"/>
    <w:pPr>
      <w:spacing w:before="100" w:beforeAutospacing="1" w:after="100" w:afterAutospacing="1"/>
    </w:pPr>
  </w:style>
  <w:style w:type="character" w:customStyle="1" w:styleId="Heading2Char">
    <w:name w:val="Heading 2 Char"/>
    <w:basedOn w:val="DefaultParagraphFont"/>
    <w:link w:val="Heading2"/>
    <w:uiPriority w:val="9"/>
    <w:rsid w:val="00EA442F"/>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EA442F"/>
    <w:rPr>
      <w:color w:val="0000FF"/>
      <w:u w:val="single"/>
    </w:rPr>
  </w:style>
  <w:style w:type="paragraph" w:styleId="Header">
    <w:name w:val="header"/>
    <w:basedOn w:val="Normal"/>
    <w:link w:val="HeaderChar"/>
    <w:uiPriority w:val="99"/>
    <w:unhideWhenUsed/>
    <w:rsid w:val="00460722"/>
    <w:pPr>
      <w:tabs>
        <w:tab w:val="center" w:pos="4680"/>
        <w:tab w:val="right" w:pos="9360"/>
      </w:tabs>
    </w:pPr>
    <w:rPr>
      <w:rFonts w:cs="Angsana New"/>
      <w:szCs w:val="30"/>
    </w:rPr>
  </w:style>
  <w:style w:type="character" w:customStyle="1" w:styleId="HeaderChar">
    <w:name w:val="Header Char"/>
    <w:basedOn w:val="DefaultParagraphFont"/>
    <w:link w:val="Header"/>
    <w:uiPriority w:val="99"/>
    <w:rsid w:val="00460722"/>
    <w:rPr>
      <w:rFonts w:ascii="Times New Roman" w:eastAsia="Times New Roman" w:hAnsi="Times New Roman" w:cs="Angsana New"/>
      <w:sz w:val="24"/>
      <w:szCs w:val="30"/>
    </w:rPr>
  </w:style>
  <w:style w:type="paragraph" w:styleId="Footer">
    <w:name w:val="footer"/>
    <w:basedOn w:val="Normal"/>
    <w:link w:val="FooterChar"/>
    <w:uiPriority w:val="99"/>
    <w:unhideWhenUsed/>
    <w:rsid w:val="00460722"/>
    <w:pPr>
      <w:tabs>
        <w:tab w:val="center" w:pos="4680"/>
        <w:tab w:val="right" w:pos="9360"/>
      </w:tabs>
    </w:pPr>
    <w:rPr>
      <w:rFonts w:cs="Angsana New"/>
      <w:szCs w:val="30"/>
    </w:rPr>
  </w:style>
  <w:style w:type="character" w:customStyle="1" w:styleId="FooterChar">
    <w:name w:val="Footer Char"/>
    <w:basedOn w:val="DefaultParagraphFont"/>
    <w:link w:val="Footer"/>
    <w:uiPriority w:val="99"/>
    <w:rsid w:val="00460722"/>
    <w:rPr>
      <w:rFonts w:ascii="Times New Roman" w:eastAsia="Times New Roman" w:hAnsi="Times New Roman" w:cs="Angsana New"/>
      <w:sz w:val="24"/>
      <w:szCs w:val="30"/>
    </w:rPr>
  </w:style>
  <w:style w:type="paragraph" w:styleId="BalloonText">
    <w:name w:val="Balloon Text"/>
    <w:basedOn w:val="Normal"/>
    <w:link w:val="BalloonTextChar"/>
    <w:uiPriority w:val="99"/>
    <w:semiHidden/>
    <w:unhideWhenUsed/>
    <w:rsid w:val="00460722"/>
    <w:rPr>
      <w:rFonts w:ascii="Tahoma" w:hAnsi="Tahoma" w:cs="Angsana New"/>
      <w:sz w:val="16"/>
      <w:szCs w:val="20"/>
    </w:rPr>
  </w:style>
  <w:style w:type="character" w:customStyle="1" w:styleId="BalloonTextChar">
    <w:name w:val="Balloon Text Char"/>
    <w:basedOn w:val="DefaultParagraphFont"/>
    <w:link w:val="BalloonText"/>
    <w:uiPriority w:val="99"/>
    <w:semiHidden/>
    <w:rsid w:val="00460722"/>
    <w:rPr>
      <w:rFonts w:ascii="Tahoma" w:eastAsia="Times New Roman"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717673">
      <w:bodyDiv w:val="1"/>
      <w:marLeft w:val="0"/>
      <w:marRight w:val="0"/>
      <w:marTop w:val="0"/>
      <w:marBottom w:val="0"/>
      <w:divBdr>
        <w:top w:val="none" w:sz="0" w:space="0" w:color="auto"/>
        <w:left w:val="none" w:sz="0" w:space="0" w:color="auto"/>
        <w:bottom w:val="none" w:sz="0" w:space="0" w:color="auto"/>
        <w:right w:val="none" w:sz="0" w:space="0" w:color="auto"/>
      </w:divBdr>
      <w:divsChild>
        <w:div w:id="1980376435">
          <w:marLeft w:val="0"/>
          <w:marRight w:val="0"/>
          <w:marTop w:val="0"/>
          <w:marBottom w:val="0"/>
          <w:divBdr>
            <w:top w:val="none" w:sz="0" w:space="0" w:color="auto"/>
            <w:left w:val="none" w:sz="0" w:space="0" w:color="auto"/>
            <w:bottom w:val="none" w:sz="0" w:space="0" w:color="auto"/>
            <w:right w:val="none" w:sz="0" w:space="0" w:color="auto"/>
          </w:divBdr>
        </w:div>
        <w:div w:id="1257902884">
          <w:marLeft w:val="0"/>
          <w:marRight w:val="0"/>
          <w:marTop w:val="0"/>
          <w:marBottom w:val="0"/>
          <w:divBdr>
            <w:top w:val="none" w:sz="0" w:space="0" w:color="auto"/>
            <w:left w:val="none" w:sz="0" w:space="0" w:color="auto"/>
            <w:bottom w:val="none" w:sz="0" w:space="0" w:color="auto"/>
            <w:right w:val="none" w:sz="0" w:space="0" w:color="auto"/>
          </w:divBdr>
        </w:div>
        <w:div w:id="2043360574">
          <w:marLeft w:val="0"/>
          <w:marRight w:val="0"/>
          <w:marTop w:val="0"/>
          <w:marBottom w:val="0"/>
          <w:divBdr>
            <w:top w:val="none" w:sz="0" w:space="0" w:color="auto"/>
            <w:left w:val="none" w:sz="0" w:space="0" w:color="auto"/>
            <w:bottom w:val="none" w:sz="0" w:space="0" w:color="auto"/>
            <w:right w:val="none" w:sz="0" w:space="0" w:color="auto"/>
          </w:divBdr>
          <w:divsChild>
            <w:div w:id="796488999">
              <w:marLeft w:val="0"/>
              <w:marRight w:val="0"/>
              <w:marTop w:val="0"/>
              <w:marBottom w:val="480"/>
              <w:divBdr>
                <w:top w:val="none" w:sz="0" w:space="0" w:color="auto"/>
                <w:left w:val="none" w:sz="0" w:space="0" w:color="auto"/>
                <w:bottom w:val="none" w:sz="0" w:space="0" w:color="auto"/>
                <w:right w:val="none" w:sz="0" w:space="0" w:color="auto"/>
              </w:divBdr>
              <w:divsChild>
                <w:div w:id="1124810751">
                  <w:marLeft w:val="0"/>
                  <w:marRight w:val="0"/>
                  <w:marTop w:val="0"/>
                  <w:marBottom w:val="0"/>
                  <w:divBdr>
                    <w:top w:val="none" w:sz="0" w:space="0" w:color="auto"/>
                    <w:left w:val="none" w:sz="0" w:space="0" w:color="auto"/>
                    <w:bottom w:val="none" w:sz="0" w:space="0" w:color="auto"/>
                    <w:right w:val="none" w:sz="0" w:space="0" w:color="auto"/>
                  </w:divBdr>
                  <w:divsChild>
                    <w:div w:id="160388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30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A5D9E-4254-4C58-8822-96B5253EF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ENVYh8-1440l</dc:creator>
  <cp:lastModifiedBy>staff</cp:lastModifiedBy>
  <cp:revision>2</cp:revision>
  <dcterms:created xsi:type="dcterms:W3CDTF">2017-04-01T06:41:00Z</dcterms:created>
  <dcterms:modified xsi:type="dcterms:W3CDTF">2017-04-01T06:41:00Z</dcterms:modified>
</cp:coreProperties>
</file>