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8DD8F0" w14:textId="77777777" w:rsidR="00885AB3" w:rsidRPr="005509DB" w:rsidRDefault="009D53D1" w:rsidP="00FF5501">
      <w:pPr>
        <w:jc w:val="both"/>
        <w:rPr>
          <w:rFonts w:cstheme="minorHAnsi"/>
        </w:rPr>
      </w:pPr>
      <w:r w:rsidRPr="005509DB">
        <w:rPr>
          <w:rFonts w:cstheme="minorHAnsi"/>
        </w:rPr>
        <w:tab/>
      </w:r>
      <w:r w:rsidR="00C77E1F" w:rsidRPr="005509DB">
        <w:rPr>
          <w:rFonts w:cstheme="minorHAnsi"/>
        </w:rPr>
        <w:t>The</w:t>
      </w:r>
      <w:r w:rsidRPr="005509DB">
        <w:rPr>
          <w:rFonts w:cstheme="minorHAnsi"/>
        </w:rPr>
        <w:t xml:space="preserve">re is </w:t>
      </w:r>
      <w:r w:rsidR="00CA6CF4" w:rsidRPr="005509DB">
        <w:rPr>
          <w:rFonts w:cstheme="minorHAnsi"/>
        </w:rPr>
        <w:t xml:space="preserve">increasing </w:t>
      </w:r>
      <w:r w:rsidRPr="005509DB">
        <w:rPr>
          <w:rFonts w:cstheme="minorHAnsi"/>
        </w:rPr>
        <w:t>in growth of electronic commerce and internet marketplaces. Consumers can go online and comparison the price between the vendors with less effort and traditional way.</w:t>
      </w:r>
      <w:r w:rsidR="0082273F" w:rsidRPr="005509DB">
        <w:rPr>
          <w:rFonts w:cstheme="minorHAnsi"/>
        </w:rPr>
        <w:t xml:space="preserve"> According to traditional economic view, it suggests that internet should reduce search costs for consumers and then reduce prices. Internet make markets more competitive. While exiting empirical work has not been support</w:t>
      </w:r>
      <w:r w:rsidR="004E44C2" w:rsidRPr="005509DB">
        <w:rPr>
          <w:rFonts w:cstheme="minorHAnsi"/>
        </w:rPr>
        <w:t xml:space="preserve"> the traditional view of falling in searching cost. Internet may more support product differentiation and price discrimination rather than price </w:t>
      </w:r>
      <w:r w:rsidR="00885AB3" w:rsidRPr="005509DB">
        <w:rPr>
          <w:rFonts w:cstheme="minorHAnsi"/>
        </w:rPr>
        <w:t>competition. This</w:t>
      </w:r>
      <w:r w:rsidR="004E44C2" w:rsidRPr="005509DB">
        <w:rPr>
          <w:rFonts w:cstheme="minorHAnsi"/>
        </w:rPr>
        <w:t xml:space="preserve"> study provides empirical evidence on </w:t>
      </w:r>
      <w:r w:rsidR="00091BFD" w:rsidRPr="005509DB">
        <w:rPr>
          <w:rFonts w:cstheme="minorHAnsi"/>
        </w:rPr>
        <w:t>how internet comparison shopping sites affected the prices of life insurance in 1990s.</w:t>
      </w:r>
      <w:r w:rsidR="002F1AC8" w:rsidRPr="005509DB">
        <w:rPr>
          <w:rFonts w:cstheme="minorHAnsi"/>
        </w:rPr>
        <w:t xml:space="preserve"> </w:t>
      </w:r>
      <w:r w:rsidR="00885AB3" w:rsidRPr="005509DB">
        <w:rPr>
          <w:rFonts w:cstheme="minorHAnsi"/>
        </w:rPr>
        <w:t>Author present evidence on the impact of internet competition on price and dispersion off-line.</w:t>
      </w:r>
    </w:p>
    <w:p w14:paraId="1DC83014" w14:textId="33F95A98" w:rsidR="005509DB" w:rsidRPr="00487B08" w:rsidRDefault="00885AB3" w:rsidP="00FF5501">
      <w:pPr>
        <w:pStyle w:val="NormalWeb"/>
        <w:jc w:val="both"/>
        <w:rPr>
          <w:rFonts w:asciiTheme="minorHAnsi" w:hAnsiTheme="minorHAnsi" w:cs="Browallia New"/>
          <w:cs/>
        </w:rPr>
      </w:pPr>
      <w:r w:rsidRPr="005509DB">
        <w:rPr>
          <w:rFonts w:asciiTheme="minorHAnsi" w:hAnsiTheme="minorHAnsi" w:cstheme="minorHAnsi"/>
        </w:rPr>
        <w:tab/>
      </w:r>
      <w:r w:rsidR="002F1AC8" w:rsidRPr="005509DB">
        <w:rPr>
          <w:rFonts w:asciiTheme="minorHAnsi" w:hAnsiTheme="minorHAnsi" w:cstheme="minorHAnsi"/>
          <w:szCs w:val="24"/>
        </w:rPr>
        <w:t xml:space="preserve">To see the relationship, Hedonic type regression is being used to estimate the influence have on price of term life </w:t>
      </w:r>
      <w:r w:rsidRPr="005509DB">
        <w:rPr>
          <w:rFonts w:asciiTheme="minorHAnsi" w:hAnsiTheme="minorHAnsi" w:cstheme="minorHAnsi"/>
          <w:szCs w:val="24"/>
        </w:rPr>
        <w:t>insurance. They</w:t>
      </w:r>
      <w:r w:rsidR="00E261AE" w:rsidRPr="005509DB">
        <w:rPr>
          <w:rFonts w:asciiTheme="minorHAnsi" w:hAnsiTheme="minorHAnsi" w:cstheme="minorHAnsi"/>
          <w:szCs w:val="24"/>
        </w:rPr>
        <w:t xml:space="preserve"> can document on how important the internet can be for market competition.</w:t>
      </w:r>
      <w:r w:rsidR="00D81F92" w:rsidRPr="005509DB">
        <w:rPr>
          <w:rFonts w:asciiTheme="minorHAnsi" w:hAnsiTheme="minorHAnsi" w:cstheme="minorHAnsi"/>
          <w:szCs w:val="24"/>
        </w:rPr>
        <w:t xml:space="preserve"> </w:t>
      </w:r>
      <w:r w:rsidR="00091BFD" w:rsidRPr="005509DB">
        <w:rPr>
          <w:rFonts w:asciiTheme="minorHAnsi" w:hAnsiTheme="minorHAnsi" w:cstheme="minorHAnsi"/>
          <w:szCs w:val="24"/>
        </w:rPr>
        <w:t>Authors combine internet and life insurance industry data</w:t>
      </w:r>
      <w:r w:rsidR="00E261AE" w:rsidRPr="005509DB">
        <w:rPr>
          <w:rFonts w:asciiTheme="minorHAnsi" w:hAnsiTheme="minorHAnsi" w:cstheme="minorHAnsi"/>
          <w:szCs w:val="24"/>
        </w:rPr>
        <w:t xml:space="preserve">, </w:t>
      </w:r>
      <w:r w:rsidR="00091BFD" w:rsidRPr="005509DB">
        <w:rPr>
          <w:rFonts w:asciiTheme="minorHAnsi" w:hAnsiTheme="minorHAnsi" w:cstheme="minorHAnsi"/>
          <w:szCs w:val="24"/>
        </w:rPr>
        <w:t>setting over the time</w:t>
      </w:r>
      <w:r w:rsidR="000960FC">
        <w:rPr>
          <w:rFonts w:asciiTheme="minorHAnsi" w:hAnsiTheme="minorHAnsi" w:cstheme="minorHAnsi"/>
          <w:szCs w:val="24"/>
        </w:rPr>
        <w:t xml:space="preserve">. </w:t>
      </w:r>
      <w:r w:rsidR="006B22FC">
        <w:rPr>
          <w:rFonts w:asciiTheme="minorHAnsi" w:hAnsiTheme="minorHAnsi" w:cstheme="minorHAnsi"/>
          <w:szCs w:val="24"/>
        </w:rPr>
        <w:t xml:space="preserve">Pooled cross sectional data is </w:t>
      </w:r>
      <w:r w:rsidR="000960FC">
        <w:rPr>
          <w:rFonts w:asciiTheme="minorHAnsi" w:hAnsiTheme="minorHAnsi" w:cstheme="minorHAnsi"/>
          <w:szCs w:val="24"/>
        </w:rPr>
        <w:t xml:space="preserve"> type</w:t>
      </w:r>
      <w:r w:rsidR="006B22FC">
        <w:rPr>
          <w:rFonts w:asciiTheme="minorHAnsi" w:hAnsiTheme="minorHAnsi" w:cstheme="minorHAnsi"/>
          <w:szCs w:val="24"/>
        </w:rPr>
        <w:t xml:space="preserve"> of data was used since the data collected on same individuals at multiple times.</w:t>
      </w:r>
      <w:bookmarkStart w:id="0" w:name="_GoBack"/>
      <w:bookmarkEnd w:id="0"/>
      <w:r w:rsidR="000960FC">
        <w:rPr>
          <w:rFonts w:asciiTheme="minorHAnsi" w:hAnsiTheme="minorHAnsi" w:cstheme="minorHAnsi"/>
          <w:szCs w:val="24"/>
        </w:rPr>
        <w:t xml:space="preserve"> </w:t>
      </w:r>
      <w:r w:rsidR="00E261AE" w:rsidRPr="005509DB">
        <w:rPr>
          <w:rFonts w:asciiTheme="minorHAnsi" w:hAnsiTheme="minorHAnsi" w:cstheme="minorHAnsi"/>
          <w:szCs w:val="24"/>
        </w:rPr>
        <w:t>They analyze the relationshi</w:t>
      </w:r>
      <w:r w:rsidR="000F5C18" w:rsidRPr="005509DB">
        <w:rPr>
          <w:rFonts w:asciiTheme="minorHAnsi" w:hAnsiTheme="minorHAnsi" w:cstheme="minorHAnsi"/>
          <w:szCs w:val="24"/>
        </w:rPr>
        <w:t>p</w:t>
      </w:r>
      <w:r w:rsidR="00E261AE" w:rsidRPr="005509DB">
        <w:rPr>
          <w:rFonts w:asciiTheme="minorHAnsi" w:hAnsiTheme="minorHAnsi" w:cstheme="minorHAnsi"/>
          <w:szCs w:val="24"/>
        </w:rPr>
        <w:t xml:space="preserve"> by taking data from LIMRA international </w:t>
      </w:r>
      <w:r w:rsidR="000F5C18" w:rsidRPr="005509DB">
        <w:rPr>
          <w:rFonts w:asciiTheme="minorHAnsi" w:hAnsiTheme="minorHAnsi" w:cstheme="minorHAnsi"/>
          <w:szCs w:val="24"/>
        </w:rPr>
        <w:t>on individual insurance policies</w:t>
      </w:r>
      <w:r w:rsidR="00EF5789" w:rsidRPr="005509DB">
        <w:rPr>
          <w:rFonts w:asciiTheme="minorHAnsi" w:hAnsiTheme="minorHAnsi" w:cstheme="minorHAnsi"/>
          <w:szCs w:val="24"/>
        </w:rPr>
        <w:t xml:space="preserve">. They collect </w:t>
      </w:r>
      <w:r w:rsidR="003C0268" w:rsidRPr="005509DB">
        <w:rPr>
          <w:rFonts w:asciiTheme="minorHAnsi" w:hAnsiTheme="minorHAnsi" w:cstheme="minorHAnsi"/>
          <w:szCs w:val="24"/>
        </w:rPr>
        <w:t>the price of insurance policies, various owner, policy characteristic</w:t>
      </w:r>
      <w:r w:rsidR="00EF5789" w:rsidRPr="005509DB">
        <w:rPr>
          <w:rFonts w:asciiTheme="minorHAnsi" w:hAnsiTheme="minorHAnsi" w:cstheme="minorHAnsi"/>
          <w:szCs w:val="24"/>
        </w:rPr>
        <w:t xml:space="preserve"> with some demographic information such insured age, residence, occupation, and income.</w:t>
      </w:r>
      <w:r w:rsidR="003C0268" w:rsidRPr="005509DB">
        <w:rPr>
          <w:rFonts w:asciiTheme="minorHAnsi" w:hAnsiTheme="minorHAnsi" w:cstheme="minorHAnsi"/>
          <w:szCs w:val="24"/>
        </w:rPr>
        <w:t xml:space="preserve"> </w:t>
      </w:r>
      <w:r w:rsidR="005B7DD0" w:rsidRPr="005509DB">
        <w:rPr>
          <w:rFonts w:asciiTheme="minorHAnsi" w:hAnsiTheme="minorHAnsi" w:cstheme="minorHAnsi"/>
          <w:szCs w:val="24"/>
        </w:rPr>
        <w:t>To measure of probability of internet usage for each individual in each year on same owner characteristic, they obtain data from Forrester</w:t>
      </w:r>
      <w:r w:rsidR="005878E6" w:rsidRPr="005509DB">
        <w:rPr>
          <w:rFonts w:asciiTheme="minorHAnsi" w:hAnsiTheme="minorHAnsi" w:cstheme="minorHAnsi"/>
          <w:szCs w:val="24"/>
        </w:rPr>
        <w:t xml:space="preserve">. Forrester also provide data such as age, residence, occupation, and income. For </w:t>
      </w:r>
      <w:r w:rsidR="00C93CFC" w:rsidRPr="005509DB">
        <w:rPr>
          <w:rFonts w:asciiTheme="minorHAnsi" w:hAnsiTheme="minorHAnsi" w:cstheme="minorHAnsi"/>
          <w:szCs w:val="24"/>
        </w:rPr>
        <w:t xml:space="preserve">that data, </w:t>
      </w:r>
      <w:r w:rsidR="005878E6" w:rsidRPr="005509DB">
        <w:rPr>
          <w:rFonts w:asciiTheme="minorHAnsi" w:hAnsiTheme="minorHAnsi" w:cstheme="minorHAnsi"/>
          <w:szCs w:val="24"/>
        </w:rPr>
        <w:t xml:space="preserve">Authors match </w:t>
      </w:r>
      <w:r w:rsidR="00C93CFC" w:rsidRPr="005509DB">
        <w:rPr>
          <w:rFonts w:asciiTheme="minorHAnsi" w:hAnsiTheme="minorHAnsi" w:cstheme="minorHAnsi"/>
          <w:szCs w:val="24"/>
        </w:rPr>
        <w:t>them</w:t>
      </w:r>
      <w:r w:rsidR="005878E6" w:rsidRPr="005509DB">
        <w:rPr>
          <w:rFonts w:asciiTheme="minorHAnsi" w:hAnsiTheme="minorHAnsi" w:cstheme="minorHAnsi"/>
          <w:szCs w:val="24"/>
        </w:rPr>
        <w:t xml:space="preserve"> with</w:t>
      </w:r>
      <w:r w:rsidR="00C93CFC" w:rsidRPr="005509DB">
        <w:rPr>
          <w:rFonts w:asciiTheme="minorHAnsi" w:hAnsiTheme="minorHAnsi" w:cstheme="minorHAnsi"/>
          <w:szCs w:val="24"/>
        </w:rPr>
        <w:t xml:space="preserve"> LIMRA data. Moreover, they compute for each age-state-year, ago-state-year, ago-occupation-year, occupation-state-year, measuring the share of that group who had access on-line in December of that year. On-line data usage is </w:t>
      </w:r>
      <w:r w:rsidR="0064572D" w:rsidRPr="005509DB">
        <w:rPr>
          <w:rFonts w:asciiTheme="minorHAnsi" w:hAnsiTheme="minorHAnsi" w:cstheme="minorHAnsi"/>
          <w:szCs w:val="24"/>
        </w:rPr>
        <w:t>going</w:t>
      </w:r>
      <w:r w:rsidR="00C93CFC" w:rsidRPr="005509DB">
        <w:rPr>
          <w:rFonts w:asciiTheme="minorHAnsi" w:hAnsiTheme="minorHAnsi" w:cstheme="minorHAnsi"/>
          <w:szCs w:val="24"/>
        </w:rPr>
        <w:t xml:space="preserve"> back to 1994 and scale</w:t>
      </w:r>
      <w:r w:rsidR="0064572D" w:rsidRPr="005509DB">
        <w:rPr>
          <w:rFonts w:asciiTheme="minorHAnsi" w:hAnsiTheme="minorHAnsi" w:cstheme="minorHAnsi"/>
          <w:szCs w:val="24"/>
        </w:rPr>
        <w:t xml:space="preserve"> each group’s 1994 on-line usage by internet software consortium’s internet domain. Authors use regression to explained the price paid for term policies base on</w:t>
      </w:r>
      <w:r w:rsidR="00487B08">
        <w:rPr>
          <w:rFonts w:asciiTheme="minorHAnsi" w:hAnsiTheme="minorHAnsi" w:cstheme="minorHAnsi"/>
          <w:szCs w:val="24"/>
        </w:rPr>
        <w:t xml:space="preserve"> formula </w:t>
      </w:r>
      <w:r w:rsidR="006C45E8">
        <w:rPr>
          <w:rFonts w:asciiTheme="minorHAnsi" w:hAnsiTheme="minorHAnsi" w:cstheme="minorHAnsi"/>
          <w:szCs w:val="24"/>
        </w:rPr>
        <w:t xml:space="preserve">of </w:t>
      </w:r>
      <w:r w:rsidR="006C45E8" w:rsidRPr="005509DB">
        <w:rPr>
          <w:rFonts w:asciiTheme="minorHAnsi" w:hAnsiTheme="minorHAnsi" w:cstheme="minorHAnsi"/>
          <w:szCs w:val="24"/>
        </w:rPr>
        <w:t>P</w:t>
      </w:r>
      <w:r w:rsidR="0064572D" w:rsidRPr="005509DB">
        <w:rPr>
          <w:rFonts w:asciiTheme="minorHAnsi" w:hAnsiTheme="minorHAnsi" w:cstheme="minorHAnsi"/>
          <w:i/>
          <w:iCs/>
          <w:szCs w:val="24"/>
        </w:rPr>
        <w:t>=</w:t>
      </w:r>
      <w:r w:rsidR="005509DB" w:rsidRPr="005509DB">
        <w:rPr>
          <w:rFonts w:asciiTheme="minorHAnsi" w:hAnsiTheme="minorHAnsi" w:cstheme="minorHAnsi"/>
          <w:i/>
          <w:iCs/>
          <w:szCs w:val="24"/>
        </w:rPr>
        <w:t xml:space="preserve"> </w:t>
      </w:r>
      <w:r w:rsidR="005509DB" w:rsidRPr="005509DB">
        <w:rPr>
          <w:rFonts w:asciiTheme="minorHAnsi" w:eastAsia="Times New Roman" w:hAnsiTheme="minorHAnsi" w:cstheme="minorHAnsi"/>
          <w:i/>
          <w:iCs/>
          <w:szCs w:val="24"/>
        </w:rPr>
        <w:t>q</w:t>
      </w:r>
      <w:r w:rsidR="005509DB" w:rsidRPr="005509DB">
        <w:rPr>
          <w:rFonts w:asciiTheme="minorHAnsi" w:eastAsia="Times New Roman" w:hAnsiTheme="minorHAnsi" w:cstheme="minorHAnsi"/>
          <w:i/>
          <w:iCs/>
          <w:position w:val="-4"/>
          <w:szCs w:val="24"/>
        </w:rPr>
        <w:t xml:space="preserve">a </w:t>
      </w:r>
      <w:r w:rsidR="005509DB" w:rsidRPr="005509DB">
        <w:rPr>
          <w:rFonts w:asciiTheme="minorHAnsi" w:eastAsia="Times New Roman" w:hAnsiTheme="minorHAnsi" w:cstheme="minorHAnsi"/>
          <w:i/>
          <w:iCs/>
          <w:szCs w:val="24"/>
        </w:rPr>
        <w:t>F</w:t>
      </w:r>
      <w:r w:rsidR="00FD0F12" w:rsidRPr="005509DB">
        <w:rPr>
          <w:rFonts w:asciiTheme="minorHAnsi" w:eastAsia="Times New Roman" w:hAnsiTheme="minorHAnsi" w:cstheme="minorHAnsi"/>
          <w:szCs w:val="24"/>
        </w:rPr>
        <w:t>/ (</w:t>
      </w:r>
      <w:r w:rsidR="005509DB" w:rsidRPr="005509DB">
        <w:rPr>
          <w:rFonts w:asciiTheme="minorHAnsi" w:eastAsia="Times New Roman" w:hAnsiTheme="minorHAnsi" w:cstheme="minorHAnsi"/>
          <w:szCs w:val="24"/>
        </w:rPr>
        <w:t xml:space="preserve">1 + </w:t>
      </w:r>
      <w:r w:rsidR="005509DB" w:rsidRPr="005509DB">
        <w:rPr>
          <w:rFonts w:asciiTheme="minorHAnsi" w:eastAsia="Times New Roman" w:hAnsiTheme="minorHAnsi" w:cstheme="minorHAnsi"/>
          <w:i/>
          <w:iCs/>
          <w:szCs w:val="24"/>
        </w:rPr>
        <w:t>r</w:t>
      </w:r>
      <w:r w:rsidR="005509DB" w:rsidRPr="005509DB">
        <w:rPr>
          <w:rFonts w:asciiTheme="minorHAnsi" w:eastAsia="Times New Roman" w:hAnsiTheme="minorHAnsi" w:cstheme="minorHAnsi"/>
          <w:szCs w:val="24"/>
        </w:rPr>
        <w:t xml:space="preserve">).  Fair pricing of a one-year term policy </w:t>
      </w:r>
      <w:r w:rsidR="005509DB">
        <w:rPr>
          <w:rFonts w:asciiTheme="minorHAnsi" w:eastAsia="Times New Roman" w:hAnsiTheme="minorHAnsi" w:cstheme="minorHAnsi"/>
          <w:szCs w:val="24"/>
        </w:rPr>
        <w:t xml:space="preserve">will depend on Face value of F, </w:t>
      </w:r>
      <w:r w:rsidR="005509DB" w:rsidRPr="005509DB">
        <w:rPr>
          <w:rFonts w:asciiTheme="minorHAnsi" w:eastAsia="Times New Roman" w:hAnsiTheme="minorHAnsi" w:cstheme="minorHAnsi"/>
          <w:i/>
          <w:iCs/>
          <w:szCs w:val="24"/>
        </w:rPr>
        <w:t>q</w:t>
      </w:r>
      <w:r w:rsidR="005509DB" w:rsidRPr="005509DB">
        <w:rPr>
          <w:rFonts w:asciiTheme="minorHAnsi" w:eastAsia="Times New Roman" w:hAnsiTheme="minorHAnsi" w:cstheme="minorHAnsi"/>
          <w:i/>
          <w:iCs/>
          <w:position w:val="-4"/>
          <w:szCs w:val="24"/>
        </w:rPr>
        <w:t>a</w:t>
      </w:r>
      <w:r w:rsidR="005509DB">
        <w:rPr>
          <w:rFonts w:asciiTheme="minorHAnsi" w:eastAsia="Times New Roman" w:hAnsiTheme="minorHAnsi" w:cstheme="minorHAnsi"/>
          <w:position w:val="-4"/>
          <w:szCs w:val="24"/>
        </w:rPr>
        <w:t xml:space="preserve"> of probability of dying for individual type </w:t>
      </w:r>
      <w:r w:rsidR="005509DB" w:rsidRPr="005509DB">
        <w:rPr>
          <w:rFonts w:asciiTheme="minorHAnsi" w:eastAsia="Times New Roman" w:hAnsiTheme="minorHAnsi" w:cstheme="minorHAnsi"/>
          <w:i/>
          <w:iCs/>
          <w:position w:val="-4"/>
          <w:szCs w:val="24"/>
        </w:rPr>
        <w:t>a</w:t>
      </w:r>
      <w:r w:rsidR="005509DB">
        <w:rPr>
          <w:rFonts w:asciiTheme="minorHAnsi" w:eastAsia="Times New Roman" w:hAnsiTheme="minorHAnsi" w:cstheme="minorHAnsi"/>
          <w:i/>
          <w:iCs/>
          <w:position w:val="-4"/>
          <w:szCs w:val="24"/>
        </w:rPr>
        <w:t>,</w:t>
      </w:r>
      <w:r w:rsidR="005509DB">
        <w:rPr>
          <w:rFonts w:asciiTheme="minorHAnsi" w:eastAsia="Times New Roman" w:hAnsiTheme="minorHAnsi" w:cstheme="minorHAnsi"/>
          <w:position w:val="-4"/>
          <w:szCs w:val="24"/>
        </w:rPr>
        <w:t xml:space="preserve"> and interest </w:t>
      </w:r>
      <w:r w:rsidR="000B2F22">
        <w:rPr>
          <w:rFonts w:asciiTheme="minorHAnsi" w:eastAsia="Times New Roman" w:hAnsiTheme="minorHAnsi" w:cstheme="minorHAnsi"/>
          <w:position w:val="-4"/>
          <w:szCs w:val="24"/>
        </w:rPr>
        <w:t xml:space="preserve">rate </w:t>
      </w:r>
      <w:r w:rsidR="000B2F22">
        <w:rPr>
          <w:rFonts w:asciiTheme="minorHAnsi" w:eastAsia="Times New Roman" w:hAnsiTheme="minorHAnsi" w:cs="Browallia New"/>
          <w:position w:val="-4"/>
        </w:rPr>
        <w:t xml:space="preserve">of </w:t>
      </w:r>
      <w:r w:rsidR="000B2F22">
        <w:rPr>
          <w:rFonts w:asciiTheme="minorHAnsi" w:eastAsia="Times New Roman" w:hAnsiTheme="minorHAnsi" w:cstheme="minorHAnsi"/>
          <w:position w:val="-4"/>
          <w:szCs w:val="24"/>
        </w:rPr>
        <w:t>r</w:t>
      </w:r>
      <w:r w:rsidR="006C45E8">
        <w:rPr>
          <w:rFonts w:asciiTheme="minorHAnsi" w:eastAsia="Times New Roman" w:hAnsiTheme="minorHAnsi" w:cstheme="minorHAnsi"/>
          <w:szCs w:val="24"/>
        </w:rPr>
        <w:t>. It suggests that higher q or expected mortality rates and lower interest rate and lower</w:t>
      </w:r>
      <w:r w:rsidR="00FD0F12">
        <w:rPr>
          <w:rFonts w:asciiTheme="minorHAnsi" w:eastAsia="Times New Roman" w:hAnsiTheme="minorHAnsi" w:cstheme="minorHAnsi"/>
          <w:szCs w:val="24"/>
        </w:rPr>
        <w:t xml:space="preserve"> r cause rising in marginal cost. Hedonic regression </w:t>
      </w:r>
      <w:r w:rsidR="00FF5501">
        <w:rPr>
          <w:rFonts w:asciiTheme="minorHAnsi" w:eastAsia="Times New Roman" w:hAnsiTheme="minorHAnsi" w:cstheme="minorHAnsi"/>
          <w:szCs w:val="24"/>
        </w:rPr>
        <w:t>consists</w:t>
      </w:r>
      <w:r w:rsidR="00FD0F12">
        <w:rPr>
          <w:rFonts w:asciiTheme="minorHAnsi" w:eastAsia="Times New Roman" w:hAnsiTheme="minorHAnsi" w:cstheme="minorHAnsi"/>
          <w:szCs w:val="24"/>
        </w:rPr>
        <w:t xml:space="preserve"> the log of annual premium per $1000 of face value of insurance that is dependent variable and internet that is main variables, including age dummies, a nonsmoking dummy, a </w:t>
      </w:r>
      <w:r w:rsidR="00FF5501">
        <w:rPr>
          <w:rFonts w:asciiTheme="minorHAnsi" w:eastAsia="Times New Roman" w:hAnsiTheme="minorHAnsi" w:cstheme="minorHAnsi"/>
          <w:szCs w:val="24"/>
        </w:rPr>
        <w:t>gender dummy, marital status dummies, dummy for policy is rated, state dummies, occupation dummies and dummies for whether policy was purchased from an owner agent and whether it was participating policy.</w:t>
      </w:r>
    </w:p>
    <w:p w14:paraId="23E92E48" w14:textId="77777777" w:rsidR="00885AB3" w:rsidRPr="005509DB" w:rsidRDefault="00961C9C" w:rsidP="00FF5501">
      <w:pPr>
        <w:jc w:val="both"/>
        <w:rPr>
          <w:rFonts w:cstheme="minorHAnsi"/>
        </w:rPr>
      </w:pPr>
      <w:r w:rsidRPr="005509DB">
        <w:rPr>
          <w:rFonts w:cstheme="minorHAnsi"/>
        </w:rPr>
        <w:tab/>
      </w:r>
      <w:r w:rsidR="00885AB3" w:rsidRPr="005509DB">
        <w:rPr>
          <w:rFonts w:cstheme="minorHAnsi"/>
        </w:rPr>
        <w:t>The result indicated that faster price of term life insurance fall for group</w:t>
      </w:r>
      <w:r w:rsidR="00CA6CF4" w:rsidRPr="005509DB">
        <w:rPr>
          <w:rFonts w:cstheme="minorHAnsi"/>
        </w:rPr>
        <w:t xml:space="preserve"> who are faster adopted the internet, once online insurance was launched. While increasing in internet use did not have effect on prices during period before on-line insurance sites began. </w:t>
      </w:r>
      <w:r w:rsidR="000B155D" w:rsidRPr="005509DB">
        <w:rPr>
          <w:rFonts w:cstheme="minorHAnsi"/>
        </w:rPr>
        <w:t xml:space="preserve">From author analysis, the result show that internet caused </w:t>
      </w:r>
      <w:r w:rsidR="00EF5789" w:rsidRPr="005509DB">
        <w:rPr>
          <w:rFonts w:cstheme="minorHAnsi"/>
        </w:rPr>
        <w:t>decreased</w:t>
      </w:r>
      <w:r w:rsidR="000B155D" w:rsidRPr="005509DB">
        <w:rPr>
          <w:rFonts w:cstheme="minorHAnsi"/>
        </w:rPr>
        <w:t xml:space="preserve"> in search costs and </w:t>
      </w:r>
      <w:r w:rsidR="00EF5789" w:rsidRPr="005509DB">
        <w:rPr>
          <w:rFonts w:cstheme="minorHAnsi"/>
        </w:rPr>
        <w:t xml:space="preserve">increased </w:t>
      </w:r>
      <w:r w:rsidR="000B155D" w:rsidRPr="005509DB">
        <w:rPr>
          <w:rFonts w:cstheme="minorHAnsi"/>
        </w:rPr>
        <w:t xml:space="preserve">price dispersion on beginning. After </w:t>
      </w:r>
      <w:r w:rsidR="00EF5789" w:rsidRPr="005509DB">
        <w:rPr>
          <w:rFonts w:cstheme="minorHAnsi"/>
        </w:rPr>
        <w:t xml:space="preserve">on-line </w:t>
      </w:r>
      <w:r w:rsidR="000B155D" w:rsidRPr="005509DB">
        <w:rPr>
          <w:rFonts w:cstheme="minorHAnsi"/>
        </w:rPr>
        <w:t xml:space="preserve">life insurance </w:t>
      </w:r>
      <w:r w:rsidR="00EF5789" w:rsidRPr="005509DB">
        <w:rPr>
          <w:rFonts w:cstheme="minorHAnsi"/>
        </w:rPr>
        <w:t>sites was more widely used, price dispersion fell.</w:t>
      </w:r>
      <w:r w:rsidR="0014479C">
        <w:rPr>
          <w:rFonts w:cstheme="minorHAnsi"/>
        </w:rPr>
        <w:t xml:space="preserve"> It can suggest that internet have impact on market power for instant, ability to reduce search costs.</w:t>
      </w:r>
    </w:p>
    <w:p w14:paraId="43A150C7" w14:textId="70651DC8" w:rsidR="00E261AE" w:rsidRDefault="00727F46" w:rsidP="00721DD0">
      <w:pPr>
        <w:jc w:val="both"/>
      </w:pPr>
      <w:r>
        <w:tab/>
      </w:r>
      <w:r w:rsidR="0044352A">
        <w:t>The question that authors try to answer is interesting becaus</w:t>
      </w:r>
      <w:r w:rsidR="00193A6F">
        <w:t>e we can see the evolution of the internet in early days.</w:t>
      </w:r>
      <w:r w:rsidR="00B42F9C">
        <w:t xml:space="preserve"> This led to downgrade in the important of physical </w:t>
      </w:r>
      <w:r w:rsidR="00E215F2">
        <w:t>store. This</w:t>
      </w:r>
      <w:r w:rsidR="00193A6F">
        <w:t xml:space="preserve"> paper gives example on life insurance industry. </w:t>
      </w:r>
      <w:r w:rsidR="00B42F9C">
        <w:t>We see the impact of internet on price during the period before and after the on-line sites began</w:t>
      </w:r>
      <w:r w:rsidR="00544C91">
        <w:t xml:space="preserve"> whether follow the traditional economic view.</w:t>
      </w:r>
      <w:r w:rsidR="001A44F2">
        <w:t xml:space="preserve"> The impact of extending internet use have significant benefit to social welfare by cr</w:t>
      </w:r>
      <w:r w:rsidR="00B3798C">
        <w:t xml:space="preserve">eating consumer surplus. Adapting online web sites, consumers are able to make comparison prices in the market, reducing search cost. It means consumers have more bargaining power </w:t>
      </w:r>
      <w:r w:rsidR="00734D47">
        <w:t>To analyze the impact of search cost and differentiate</w:t>
      </w:r>
      <w:r w:rsidR="00E215F2">
        <w:t xml:space="preserve"> information on the </w:t>
      </w:r>
      <w:r w:rsidR="00E215F2">
        <w:lastRenderedPageBreak/>
        <w:t>distribution of market prices</w:t>
      </w:r>
      <w:r w:rsidR="00734D47">
        <w:t xml:space="preserve">, </w:t>
      </w:r>
      <w:r w:rsidR="00E215F2">
        <w:t>authors adopted stahl model</w:t>
      </w:r>
      <w:r w:rsidR="00721DD0">
        <w:t xml:space="preserve"> and price dispersion.</w:t>
      </w:r>
      <w:r w:rsidR="00E215F2">
        <w:t xml:space="preserve"> </w:t>
      </w:r>
      <w:r w:rsidR="002D1397">
        <w:t xml:space="preserve">In my opinion, the method that authors adopted to answer is appropriate because include all possible variables in specifications that </w:t>
      </w:r>
      <w:r w:rsidR="00CB5F01">
        <w:t xml:space="preserve">carefully </w:t>
      </w:r>
      <w:r w:rsidR="002D1397">
        <w:t xml:space="preserve">control </w:t>
      </w:r>
      <w:r w:rsidR="00721DD0">
        <w:t>policy characteristic and a variety of individual and group. The</w:t>
      </w:r>
      <w:r w:rsidR="002D1397">
        <w:t xml:space="preserve"> result that</w:t>
      </w:r>
      <w:r w:rsidR="00CB5F01">
        <w:t xml:space="preserve"> they obtain quite convincing</w:t>
      </w:r>
      <w:r w:rsidR="0014479C">
        <w:t xml:space="preserve"> and reasonable</w:t>
      </w:r>
      <w:r w:rsidR="00CB5F01">
        <w:t xml:space="preserve"> since authors show reliable evidence and data. </w:t>
      </w:r>
      <w:r w:rsidR="00721DD0">
        <w:t>Author data consistent with the economic theory that we learned. The result indicated that increasing probability of using internet lead to rising in price dispersion initially</w:t>
      </w:r>
      <w:r w:rsidR="0014479C">
        <w:t xml:space="preserve"> and fall as internet usage continuous to grow. </w:t>
      </w:r>
      <w:r w:rsidR="00CB5F01">
        <w:t xml:space="preserve">The explanation of result is clearly understanding. Moreover, </w:t>
      </w:r>
      <w:r w:rsidR="00721DD0">
        <w:t>they</w:t>
      </w:r>
      <w:r w:rsidR="00CB5F01">
        <w:t xml:space="preserve"> also present alternative explanation of results in specific issue</w:t>
      </w:r>
      <w:r w:rsidR="00721DD0">
        <w:t>.</w:t>
      </w:r>
    </w:p>
    <w:sectPr w:rsidR="00E261AE" w:rsidSect="009F34F3">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1CF66" w14:textId="77777777" w:rsidR="00A1549A" w:rsidRDefault="00A1549A" w:rsidP="00C77E1F">
      <w:r>
        <w:separator/>
      </w:r>
    </w:p>
  </w:endnote>
  <w:endnote w:type="continuationSeparator" w:id="0">
    <w:p w14:paraId="03445ACA" w14:textId="77777777" w:rsidR="00A1549A" w:rsidRDefault="00A1549A" w:rsidP="00C77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AEF" w:usb1="C0007841"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Browallia New">
    <w:panose1 w:val="020B0300020202020204"/>
    <w:charset w:val="DE"/>
    <w:family w:val="swiss"/>
    <w:pitch w:val="variable"/>
    <w:sig w:usb0="A10002FF" w:usb1="5000204A" w:usb2="00000020" w:usb3="00000000" w:csb0="00010097"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38AA1" w14:textId="77777777" w:rsidR="00A1549A" w:rsidRDefault="00A1549A" w:rsidP="00C77E1F">
      <w:r>
        <w:separator/>
      </w:r>
    </w:p>
  </w:footnote>
  <w:footnote w:type="continuationSeparator" w:id="0">
    <w:p w14:paraId="68402770" w14:textId="77777777" w:rsidR="00A1549A" w:rsidRDefault="00A1549A" w:rsidP="00C77E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06FB6" w14:textId="77777777" w:rsidR="00C77E1F" w:rsidRDefault="00C77E1F" w:rsidP="00C77E1F">
    <w:pPr>
      <w:pStyle w:val="Header"/>
      <w:jc w:val="right"/>
    </w:pPr>
    <w:r>
      <w:t>Tippayathep Nakarach</w:t>
    </w:r>
  </w:p>
  <w:p w14:paraId="24FA7DAC" w14:textId="77777777" w:rsidR="00C77E1F" w:rsidRDefault="00C77E1F" w:rsidP="00C77E1F">
    <w:pPr>
      <w:pStyle w:val="Header"/>
      <w:jc w:val="right"/>
    </w:pPr>
    <w:r>
      <w:t>5904641445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E1F"/>
    <w:rsid w:val="00091BFD"/>
    <w:rsid w:val="000960FC"/>
    <w:rsid w:val="000B155D"/>
    <w:rsid w:val="000B2F22"/>
    <w:rsid w:val="000F5C18"/>
    <w:rsid w:val="0014479C"/>
    <w:rsid w:val="00193A6F"/>
    <w:rsid w:val="001A44F2"/>
    <w:rsid w:val="002D1397"/>
    <w:rsid w:val="002F1AC8"/>
    <w:rsid w:val="003C0268"/>
    <w:rsid w:val="0044352A"/>
    <w:rsid w:val="00487B08"/>
    <w:rsid w:val="004E44C2"/>
    <w:rsid w:val="00544C91"/>
    <w:rsid w:val="005509DB"/>
    <w:rsid w:val="005878E6"/>
    <w:rsid w:val="005B7DD0"/>
    <w:rsid w:val="005E4C22"/>
    <w:rsid w:val="0064572D"/>
    <w:rsid w:val="006B22FC"/>
    <w:rsid w:val="006C45E8"/>
    <w:rsid w:val="0071330E"/>
    <w:rsid w:val="00721DD0"/>
    <w:rsid w:val="00727F46"/>
    <w:rsid w:val="00734D47"/>
    <w:rsid w:val="0082273F"/>
    <w:rsid w:val="00885AB3"/>
    <w:rsid w:val="008F486F"/>
    <w:rsid w:val="0093638E"/>
    <w:rsid w:val="00961C9C"/>
    <w:rsid w:val="009D53D1"/>
    <w:rsid w:val="009F34F3"/>
    <w:rsid w:val="00A1549A"/>
    <w:rsid w:val="00B3798C"/>
    <w:rsid w:val="00B42F9C"/>
    <w:rsid w:val="00C77E1F"/>
    <w:rsid w:val="00C93CFC"/>
    <w:rsid w:val="00CA6CF4"/>
    <w:rsid w:val="00CB5F01"/>
    <w:rsid w:val="00D81F92"/>
    <w:rsid w:val="00E20418"/>
    <w:rsid w:val="00E215F2"/>
    <w:rsid w:val="00E261AE"/>
    <w:rsid w:val="00EF5789"/>
    <w:rsid w:val="00FD0F12"/>
    <w:rsid w:val="00FF550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209DA9F7"/>
  <w14:defaultImageDpi w14:val="32767"/>
  <w15:chartTrackingRefBased/>
  <w15:docId w15:val="{0F53CA34-C993-FB47-9CCE-4EDA8C518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7E1F"/>
    <w:pPr>
      <w:tabs>
        <w:tab w:val="center" w:pos="4680"/>
        <w:tab w:val="right" w:pos="9360"/>
      </w:tabs>
    </w:pPr>
  </w:style>
  <w:style w:type="character" w:customStyle="1" w:styleId="HeaderChar">
    <w:name w:val="Header Char"/>
    <w:basedOn w:val="DefaultParagraphFont"/>
    <w:link w:val="Header"/>
    <w:uiPriority w:val="99"/>
    <w:rsid w:val="00C77E1F"/>
  </w:style>
  <w:style w:type="paragraph" w:styleId="Footer">
    <w:name w:val="footer"/>
    <w:basedOn w:val="Normal"/>
    <w:link w:val="FooterChar"/>
    <w:uiPriority w:val="99"/>
    <w:unhideWhenUsed/>
    <w:rsid w:val="00C77E1F"/>
    <w:pPr>
      <w:tabs>
        <w:tab w:val="center" w:pos="4680"/>
        <w:tab w:val="right" w:pos="9360"/>
      </w:tabs>
    </w:pPr>
  </w:style>
  <w:style w:type="character" w:customStyle="1" w:styleId="FooterChar">
    <w:name w:val="Footer Char"/>
    <w:basedOn w:val="DefaultParagraphFont"/>
    <w:link w:val="Footer"/>
    <w:uiPriority w:val="99"/>
    <w:rsid w:val="00C77E1F"/>
  </w:style>
  <w:style w:type="paragraph" w:styleId="NormalWeb">
    <w:name w:val="Normal (Web)"/>
    <w:basedOn w:val="Normal"/>
    <w:uiPriority w:val="99"/>
    <w:semiHidden/>
    <w:unhideWhenUsed/>
    <w:rsid w:val="0064572D"/>
    <w:rPr>
      <w:rFonts w:ascii="Times New Roman" w:hAnsi="Times New Roman" w:cs="Angsana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2360273">
      <w:bodyDiv w:val="1"/>
      <w:marLeft w:val="0"/>
      <w:marRight w:val="0"/>
      <w:marTop w:val="0"/>
      <w:marBottom w:val="0"/>
      <w:divBdr>
        <w:top w:val="none" w:sz="0" w:space="0" w:color="auto"/>
        <w:left w:val="none" w:sz="0" w:space="0" w:color="auto"/>
        <w:bottom w:val="none" w:sz="0" w:space="0" w:color="auto"/>
        <w:right w:val="none" w:sz="0" w:space="0" w:color="auto"/>
      </w:divBdr>
      <w:divsChild>
        <w:div w:id="267155773">
          <w:marLeft w:val="0"/>
          <w:marRight w:val="0"/>
          <w:marTop w:val="0"/>
          <w:marBottom w:val="0"/>
          <w:divBdr>
            <w:top w:val="none" w:sz="0" w:space="0" w:color="auto"/>
            <w:left w:val="none" w:sz="0" w:space="0" w:color="auto"/>
            <w:bottom w:val="none" w:sz="0" w:space="0" w:color="auto"/>
            <w:right w:val="none" w:sz="0" w:space="0" w:color="auto"/>
          </w:divBdr>
          <w:divsChild>
            <w:div w:id="164247716">
              <w:marLeft w:val="0"/>
              <w:marRight w:val="0"/>
              <w:marTop w:val="0"/>
              <w:marBottom w:val="0"/>
              <w:divBdr>
                <w:top w:val="none" w:sz="0" w:space="0" w:color="auto"/>
                <w:left w:val="none" w:sz="0" w:space="0" w:color="auto"/>
                <w:bottom w:val="none" w:sz="0" w:space="0" w:color="auto"/>
                <w:right w:val="none" w:sz="0" w:space="0" w:color="auto"/>
              </w:divBdr>
              <w:divsChild>
                <w:div w:id="1023745607">
                  <w:marLeft w:val="0"/>
                  <w:marRight w:val="0"/>
                  <w:marTop w:val="0"/>
                  <w:marBottom w:val="0"/>
                  <w:divBdr>
                    <w:top w:val="none" w:sz="0" w:space="0" w:color="auto"/>
                    <w:left w:val="none" w:sz="0" w:space="0" w:color="auto"/>
                    <w:bottom w:val="none" w:sz="0" w:space="0" w:color="auto"/>
                    <w:right w:val="none" w:sz="0" w:space="0" w:color="auto"/>
                  </w:divBdr>
                  <w:divsChild>
                    <w:div w:id="192776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994862">
      <w:bodyDiv w:val="1"/>
      <w:marLeft w:val="0"/>
      <w:marRight w:val="0"/>
      <w:marTop w:val="0"/>
      <w:marBottom w:val="0"/>
      <w:divBdr>
        <w:top w:val="none" w:sz="0" w:space="0" w:color="auto"/>
        <w:left w:val="none" w:sz="0" w:space="0" w:color="auto"/>
        <w:bottom w:val="none" w:sz="0" w:space="0" w:color="auto"/>
        <w:right w:val="none" w:sz="0" w:space="0" w:color="auto"/>
      </w:divBdr>
      <w:divsChild>
        <w:div w:id="1630473296">
          <w:marLeft w:val="0"/>
          <w:marRight w:val="0"/>
          <w:marTop w:val="0"/>
          <w:marBottom w:val="0"/>
          <w:divBdr>
            <w:top w:val="none" w:sz="0" w:space="0" w:color="auto"/>
            <w:left w:val="none" w:sz="0" w:space="0" w:color="auto"/>
            <w:bottom w:val="none" w:sz="0" w:space="0" w:color="auto"/>
            <w:right w:val="none" w:sz="0" w:space="0" w:color="auto"/>
          </w:divBdr>
          <w:divsChild>
            <w:div w:id="300355404">
              <w:marLeft w:val="0"/>
              <w:marRight w:val="0"/>
              <w:marTop w:val="0"/>
              <w:marBottom w:val="0"/>
              <w:divBdr>
                <w:top w:val="none" w:sz="0" w:space="0" w:color="auto"/>
                <w:left w:val="none" w:sz="0" w:space="0" w:color="auto"/>
                <w:bottom w:val="none" w:sz="0" w:space="0" w:color="auto"/>
                <w:right w:val="none" w:sz="0" w:space="0" w:color="auto"/>
              </w:divBdr>
              <w:divsChild>
                <w:div w:id="417483091">
                  <w:marLeft w:val="0"/>
                  <w:marRight w:val="0"/>
                  <w:marTop w:val="0"/>
                  <w:marBottom w:val="0"/>
                  <w:divBdr>
                    <w:top w:val="none" w:sz="0" w:space="0" w:color="auto"/>
                    <w:left w:val="none" w:sz="0" w:space="0" w:color="auto"/>
                    <w:bottom w:val="none" w:sz="0" w:space="0" w:color="auto"/>
                    <w:right w:val="none" w:sz="0" w:space="0" w:color="auto"/>
                  </w:divBdr>
                  <w:divsChild>
                    <w:div w:id="153859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741561">
      <w:bodyDiv w:val="1"/>
      <w:marLeft w:val="0"/>
      <w:marRight w:val="0"/>
      <w:marTop w:val="0"/>
      <w:marBottom w:val="0"/>
      <w:divBdr>
        <w:top w:val="none" w:sz="0" w:space="0" w:color="auto"/>
        <w:left w:val="none" w:sz="0" w:space="0" w:color="auto"/>
        <w:bottom w:val="none" w:sz="0" w:space="0" w:color="auto"/>
        <w:right w:val="none" w:sz="0" w:space="0" w:color="auto"/>
      </w:divBdr>
      <w:divsChild>
        <w:div w:id="782575821">
          <w:marLeft w:val="0"/>
          <w:marRight w:val="0"/>
          <w:marTop w:val="0"/>
          <w:marBottom w:val="0"/>
          <w:divBdr>
            <w:top w:val="none" w:sz="0" w:space="0" w:color="auto"/>
            <w:left w:val="none" w:sz="0" w:space="0" w:color="auto"/>
            <w:bottom w:val="none" w:sz="0" w:space="0" w:color="auto"/>
            <w:right w:val="none" w:sz="0" w:space="0" w:color="auto"/>
          </w:divBdr>
          <w:divsChild>
            <w:div w:id="1559515543">
              <w:marLeft w:val="0"/>
              <w:marRight w:val="0"/>
              <w:marTop w:val="0"/>
              <w:marBottom w:val="0"/>
              <w:divBdr>
                <w:top w:val="none" w:sz="0" w:space="0" w:color="auto"/>
                <w:left w:val="none" w:sz="0" w:space="0" w:color="auto"/>
                <w:bottom w:val="none" w:sz="0" w:space="0" w:color="auto"/>
                <w:right w:val="none" w:sz="0" w:space="0" w:color="auto"/>
              </w:divBdr>
              <w:divsChild>
                <w:div w:id="1955794594">
                  <w:marLeft w:val="0"/>
                  <w:marRight w:val="0"/>
                  <w:marTop w:val="0"/>
                  <w:marBottom w:val="0"/>
                  <w:divBdr>
                    <w:top w:val="none" w:sz="0" w:space="0" w:color="auto"/>
                    <w:left w:val="none" w:sz="0" w:space="0" w:color="auto"/>
                    <w:bottom w:val="none" w:sz="0" w:space="0" w:color="auto"/>
                    <w:right w:val="none" w:sz="0" w:space="0" w:color="auto"/>
                  </w:divBdr>
                  <w:divsChild>
                    <w:div w:id="17808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944973">
      <w:bodyDiv w:val="1"/>
      <w:marLeft w:val="0"/>
      <w:marRight w:val="0"/>
      <w:marTop w:val="0"/>
      <w:marBottom w:val="0"/>
      <w:divBdr>
        <w:top w:val="none" w:sz="0" w:space="0" w:color="auto"/>
        <w:left w:val="none" w:sz="0" w:space="0" w:color="auto"/>
        <w:bottom w:val="none" w:sz="0" w:space="0" w:color="auto"/>
        <w:right w:val="none" w:sz="0" w:space="0" w:color="auto"/>
      </w:divBdr>
      <w:divsChild>
        <w:div w:id="315693857">
          <w:marLeft w:val="0"/>
          <w:marRight w:val="0"/>
          <w:marTop w:val="0"/>
          <w:marBottom w:val="0"/>
          <w:divBdr>
            <w:top w:val="none" w:sz="0" w:space="0" w:color="auto"/>
            <w:left w:val="none" w:sz="0" w:space="0" w:color="auto"/>
            <w:bottom w:val="none" w:sz="0" w:space="0" w:color="auto"/>
            <w:right w:val="none" w:sz="0" w:space="0" w:color="auto"/>
          </w:divBdr>
          <w:divsChild>
            <w:div w:id="388461456">
              <w:marLeft w:val="0"/>
              <w:marRight w:val="0"/>
              <w:marTop w:val="0"/>
              <w:marBottom w:val="0"/>
              <w:divBdr>
                <w:top w:val="none" w:sz="0" w:space="0" w:color="auto"/>
                <w:left w:val="none" w:sz="0" w:space="0" w:color="auto"/>
                <w:bottom w:val="none" w:sz="0" w:space="0" w:color="auto"/>
                <w:right w:val="none" w:sz="0" w:space="0" w:color="auto"/>
              </w:divBdr>
              <w:divsChild>
                <w:div w:id="354505878">
                  <w:marLeft w:val="0"/>
                  <w:marRight w:val="0"/>
                  <w:marTop w:val="0"/>
                  <w:marBottom w:val="0"/>
                  <w:divBdr>
                    <w:top w:val="none" w:sz="0" w:space="0" w:color="auto"/>
                    <w:left w:val="none" w:sz="0" w:space="0" w:color="auto"/>
                    <w:bottom w:val="none" w:sz="0" w:space="0" w:color="auto"/>
                    <w:right w:val="none" w:sz="0" w:space="0" w:color="auto"/>
                  </w:divBdr>
                  <w:divsChild>
                    <w:div w:id="108503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643726">
      <w:bodyDiv w:val="1"/>
      <w:marLeft w:val="0"/>
      <w:marRight w:val="0"/>
      <w:marTop w:val="0"/>
      <w:marBottom w:val="0"/>
      <w:divBdr>
        <w:top w:val="none" w:sz="0" w:space="0" w:color="auto"/>
        <w:left w:val="none" w:sz="0" w:space="0" w:color="auto"/>
        <w:bottom w:val="none" w:sz="0" w:space="0" w:color="auto"/>
        <w:right w:val="none" w:sz="0" w:space="0" w:color="auto"/>
      </w:divBdr>
      <w:divsChild>
        <w:div w:id="567424547">
          <w:marLeft w:val="0"/>
          <w:marRight w:val="0"/>
          <w:marTop w:val="0"/>
          <w:marBottom w:val="0"/>
          <w:divBdr>
            <w:top w:val="none" w:sz="0" w:space="0" w:color="auto"/>
            <w:left w:val="none" w:sz="0" w:space="0" w:color="auto"/>
            <w:bottom w:val="none" w:sz="0" w:space="0" w:color="auto"/>
            <w:right w:val="none" w:sz="0" w:space="0" w:color="auto"/>
          </w:divBdr>
          <w:divsChild>
            <w:div w:id="1248080964">
              <w:marLeft w:val="0"/>
              <w:marRight w:val="0"/>
              <w:marTop w:val="0"/>
              <w:marBottom w:val="0"/>
              <w:divBdr>
                <w:top w:val="none" w:sz="0" w:space="0" w:color="auto"/>
                <w:left w:val="none" w:sz="0" w:space="0" w:color="auto"/>
                <w:bottom w:val="none" w:sz="0" w:space="0" w:color="auto"/>
                <w:right w:val="none" w:sz="0" w:space="0" w:color="auto"/>
              </w:divBdr>
              <w:divsChild>
                <w:div w:id="834876592">
                  <w:marLeft w:val="0"/>
                  <w:marRight w:val="0"/>
                  <w:marTop w:val="0"/>
                  <w:marBottom w:val="0"/>
                  <w:divBdr>
                    <w:top w:val="none" w:sz="0" w:space="0" w:color="auto"/>
                    <w:left w:val="none" w:sz="0" w:space="0" w:color="auto"/>
                    <w:bottom w:val="none" w:sz="0" w:space="0" w:color="auto"/>
                    <w:right w:val="none" w:sz="0" w:space="0" w:color="auto"/>
                  </w:divBdr>
                  <w:divsChild>
                    <w:div w:id="1851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432698">
      <w:bodyDiv w:val="1"/>
      <w:marLeft w:val="0"/>
      <w:marRight w:val="0"/>
      <w:marTop w:val="0"/>
      <w:marBottom w:val="0"/>
      <w:divBdr>
        <w:top w:val="none" w:sz="0" w:space="0" w:color="auto"/>
        <w:left w:val="none" w:sz="0" w:space="0" w:color="auto"/>
        <w:bottom w:val="none" w:sz="0" w:space="0" w:color="auto"/>
        <w:right w:val="none" w:sz="0" w:space="0" w:color="auto"/>
      </w:divBdr>
      <w:divsChild>
        <w:div w:id="884097398">
          <w:marLeft w:val="0"/>
          <w:marRight w:val="0"/>
          <w:marTop w:val="0"/>
          <w:marBottom w:val="0"/>
          <w:divBdr>
            <w:top w:val="none" w:sz="0" w:space="0" w:color="auto"/>
            <w:left w:val="none" w:sz="0" w:space="0" w:color="auto"/>
            <w:bottom w:val="none" w:sz="0" w:space="0" w:color="auto"/>
            <w:right w:val="none" w:sz="0" w:space="0" w:color="auto"/>
          </w:divBdr>
          <w:divsChild>
            <w:div w:id="1372265492">
              <w:marLeft w:val="0"/>
              <w:marRight w:val="0"/>
              <w:marTop w:val="0"/>
              <w:marBottom w:val="0"/>
              <w:divBdr>
                <w:top w:val="none" w:sz="0" w:space="0" w:color="auto"/>
                <w:left w:val="none" w:sz="0" w:space="0" w:color="auto"/>
                <w:bottom w:val="none" w:sz="0" w:space="0" w:color="auto"/>
                <w:right w:val="none" w:sz="0" w:space="0" w:color="auto"/>
              </w:divBdr>
              <w:divsChild>
                <w:div w:id="1088577448">
                  <w:marLeft w:val="0"/>
                  <w:marRight w:val="0"/>
                  <w:marTop w:val="0"/>
                  <w:marBottom w:val="0"/>
                  <w:divBdr>
                    <w:top w:val="none" w:sz="0" w:space="0" w:color="auto"/>
                    <w:left w:val="none" w:sz="0" w:space="0" w:color="auto"/>
                    <w:bottom w:val="none" w:sz="0" w:space="0" w:color="auto"/>
                    <w:right w:val="none" w:sz="0" w:space="0" w:color="auto"/>
                  </w:divBdr>
                  <w:divsChild>
                    <w:div w:id="207927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382</TotalTime>
  <Pages>2</Pages>
  <Words>730</Words>
  <Characters>4163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tippayathep nakarach</dc:creator>
  <cp:keywords/>
  <dc:description/>
  <cp:lastModifiedBy>tippayathep nakarach</cp:lastModifiedBy>
  <cp:revision>3</cp:revision>
  <dcterms:created xsi:type="dcterms:W3CDTF">2020-03-16T12:20:00Z</dcterms:created>
  <dcterms:modified xsi:type="dcterms:W3CDTF">2020-03-17T06:39:00Z</dcterms:modified>
</cp:coreProperties>
</file>