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A5C128" w14:textId="77777777" w:rsidR="001D0DD9" w:rsidRDefault="001D0DD9" w:rsidP="007C05FD">
      <w:pPr>
        <w:widowControl w:val="0"/>
        <w:autoSpaceDE w:val="0"/>
        <w:autoSpaceDN w:val="0"/>
        <w:adjustRightInd w:val="0"/>
        <w:rPr>
          <w:rFonts w:cs="Trebuchet MS"/>
          <w:b/>
          <w:sz w:val="28"/>
          <w:szCs w:val="28"/>
          <w:u w:val="single"/>
        </w:rPr>
      </w:pPr>
      <w:r w:rsidRPr="001D0DD9">
        <w:rPr>
          <w:rFonts w:cs="Trebuchet MS"/>
          <w:b/>
          <w:sz w:val="28"/>
          <w:szCs w:val="28"/>
          <w:u w:val="single"/>
        </w:rPr>
        <w:t>Assignment</w:t>
      </w:r>
    </w:p>
    <w:p w14:paraId="1AEFF4D9" w14:textId="77777777" w:rsidR="007C05FD" w:rsidRDefault="007C05FD" w:rsidP="007C05FD">
      <w:pPr>
        <w:widowControl w:val="0"/>
        <w:autoSpaceDE w:val="0"/>
        <w:autoSpaceDN w:val="0"/>
        <w:adjustRightInd w:val="0"/>
        <w:rPr>
          <w:rFonts w:cs="Trebuchet MS"/>
          <w:sz w:val="28"/>
          <w:szCs w:val="28"/>
        </w:rPr>
      </w:pPr>
      <w:r w:rsidRPr="001D0DD9">
        <w:rPr>
          <w:rFonts w:cs="Trebuchet MS"/>
          <w:sz w:val="28"/>
          <w:szCs w:val="28"/>
        </w:rPr>
        <w:t>1) What type of housing would you suggest for people in the following life situations?</w:t>
      </w:r>
    </w:p>
    <w:p w14:paraId="0290F018" w14:textId="77777777" w:rsidR="00361134" w:rsidRPr="001D0DD9" w:rsidRDefault="00361134" w:rsidP="007C05FD">
      <w:pPr>
        <w:widowControl w:val="0"/>
        <w:autoSpaceDE w:val="0"/>
        <w:autoSpaceDN w:val="0"/>
        <w:adjustRightInd w:val="0"/>
        <w:rPr>
          <w:rFonts w:cs="Trebuchet MS"/>
          <w:sz w:val="28"/>
          <w:szCs w:val="28"/>
        </w:rPr>
      </w:pPr>
    </w:p>
    <w:p w14:paraId="0D57723C" w14:textId="77777777" w:rsidR="001D0DD9" w:rsidRDefault="007C05FD" w:rsidP="007C05FD">
      <w:pPr>
        <w:widowControl w:val="0"/>
        <w:autoSpaceDE w:val="0"/>
        <w:autoSpaceDN w:val="0"/>
        <w:adjustRightInd w:val="0"/>
        <w:rPr>
          <w:rFonts w:cs="Trebuchet MS"/>
          <w:sz w:val="28"/>
          <w:szCs w:val="28"/>
        </w:rPr>
      </w:pPr>
      <w:r w:rsidRPr="001D0DD9">
        <w:rPr>
          <w:rFonts w:cs="Trebuchet MS"/>
          <w:sz w:val="28"/>
          <w:szCs w:val="28"/>
        </w:rPr>
        <w:t>a. A single parent with two school-age children.</w:t>
      </w:r>
    </w:p>
    <w:p w14:paraId="6EC60D09" w14:textId="77777777" w:rsidR="001D0DD9" w:rsidRDefault="001D0DD9" w:rsidP="007C05FD">
      <w:pPr>
        <w:widowControl w:val="0"/>
        <w:autoSpaceDE w:val="0"/>
        <w:autoSpaceDN w:val="0"/>
        <w:adjustRightInd w:val="0"/>
        <w:rPr>
          <w:rFonts w:cs="Trebuchet MS"/>
          <w:sz w:val="28"/>
          <w:szCs w:val="28"/>
        </w:rPr>
      </w:pPr>
      <w:r w:rsidRPr="007E55B8">
        <w:rPr>
          <w:rFonts w:cs="Trebuchet MS"/>
          <w:b/>
          <w:sz w:val="28"/>
          <w:szCs w:val="28"/>
        </w:rPr>
        <w:t>Answer</w:t>
      </w:r>
      <w:r>
        <w:rPr>
          <w:rFonts w:cs="Trebuchet MS"/>
          <w:sz w:val="28"/>
          <w:szCs w:val="28"/>
        </w:rPr>
        <w:t xml:space="preserve">: rental housing might </w:t>
      </w:r>
      <w:r w:rsidR="007E55B8">
        <w:rPr>
          <w:rFonts w:cs="Trebuchet MS"/>
          <w:sz w:val="28"/>
          <w:szCs w:val="28"/>
        </w:rPr>
        <w:t>suit with a single parent with two children. However, a house should provide nice environment for kids and securities. Or, a house that have low-maintenance price since only one person can afford money.</w:t>
      </w:r>
    </w:p>
    <w:p w14:paraId="3EEF0DAB" w14:textId="77777777" w:rsidR="00361134" w:rsidRPr="001D0DD9" w:rsidRDefault="00361134" w:rsidP="007C05FD">
      <w:pPr>
        <w:widowControl w:val="0"/>
        <w:autoSpaceDE w:val="0"/>
        <w:autoSpaceDN w:val="0"/>
        <w:adjustRightInd w:val="0"/>
        <w:rPr>
          <w:rFonts w:cs="Trebuchet MS"/>
          <w:sz w:val="28"/>
          <w:szCs w:val="28"/>
        </w:rPr>
      </w:pPr>
    </w:p>
    <w:p w14:paraId="73EC29F7" w14:textId="77777777" w:rsidR="007C05FD" w:rsidRDefault="007C05FD" w:rsidP="007C05FD">
      <w:pPr>
        <w:widowControl w:val="0"/>
        <w:autoSpaceDE w:val="0"/>
        <w:autoSpaceDN w:val="0"/>
        <w:adjustRightInd w:val="0"/>
        <w:rPr>
          <w:rFonts w:cs="Trebuchet MS"/>
          <w:sz w:val="28"/>
          <w:szCs w:val="28"/>
        </w:rPr>
      </w:pPr>
      <w:r w:rsidRPr="001D0DD9">
        <w:rPr>
          <w:rFonts w:cs="Trebuchet MS"/>
          <w:sz w:val="28"/>
          <w:szCs w:val="28"/>
        </w:rPr>
        <w:t>b. A two-income couple without children.</w:t>
      </w:r>
    </w:p>
    <w:p w14:paraId="4612E88F" w14:textId="77777777" w:rsidR="007E55B8" w:rsidRDefault="007E55B8" w:rsidP="007C05FD">
      <w:pPr>
        <w:widowControl w:val="0"/>
        <w:autoSpaceDE w:val="0"/>
        <w:autoSpaceDN w:val="0"/>
        <w:adjustRightInd w:val="0"/>
        <w:rPr>
          <w:rFonts w:cs="Trebuchet MS"/>
          <w:sz w:val="28"/>
          <w:szCs w:val="28"/>
        </w:rPr>
      </w:pPr>
      <w:r w:rsidRPr="007E55B8">
        <w:rPr>
          <w:rFonts w:cs="Trebuchet MS"/>
          <w:b/>
          <w:sz w:val="28"/>
          <w:szCs w:val="28"/>
        </w:rPr>
        <w:t>Answer</w:t>
      </w:r>
      <w:r>
        <w:rPr>
          <w:rFonts w:cs="Trebuchet MS"/>
          <w:sz w:val="28"/>
          <w:szCs w:val="28"/>
        </w:rPr>
        <w:t xml:space="preserve">: First is condominium since it is convenience for their life style and easy to transportation. Second is purchasing a house since they can have their own asset in order to build financial securities and they can prepare for their kid in the future. </w:t>
      </w:r>
    </w:p>
    <w:p w14:paraId="5E708B4A" w14:textId="77777777" w:rsidR="00361134" w:rsidRPr="001D0DD9" w:rsidRDefault="00361134" w:rsidP="007C05FD">
      <w:pPr>
        <w:widowControl w:val="0"/>
        <w:autoSpaceDE w:val="0"/>
        <w:autoSpaceDN w:val="0"/>
        <w:adjustRightInd w:val="0"/>
        <w:rPr>
          <w:rFonts w:cs="Trebuchet MS"/>
          <w:sz w:val="28"/>
          <w:szCs w:val="28"/>
        </w:rPr>
      </w:pPr>
    </w:p>
    <w:p w14:paraId="1E9C91D1" w14:textId="77777777" w:rsidR="007C05FD" w:rsidRDefault="007C05FD" w:rsidP="007C05FD">
      <w:pPr>
        <w:widowControl w:val="0"/>
        <w:autoSpaceDE w:val="0"/>
        <w:autoSpaceDN w:val="0"/>
        <w:adjustRightInd w:val="0"/>
        <w:rPr>
          <w:rFonts w:cs="Trebuchet MS"/>
          <w:sz w:val="28"/>
          <w:szCs w:val="28"/>
        </w:rPr>
      </w:pPr>
      <w:r w:rsidRPr="001D0DD9">
        <w:rPr>
          <w:rFonts w:cs="Trebuchet MS"/>
          <w:sz w:val="28"/>
          <w:szCs w:val="28"/>
        </w:rPr>
        <w:t>c. A person with both dependent children and a dependent parent.</w:t>
      </w:r>
    </w:p>
    <w:p w14:paraId="7792C308" w14:textId="77777777" w:rsidR="007E55B8" w:rsidRDefault="007E55B8" w:rsidP="007C05FD">
      <w:pPr>
        <w:widowControl w:val="0"/>
        <w:autoSpaceDE w:val="0"/>
        <w:autoSpaceDN w:val="0"/>
        <w:adjustRightInd w:val="0"/>
        <w:rPr>
          <w:rFonts w:cs="Trebuchet MS"/>
          <w:sz w:val="28"/>
          <w:szCs w:val="28"/>
        </w:rPr>
      </w:pPr>
      <w:r w:rsidRPr="00361134">
        <w:rPr>
          <w:rFonts w:cs="Trebuchet MS"/>
          <w:b/>
          <w:sz w:val="28"/>
          <w:szCs w:val="28"/>
        </w:rPr>
        <w:t>Answer</w:t>
      </w:r>
      <w:r>
        <w:rPr>
          <w:rFonts w:cs="Trebuchet MS"/>
          <w:sz w:val="28"/>
          <w:szCs w:val="28"/>
        </w:rPr>
        <w:t>: rental housing with high degree of securities and good environment for both children and dependent parent. If that person has high income, purchasing low-maintenance house might be a good choice</w:t>
      </w:r>
    </w:p>
    <w:p w14:paraId="54510E61" w14:textId="77777777" w:rsidR="00361134" w:rsidRPr="001D0DD9" w:rsidRDefault="00361134" w:rsidP="007C05FD">
      <w:pPr>
        <w:widowControl w:val="0"/>
        <w:autoSpaceDE w:val="0"/>
        <w:autoSpaceDN w:val="0"/>
        <w:adjustRightInd w:val="0"/>
        <w:rPr>
          <w:rFonts w:cs="Trebuchet MS"/>
          <w:sz w:val="28"/>
          <w:szCs w:val="28"/>
        </w:rPr>
      </w:pPr>
    </w:p>
    <w:p w14:paraId="44A17E79" w14:textId="77777777" w:rsidR="007C05FD" w:rsidRDefault="007C05FD" w:rsidP="007C05FD">
      <w:pPr>
        <w:widowControl w:val="0"/>
        <w:autoSpaceDE w:val="0"/>
        <w:autoSpaceDN w:val="0"/>
        <w:adjustRightInd w:val="0"/>
        <w:rPr>
          <w:rFonts w:cs="Trebuchet MS"/>
          <w:sz w:val="28"/>
          <w:szCs w:val="28"/>
        </w:rPr>
      </w:pPr>
      <w:r w:rsidRPr="001D0DD9">
        <w:rPr>
          <w:rFonts w:cs="Trebuchet MS"/>
          <w:sz w:val="28"/>
          <w:szCs w:val="28"/>
        </w:rPr>
        <w:t xml:space="preserve">d. </w:t>
      </w:r>
      <w:proofErr w:type="gramStart"/>
      <w:r w:rsidRPr="001D0DD9">
        <w:rPr>
          <w:rFonts w:cs="Trebuchet MS"/>
          <w:sz w:val="28"/>
          <w:szCs w:val="28"/>
        </w:rPr>
        <w:t>A</w:t>
      </w:r>
      <w:proofErr w:type="gramEnd"/>
      <w:r w:rsidRPr="001D0DD9">
        <w:rPr>
          <w:rFonts w:cs="Trebuchet MS"/>
          <w:sz w:val="28"/>
          <w:szCs w:val="28"/>
        </w:rPr>
        <w:t xml:space="preserve"> couple near retirement with grown children.</w:t>
      </w:r>
    </w:p>
    <w:p w14:paraId="027DBCA1" w14:textId="77777777" w:rsidR="00361134" w:rsidRPr="001D0DD9" w:rsidRDefault="00361134" w:rsidP="007C05FD">
      <w:pPr>
        <w:widowControl w:val="0"/>
        <w:autoSpaceDE w:val="0"/>
        <w:autoSpaceDN w:val="0"/>
        <w:adjustRightInd w:val="0"/>
        <w:rPr>
          <w:rFonts w:cs="Trebuchet MS"/>
          <w:sz w:val="28"/>
          <w:szCs w:val="28"/>
        </w:rPr>
      </w:pPr>
      <w:r w:rsidRPr="00361134">
        <w:rPr>
          <w:rFonts w:cs="Trebuchet MS"/>
          <w:b/>
          <w:sz w:val="28"/>
          <w:szCs w:val="28"/>
        </w:rPr>
        <w:t>Answer</w:t>
      </w:r>
      <w:r>
        <w:rPr>
          <w:rFonts w:cs="Trebuchet MS"/>
          <w:sz w:val="28"/>
          <w:szCs w:val="28"/>
        </w:rPr>
        <w:t>: a rental housing that meets social, financial and physical needs. Or purchasing house that has low maintenance cost and meets their lifestyle.</w:t>
      </w:r>
    </w:p>
    <w:p w14:paraId="2CBA29B5" w14:textId="77777777" w:rsidR="007C05FD" w:rsidRPr="001D0DD9" w:rsidRDefault="007C05FD" w:rsidP="007C05FD">
      <w:pPr>
        <w:widowControl w:val="0"/>
        <w:autoSpaceDE w:val="0"/>
        <w:autoSpaceDN w:val="0"/>
        <w:adjustRightInd w:val="0"/>
        <w:rPr>
          <w:rFonts w:cs="Trebuchet MS"/>
          <w:sz w:val="28"/>
          <w:szCs w:val="28"/>
        </w:rPr>
      </w:pPr>
      <w:r w:rsidRPr="001D0DD9">
        <w:rPr>
          <w:rFonts w:cs="Trebuchet MS"/>
          <w:sz w:val="28"/>
          <w:szCs w:val="28"/>
        </w:rPr>
        <w:t> </w:t>
      </w:r>
    </w:p>
    <w:p w14:paraId="7CDEC797" w14:textId="77777777" w:rsidR="007C05FD" w:rsidRPr="001D0DD9" w:rsidRDefault="007C05FD" w:rsidP="007C05FD">
      <w:pPr>
        <w:widowControl w:val="0"/>
        <w:autoSpaceDE w:val="0"/>
        <w:autoSpaceDN w:val="0"/>
        <w:adjustRightInd w:val="0"/>
        <w:rPr>
          <w:rFonts w:cs="Trebuchet MS"/>
          <w:sz w:val="28"/>
          <w:szCs w:val="28"/>
        </w:rPr>
      </w:pPr>
      <w:r w:rsidRPr="001D0DD9">
        <w:rPr>
          <w:rFonts w:cs="Trebuchet MS"/>
          <w:sz w:val="28"/>
          <w:szCs w:val="28"/>
        </w:rPr>
        <w:t>2) Which mortgage would result in higher total payments?</w:t>
      </w:r>
    </w:p>
    <w:p w14:paraId="099BDD9A" w14:textId="77777777" w:rsidR="007C05FD" w:rsidRPr="001D0DD9" w:rsidRDefault="007C05FD" w:rsidP="007C05FD">
      <w:pPr>
        <w:widowControl w:val="0"/>
        <w:autoSpaceDE w:val="0"/>
        <w:autoSpaceDN w:val="0"/>
        <w:adjustRightInd w:val="0"/>
        <w:rPr>
          <w:rFonts w:cs="Trebuchet MS"/>
          <w:sz w:val="28"/>
          <w:szCs w:val="28"/>
        </w:rPr>
      </w:pPr>
      <w:r w:rsidRPr="001D0DD9">
        <w:rPr>
          <w:rFonts w:cs="Trebuchet MS"/>
          <w:sz w:val="28"/>
          <w:szCs w:val="28"/>
        </w:rPr>
        <w:t>Mortgage A: $970 a month for 30 years</w:t>
      </w:r>
    </w:p>
    <w:p w14:paraId="3B91063B" w14:textId="77777777" w:rsidR="007C05FD" w:rsidRDefault="007C05FD" w:rsidP="007C05FD">
      <w:pPr>
        <w:widowControl w:val="0"/>
        <w:autoSpaceDE w:val="0"/>
        <w:autoSpaceDN w:val="0"/>
        <w:adjustRightInd w:val="0"/>
        <w:rPr>
          <w:rFonts w:cs="Trebuchet MS"/>
          <w:sz w:val="28"/>
          <w:szCs w:val="28"/>
        </w:rPr>
      </w:pPr>
      <w:r w:rsidRPr="001D0DD9">
        <w:rPr>
          <w:rFonts w:cs="Trebuchet MS"/>
          <w:sz w:val="28"/>
          <w:szCs w:val="28"/>
        </w:rPr>
        <w:t>Mortgage B: $760 a month for 5 years and $1005 for 25 years</w:t>
      </w:r>
    </w:p>
    <w:p w14:paraId="45A8E27F" w14:textId="77777777" w:rsidR="00361134" w:rsidRPr="001D0DD9" w:rsidRDefault="00361134" w:rsidP="007C05FD">
      <w:pPr>
        <w:widowControl w:val="0"/>
        <w:autoSpaceDE w:val="0"/>
        <w:autoSpaceDN w:val="0"/>
        <w:adjustRightInd w:val="0"/>
        <w:rPr>
          <w:rFonts w:cs="Trebuchet MS"/>
          <w:sz w:val="28"/>
          <w:szCs w:val="28"/>
        </w:rPr>
      </w:pPr>
    </w:p>
    <w:p w14:paraId="7B05EC8A" w14:textId="77777777" w:rsidR="007C05FD" w:rsidRDefault="00361134" w:rsidP="007C05FD">
      <w:pPr>
        <w:widowControl w:val="0"/>
        <w:autoSpaceDE w:val="0"/>
        <w:autoSpaceDN w:val="0"/>
        <w:adjustRightInd w:val="0"/>
        <w:rPr>
          <w:rFonts w:cs="Trebuchet MS"/>
          <w:sz w:val="28"/>
          <w:szCs w:val="28"/>
        </w:rPr>
      </w:pPr>
      <w:r w:rsidRPr="00361134">
        <w:rPr>
          <w:rFonts w:cs="Trebuchet MS"/>
          <w:b/>
          <w:sz w:val="28"/>
          <w:szCs w:val="28"/>
        </w:rPr>
        <w:t>Answer</w:t>
      </w:r>
      <w:r>
        <w:rPr>
          <w:rFonts w:cs="Trebuchet MS"/>
          <w:sz w:val="28"/>
          <w:szCs w:val="28"/>
        </w:rPr>
        <w:t xml:space="preserve">: mortgage A has higher total </w:t>
      </w:r>
      <w:proofErr w:type="gramStart"/>
      <w:r>
        <w:rPr>
          <w:rFonts w:cs="Trebuchet MS"/>
          <w:sz w:val="28"/>
          <w:szCs w:val="28"/>
        </w:rPr>
        <w:t>payment which</w:t>
      </w:r>
      <w:proofErr w:type="gramEnd"/>
      <w:r>
        <w:rPr>
          <w:rFonts w:cs="Trebuchet MS"/>
          <w:sz w:val="28"/>
          <w:szCs w:val="28"/>
        </w:rPr>
        <w:t xml:space="preserve"> is $349,200. While, mortgage B total payment is $347,100.</w:t>
      </w:r>
    </w:p>
    <w:p w14:paraId="2D505222" w14:textId="77777777" w:rsidR="00361134" w:rsidRPr="001D0DD9" w:rsidRDefault="00361134" w:rsidP="007C05FD">
      <w:pPr>
        <w:widowControl w:val="0"/>
        <w:autoSpaceDE w:val="0"/>
        <w:autoSpaceDN w:val="0"/>
        <w:adjustRightInd w:val="0"/>
        <w:rPr>
          <w:rFonts w:cs="Trebuchet MS"/>
          <w:sz w:val="28"/>
          <w:szCs w:val="28"/>
        </w:rPr>
      </w:pPr>
    </w:p>
    <w:p w14:paraId="7D6BC0AF" w14:textId="77777777" w:rsidR="007C05FD" w:rsidRDefault="007C05FD" w:rsidP="007C05FD">
      <w:pPr>
        <w:widowControl w:val="0"/>
        <w:autoSpaceDE w:val="0"/>
        <w:autoSpaceDN w:val="0"/>
        <w:adjustRightInd w:val="0"/>
        <w:rPr>
          <w:rFonts w:cs="Trebuchet MS"/>
          <w:sz w:val="28"/>
          <w:szCs w:val="28"/>
        </w:rPr>
      </w:pPr>
      <w:r w:rsidRPr="001D0DD9">
        <w:rPr>
          <w:rFonts w:cs="Trebuchet MS"/>
          <w:sz w:val="28"/>
          <w:szCs w:val="28"/>
        </w:rPr>
        <w:t>3) What are the two main types of consumer credit?</w:t>
      </w:r>
    </w:p>
    <w:p w14:paraId="29CBEDB7" w14:textId="77777777" w:rsidR="00E769BB" w:rsidRPr="001D0DD9" w:rsidRDefault="00E769BB" w:rsidP="007C05FD">
      <w:pPr>
        <w:widowControl w:val="0"/>
        <w:autoSpaceDE w:val="0"/>
        <w:autoSpaceDN w:val="0"/>
        <w:adjustRightInd w:val="0"/>
        <w:rPr>
          <w:rFonts w:cs="Trebuchet MS"/>
          <w:sz w:val="28"/>
          <w:szCs w:val="28"/>
        </w:rPr>
      </w:pPr>
    </w:p>
    <w:p w14:paraId="0F6B4DF0" w14:textId="77777777" w:rsidR="00E769BB" w:rsidRDefault="007C05FD" w:rsidP="007C05FD">
      <w:pPr>
        <w:widowControl w:val="0"/>
        <w:autoSpaceDE w:val="0"/>
        <w:autoSpaceDN w:val="0"/>
        <w:adjustRightInd w:val="0"/>
        <w:rPr>
          <w:rFonts w:cs="Arial"/>
          <w:color w:val="1A1A1A"/>
          <w:sz w:val="28"/>
          <w:szCs w:val="32"/>
        </w:rPr>
      </w:pPr>
      <w:r w:rsidRPr="001D0DD9">
        <w:rPr>
          <w:rFonts w:cs="Trebuchet MS"/>
          <w:sz w:val="28"/>
          <w:szCs w:val="28"/>
        </w:rPr>
        <w:t> </w:t>
      </w:r>
      <w:r w:rsidR="00361134" w:rsidRPr="00E769BB">
        <w:rPr>
          <w:rFonts w:cs="Trebuchet MS"/>
          <w:b/>
          <w:sz w:val="28"/>
          <w:szCs w:val="28"/>
        </w:rPr>
        <w:t>Answer</w:t>
      </w:r>
      <w:r w:rsidR="00361134">
        <w:rPr>
          <w:rFonts w:cs="Trebuchet MS"/>
          <w:sz w:val="28"/>
          <w:szCs w:val="28"/>
        </w:rPr>
        <w:t>: Firstly, it is</w:t>
      </w:r>
      <w:r w:rsidR="00E769BB">
        <w:rPr>
          <w:rFonts w:cs="Trebuchet MS"/>
          <w:sz w:val="28"/>
          <w:szCs w:val="28"/>
        </w:rPr>
        <w:t xml:space="preserve"> a closed-</w:t>
      </w:r>
      <w:r w:rsidR="00E769BB" w:rsidRPr="00E769BB">
        <w:rPr>
          <w:rFonts w:cs="Trebuchet MS"/>
          <w:sz w:val="28"/>
          <w:szCs w:val="28"/>
        </w:rPr>
        <w:t xml:space="preserve">end credit. It </w:t>
      </w:r>
      <w:r w:rsidR="00E769BB" w:rsidRPr="00E769BB">
        <w:rPr>
          <w:rFonts w:cs="Arial"/>
          <w:color w:val="1A1A1A"/>
          <w:sz w:val="28"/>
          <w:szCs w:val="28"/>
        </w:rPr>
        <w:t xml:space="preserve">is a type of </w:t>
      </w:r>
      <w:r w:rsidR="00E769BB" w:rsidRPr="00E769BB">
        <w:rPr>
          <w:rFonts w:cs="Arial"/>
          <w:bCs/>
          <w:color w:val="1A1A1A"/>
          <w:sz w:val="28"/>
          <w:szCs w:val="28"/>
        </w:rPr>
        <w:t>credit</w:t>
      </w:r>
      <w:r w:rsidR="00E769BB" w:rsidRPr="00E769BB">
        <w:rPr>
          <w:rFonts w:cs="Arial"/>
          <w:color w:val="1A1A1A"/>
          <w:sz w:val="28"/>
          <w:szCs w:val="28"/>
        </w:rPr>
        <w:t xml:space="preserve"> that</w:t>
      </w:r>
      <w:r w:rsidR="00E769BB">
        <w:rPr>
          <w:rFonts w:cs="Arial"/>
          <w:color w:val="1A1A1A"/>
          <w:sz w:val="28"/>
          <w:szCs w:val="28"/>
        </w:rPr>
        <w:t xml:space="preserve"> borrower</w:t>
      </w:r>
      <w:r w:rsidR="00E769BB" w:rsidRPr="00E769BB">
        <w:rPr>
          <w:rFonts w:cs="Arial"/>
          <w:color w:val="1A1A1A"/>
          <w:sz w:val="28"/>
          <w:szCs w:val="28"/>
        </w:rPr>
        <w:t xml:space="preserve"> should </w:t>
      </w:r>
      <w:r w:rsidR="00E769BB">
        <w:rPr>
          <w:rFonts w:cs="Arial"/>
          <w:color w:val="1A1A1A"/>
          <w:sz w:val="28"/>
          <w:szCs w:val="28"/>
        </w:rPr>
        <w:t>be repaid in full amount at a</w:t>
      </w:r>
      <w:r w:rsidR="00E769BB" w:rsidRPr="00E769BB">
        <w:rPr>
          <w:rFonts w:cs="Arial"/>
          <w:color w:val="1A1A1A"/>
          <w:sz w:val="28"/>
          <w:szCs w:val="28"/>
        </w:rPr>
        <w:t xml:space="preserve"> specified date. The repayment includes all the</w:t>
      </w:r>
      <w:r w:rsidR="00E769BB">
        <w:rPr>
          <w:rFonts w:cs="Arial"/>
          <w:color w:val="1A1A1A"/>
          <w:sz w:val="28"/>
          <w:szCs w:val="28"/>
        </w:rPr>
        <w:t xml:space="preserve"> interests and principal agreed at the </w:t>
      </w:r>
      <w:r w:rsidR="00E769BB" w:rsidRPr="00E769BB">
        <w:rPr>
          <w:rFonts w:cs="Arial"/>
          <w:color w:val="1A1A1A"/>
          <w:sz w:val="28"/>
          <w:szCs w:val="28"/>
        </w:rPr>
        <w:t>agreement.</w:t>
      </w:r>
      <w:r w:rsidR="00E769BB">
        <w:rPr>
          <w:rFonts w:cs="Arial"/>
          <w:color w:val="1A1A1A"/>
          <w:sz w:val="28"/>
          <w:szCs w:val="28"/>
        </w:rPr>
        <w:t xml:space="preserve"> Closed-end credit includes installment sales credit, installment cash credit and single </w:t>
      </w:r>
      <w:proofErr w:type="spellStart"/>
      <w:r w:rsidR="00E769BB">
        <w:rPr>
          <w:rFonts w:cs="Arial"/>
          <w:color w:val="1A1A1A"/>
          <w:sz w:val="28"/>
          <w:szCs w:val="28"/>
        </w:rPr>
        <w:t>lum</w:t>
      </w:r>
      <w:proofErr w:type="spellEnd"/>
      <w:r w:rsidR="00E769BB">
        <w:rPr>
          <w:rFonts w:cs="Arial"/>
          <w:color w:val="1A1A1A"/>
          <w:sz w:val="28"/>
          <w:szCs w:val="28"/>
        </w:rPr>
        <w:t>-sum credit. Second, it is open-end credit which is</w:t>
      </w:r>
      <w:r w:rsidR="00E769BB">
        <w:rPr>
          <w:rFonts w:cs="Arial"/>
          <w:color w:val="1A1A1A"/>
          <w:sz w:val="28"/>
          <w:szCs w:val="32"/>
        </w:rPr>
        <w:t xml:space="preserve"> a</w:t>
      </w:r>
      <w:r w:rsidR="00E769BB" w:rsidRPr="00E769BB">
        <w:rPr>
          <w:rFonts w:cs="Arial"/>
          <w:color w:val="1A1A1A"/>
          <w:sz w:val="28"/>
          <w:szCs w:val="32"/>
        </w:rPr>
        <w:t xml:space="preserve"> pre-approved </w:t>
      </w:r>
      <w:r w:rsidR="00E769BB" w:rsidRPr="00E769BB">
        <w:rPr>
          <w:rFonts w:cs="Arial"/>
          <w:bCs/>
          <w:color w:val="1A1A1A"/>
          <w:sz w:val="28"/>
          <w:szCs w:val="32"/>
        </w:rPr>
        <w:t>loan</w:t>
      </w:r>
      <w:r w:rsidR="00E769BB" w:rsidRPr="00E769BB">
        <w:rPr>
          <w:rFonts w:cs="Arial"/>
          <w:color w:val="1A1A1A"/>
          <w:sz w:val="28"/>
          <w:szCs w:val="32"/>
        </w:rPr>
        <w:t xml:space="preserve"> between a financial institution and borrower that may be used repeatedly up to a certain limit and can subsequently be paid back prior to payments coming due. </w:t>
      </w:r>
      <w:r w:rsidR="00E769BB">
        <w:rPr>
          <w:rFonts w:cs="Arial"/>
          <w:color w:val="1A1A1A"/>
          <w:sz w:val="28"/>
          <w:szCs w:val="32"/>
        </w:rPr>
        <w:t>For example, revolving credit and Incident credit.</w:t>
      </w:r>
    </w:p>
    <w:p w14:paraId="2299BC77" w14:textId="77777777" w:rsidR="007C05FD" w:rsidRPr="00E769BB" w:rsidRDefault="00E769BB" w:rsidP="007C05FD">
      <w:pPr>
        <w:widowControl w:val="0"/>
        <w:autoSpaceDE w:val="0"/>
        <w:autoSpaceDN w:val="0"/>
        <w:adjustRightInd w:val="0"/>
        <w:rPr>
          <w:rFonts w:cs="Trebuchet MS"/>
          <w:szCs w:val="28"/>
        </w:rPr>
      </w:pPr>
      <w:r>
        <w:rPr>
          <w:rFonts w:cs="Arial"/>
          <w:color w:val="1A1A1A"/>
          <w:sz w:val="28"/>
          <w:szCs w:val="32"/>
        </w:rPr>
        <w:lastRenderedPageBreak/>
        <w:t xml:space="preserve"> </w:t>
      </w:r>
    </w:p>
    <w:p w14:paraId="7EDFF79F" w14:textId="77777777" w:rsidR="007C05FD" w:rsidRDefault="007C05FD" w:rsidP="007C05FD">
      <w:pPr>
        <w:widowControl w:val="0"/>
        <w:autoSpaceDE w:val="0"/>
        <w:autoSpaceDN w:val="0"/>
        <w:adjustRightInd w:val="0"/>
        <w:rPr>
          <w:rFonts w:cs="Trebuchet MS"/>
          <w:sz w:val="28"/>
          <w:szCs w:val="28"/>
        </w:rPr>
      </w:pPr>
      <w:r w:rsidRPr="001D0DD9">
        <w:rPr>
          <w:rFonts w:cs="Trebuchet MS"/>
          <w:sz w:val="28"/>
          <w:szCs w:val="28"/>
        </w:rPr>
        <w:t>4) What are the general rules of measuring credit capacity?</w:t>
      </w:r>
    </w:p>
    <w:p w14:paraId="712B7928" w14:textId="77777777" w:rsidR="00916954" w:rsidRDefault="00916954" w:rsidP="007C05FD">
      <w:pPr>
        <w:widowControl w:val="0"/>
        <w:autoSpaceDE w:val="0"/>
        <w:autoSpaceDN w:val="0"/>
        <w:adjustRightInd w:val="0"/>
        <w:rPr>
          <w:rFonts w:cs="Trebuchet MS"/>
          <w:sz w:val="28"/>
          <w:szCs w:val="28"/>
        </w:rPr>
      </w:pPr>
    </w:p>
    <w:p w14:paraId="2BD3F10A" w14:textId="77777777" w:rsidR="00916954" w:rsidRDefault="00916954" w:rsidP="007C05FD">
      <w:pPr>
        <w:widowControl w:val="0"/>
        <w:autoSpaceDE w:val="0"/>
        <w:autoSpaceDN w:val="0"/>
        <w:adjustRightInd w:val="0"/>
        <w:rPr>
          <w:rFonts w:cs="Trebuchet MS"/>
          <w:sz w:val="28"/>
          <w:szCs w:val="28"/>
        </w:rPr>
      </w:pPr>
      <w:r w:rsidRPr="00916954">
        <w:rPr>
          <w:rFonts w:cs="Trebuchet MS"/>
          <w:b/>
          <w:sz w:val="28"/>
          <w:szCs w:val="28"/>
        </w:rPr>
        <w:t>Answer</w:t>
      </w:r>
      <w:r>
        <w:rPr>
          <w:rFonts w:cs="Trebuchet MS"/>
          <w:sz w:val="28"/>
          <w:szCs w:val="28"/>
        </w:rPr>
        <w:t xml:space="preserve">: there are two general measurements. Firstly, Debt payment to income ratio is calculated by monthly debt payment divided by monthly income. This ratio is used for comparing an individual debt payment to income. It should not exceed 20 percent. Second, it is Debt to Equity ratio calculated by liabilities divided by net worth. It indicates what portion of equity and debt using to finance asset. It should not exceed 0.5. </w:t>
      </w:r>
    </w:p>
    <w:p w14:paraId="7CD2C9B2" w14:textId="77777777" w:rsidR="00916954" w:rsidRPr="00916954" w:rsidRDefault="00916954" w:rsidP="007C05FD">
      <w:pPr>
        <w:widowControl w:val="0"/>
        <w:autoSpaceDE w:val="0"/>
        <w:autoSpaceDN w:val="0"/>
        <w:adjustRightInd w:val="0"/>
        <w:rPr>
          <w:rFonts w:cs="Trebuchet MS"/>
          <w:sz w:val="28"/>
          <w:szCs w:val="28"/>
        </w:rPr>
      </w:pPr>
    </w:p>
    <w:p w14:paraId="3D90B34A" w14:textId="77777777" w:rsidR="00D02216" w:rsidRDefault="007C05FD" w:rsidP="007C05FD">
      <w:pPr>
        <w:rPr>
          <w:rFonts w:cs="Trebuchet MS"/>
          <w:sz w:val="28"/>
          <w:szCs w:val="28"/>
        </w:rPr>
      </w:pPr>
      <w:r w:rsidRPr="001D0DD9">
        <w:rPr>
          <w:rFonts w:cs="Trebuchet MS"/>
          <w:sz w:val="28"/>
          <w:szCs w:val="28"/>
        </w:rPr>
        <w:t>5) A few years ago, Michael Tucker purchased a home for $100,000. Today, the home is worth $150,000. His remaining mortgage balance is $50,000. Assuming that Michael can borrow up to 80 percent of the market value, what is the maximum amount he can borrow?</w:t>
      </w:r>
    </w:p>
    <w:p w14:paraId="733B0103" w14:textId="77777777" w:rsidR="00916954" w:rsidRDefault="00916954" w:rsidP="007C05FD">
      <w:pPr>
        <w:rPr>
          <w:rFonts w:cs="Trebuchet MS"/>
          <w:sz w:val="28"/>
          <w:szCs w:val="28"/>
        </w:rPr>
      </w:pPr>
    </w:p>
    <w:p w14:paraId="39A2B5D8" w14:textId="77777777" w:rsidR="00916954" w:rsidRDefault="00916954" w:rsidP="007C05FD">
      <w:pPr>
        <w:rPr>
          <w:rFonts w:cs="Trebuchet MS"/>
          <w:sz w:val="28"/>
          <w:szCs w:val="28"/>
        </w:rPr>
      </w:pPr>
      <w:r w:rsidRPr="00916954">
        <w:rPr>
          <w:rFonts w:cs="Trebuchet MS"/>
          <w:b/>
          <w:sz w:val="28"/>
          <w:szCs w:val="28"/>
        </w:rPr>
        <w:t>Answer</w:t>
      </w:r>
      <w:r>
        <w:rPr>
          <w:rFonts w:cs="Trebuchet MS"/>
          <w:sz w:val="28"/>
          <w:szCs w:val="28"/>
        </w:rPr>
        <w:t>: maximum amount is 80% x $150,00 = $120,000</w:t>
      </w:r>
    </w:p>
    <w:p w14:paraId="6CA43061" w14:textId="5F3C938D" w:rsidR="00DB28FD" w:rsidRDefault="00DB28FD" w:rsidP="007C05FD">
      <w:pPr>
        <w:rPr>
          <w:rFonts w:cs="Trebuchet MS"/>
          <w:sz w:val="28"/>
          <w:szCs w:val="28"/>
        </w:rPr>
      </w:pPr>
      <w:r>
        <w:rPr>
          <w:rFonts w:cs="Trebuchet MS"/>
          <w:sz w:val="28"/>
          <w:szCs w:val="28"/>
        </w:rPr>
        <w:t>120,000 – 50,000 = $70,000</w:t>
      </w:r>
    </w:p>
    <w:p w14:paraId="38FEFF1D" w14:textId="31F57D1D" w:rsidR="00DB28FD" w:rsidRPr="001D0DD9" w:rsidRDefault="00DB28FD" w:rsidP="007C05FD">
      <w:r>
        <w:rPr>
          <w:rFonts w:cs="Trebuchet MS"/>
          <w:sz w:val="28"/>
          <w:szCs w:val="28"/>
        </w:rPr>
        <w:t>He has $70,000 left.</w:t>
      </w:r>
      <w:bookmarkStart w:id="0" w:name="_GoBack"/>
      <w:bookmarkEnd w:id="0"/>
    </w:p>
    <w:sectPr w:rsidR="00DB28FD" w:rsidRPr="001D0DD9" w:rsidSect="006324A8">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474B34" w14:textId="77777777" w:rsidR="006324A8" w:rsidRDefault="006324A8" w:rsidP="006324A8">
      <w:r>
        <w:separator/>
      </w:r>
    </w:p>
  </w:endnote>
  <w:endnote w:type="continuationSeparator" w:id="0">
    <w:p w14:paraId="709E7702" w14:textId="77777777" w:rsidR="006324A8" w:rsidRDefault="006324A8" w:rsidP="00632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6ECB9" w14:textId="77777777" w:rsidR="006324A8" w:rsidRDefault="006324A8" w:rsidP="006324A8">
      <w:r>
        <w:separator/>
      </w:r>
    </w:p>
  </w:footnote>
  <w:footnote w:type="continuationSeparator" w:id="0">
    <w:p w14:paraId="2B392145" w14:textId="77777777" w:rsidR="006324A8" w:rsidRDefault="006324A8" w:rsidP="006324A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084"/>
      <w:gridCol w:w="1152"/>
    </w:tblGrid>
    <w:tr w:rsidR="006324A8" w14:paraId="158F6B78" w14:textId="77777777">
      <w:tc>
        <w:tcPr>
          <w:tcW w:w="0" w:type="auto"/>
          <w:tcBorders>
            <w:right w:val="single" w:sz="6" w:space="0" w:color="000000" w:themeColor="text1"/>
          </w:tcBorders>
        </w:tcPr>
        <w:sdt>
          <w:sdtPr>
            <w:rPr>
              <w:sz w:val="28"/>
            </w:rPr>
            <w:alias w:val="Company"/>
            <w:id w:val="78735422"/>
            <w:placeholder>
              <w:docPart w:val="9521A7AFCE24A044BC77F4692401F140"/>
            </w:placeholder>
            <w:dataBinding w:prefixMappings="xmlns:ns0='http://schemas.openxmlformats.org/officeDocument/2006/extended-properties'" w:xpath="/ns0:Properties[1]/ns0:Company[1]" w:storeItemID="{6668398D-A668-4E3E-A5EB-62B293D839F1}"/>
            <w:text/>
          </w:sdtPr>
          <w:sdtEndPr/>
          <w:sdtContent>
            <w:p w14:paraId="1B686913" w14:textId="77777777" w:rsidR="006324A8" w:rsidRPr="006324A8" w:rsidRDefault="006324A8">
              <w:pPr>
                <w:pStyle w:val="Header"/>
                <w:jc w:val="right"/>
                <w:rPr>
                  <w:sz w:val="28"/>
                </w:rPr>
              </w:pPr>
              <w:r w:rsidRPr="006324A8">
                <w:rPr>
                  <w:sz w:val="28"/>
                </w:rPr>
                <w:t>Preenapa Detchsri</w:t>
              </w:r>
            </w:p>
          </w:sdtContent>
        </w:sdt>
        <w:sdt>
          <w:sdtPr>
            <w:rPr>
              <w:b/>
              <w:bCs/>
            </w:rPr>
            <w:alias w:val="Title"/>
            <w:id w:val="78735415"/>
            <w:placeholder>
              <w:docPart w:val="6C4A6431DDB61645B3F840FC8C54B982"/>
            </w:placeholder>
            <w:dataBinding w:prefixMappings="xmlns:ns0='http://schemas.openxmlformats.org/package/2006/metadata/core-properties' xmlns:ns1='http://purl.org/dc/elements/1.1/'" w:xpath="/ns0:coreProperties[1]/ns1:title[1]" w:storeItemID="{6C3C8BC8-F283-45AE-878A-BAB7291924A1}"/>
            <w:text/>
          </w:sdtPr>
          <w:sdtEndPr/>
          <w:sdtContent>
            <w:p w14:paraId="0F93C862" w14:textId="77777777" w:rsidR="006324A8" w:rsidRDefault="006324A8" w:rsidP="006324A8">
              <w:pPr>
                <w:pStyle w:val="Header"/>
                <w:jc w:val="right"/>
                <w:rPr>
                  <w:b/>
                  <w:bCs/>
                </w:rPr>
              </w:pPr>
              <w:r w:rsidRPr="006324A8">
                <w:rPr>
                  <w:b/>
                  <w:bCs/>
                  <w:sz w:val="24"/>
                </w:rPr>
                <w:t>5504641365</w:t>
              </w:r>
            </w:p>
          </w:sdtContent>
        </w:sdt>
      </w:tc>
      <w:tc>
        <w:tcPr>
          <w:tcW w:w="1152" w:type="dxa"/>
          <w:tcBorders>
            <w:left w:val="single" w:sz="6" w:space="0" w:color="000000" w:themeColor="text1"/>
          </w:tcBorders>
        </w:tcPr>
        <w:p w14:paraId="337B2035" w14:textId="77777777" w:rsidR="006324A8" w:rsidRDefault="006324A8">
          <w:pPr>
            <w:pStyle w:val="Header"/>
            <w:rPr>
              <w:b/>
            </w:rPr>
          </w:pPr>
        </w:p>
      </w:tc>
    </w:tr>
  </w:tbl>
  <w:p w14:paraId="3A1AA8BF" w14:textId="77777777" w:rsidR="006324A8" w:rsidRDefault="006324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5FD"/>
    <w:rsid w:val="001D0DD9"/>
    <w:rsid w:val="00361134"/>
    <w:rsid w:val="003E74A7"/>
    <w:rsid w:val="006324A8"/>
    <w:rsid w:val="007C05FD"/>
    <w:rsid w:val="007E55B8"/>
    <w:rsid w:val="00916954"/>
    <w:rsid w:val="00D02216"/>
    <w:rsid w:val="00DB28FD"/>
    <w:rsid w:val="00E769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1708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24A8"/>
    <w:pPr>
      <w:tabs>
        <w:tab w:val="center" w:pos="4320"/>
        <w:tab w:val="right" w:pos="8640"/>
      </w:tabs>
    </w:pPr>
  </w:style>
  <w:style w:type="character" w:customStyle="1" w:styleId="HeaderChar">
    <w:name w:val="Header Char"/>
    <w:basedOn w:val="DefaultParagraphFont"/>
    <w:link w:val="Header"/>
    <w:uiPriority w:val="99"/>
    <w:rsid w:val="006324A8"/>
  </w:style>
  <w:style w:type="paragraph" w:styleId="Footer">
    <w:name w:val="footer"/>
    <w:basedOn w:val="Normal"/>
    <w:link w:val="FooterChar"/>
    <w:uiPriority w:val="99"/>
    <w:unhideWhenUsed/>
    <w:rsid w:val="006324A8"/>
    <w:pPr>
      <w:tabs>
        <w:tab w:val="center" w:pos="4320"/>
        <w:tab w:val="right" w:pos="8640"/>
      </w:tabs>
    </w:pPr>
  </w:style>
  <w:style w:type="character" w:customStyle="1" w:styleId="FooterChar">
    <w:name w:val="Footer Char"/>
    <w:basedOn w:val="DefaultParagraphFont"/>
    <w:link w:val="Footer"/>
    <w:uiPriority w:val="99"/>
    <w:rsid w:val="006324A8"/>
  </w:style>
  <w:style w:type="table" w:styleId="TableGrid">
    <w:name w:val="Table Grid"/>
    <w:basedOn w:val="TableNormal"/>
    <w:uiPriority w:val="1"/>
    <w:rsid w:val="006324A8"/>
    <w:rPr>
      <w:sz w:val="22"/>
      <w:szCs w:val="22"/>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24A8"/>
    <w:pPr>
      <w:tabs>
        <w:tab w:val="center" w:pos="4320"/>
        <w:tab w:val="right" w:pos="8640"/>
      </w:tabs>
    </w:pPr>
  </w:style>
  <w:style w:type="character" w:customStyle="1" w:styleId="HeaderChar">
    <w:name w:val="Header Char"/>
    <w:basedOn w:val="DefaultParagraphFont"/>
    <w:link w:val="Header"/>
    <w:uiPriority w:val="99"/>
    <w:rsid w:val="006324A8"/>
  </w:style>
  <w:style w:type="paragraph" w:styleId="Footer">
    <w:name w:val="footer"/>
    <w:basedOn w:val="Normal"/>
    <w:link w:val="FooterChar"/>
    <w:uiPriority w:val="99"/>
    <w:unhideWhenUsed/>
    <w:rsid w:val="006324A8"/>
    <w:pPr>
      <w:tabs>
        <w:tab w:val="center" w:pos="4320"/>
        <w:tab w:val="right" w:pos="8640"/>
      </w:tabs>
    </w:pPr>
  </w:style>
  <w:style w:type="character" w:customStyle="1" w:styleId="FooterChar">
    <w:name w:val="Footer Char"/>
    <w:basedOn w:val="DefaultParagraphFont"/>
    <w:link w:val="Footer"/>
    <w:uiPriority w:val="99"/>
    <w:rsid w:val="006324A8"/>
  </w:style>
  <w:style w:type="table" w:styleId="TableGrid">
    <w:name w:val="Table Grid"/>
    <w:basedOn w:val="TableNormal"/>
    <w:uiPriority w:val="1"/>
    <w:rsid w:val="006324A8"/>
    <w:rPr>
      <w:sz w:val="22"/>
      <w:szCs w:val="22"/>
      <w:lang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glossaryDocument" Target="glossary/document.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21A7AFCE24A044BC77F4692401F140"/>
        <w:category>
          <w:name w:val="General"/>
          <w:gallery w:val="placeholder"/>
        </w:category>
        <w:types>
          <w:type w:val="bbPlcHdr"/>
        </w:types>
        <w:behaviors>
          <w:behavior w:val="content"/>
        </w:behaviors>
        <w:guid w:val="{8DAD5170-63B9-7E42-92AA-9C7A22C40485}"/>
      </w:docPartPr>
      <w:docPartBody>
        <w:p w:rsidR="00EC55EA" w:rsidRDefault="00BC1D3D" w:rsidP="00BC1D3D">
          <w:pPr>
            <w:pStyle w:val="9521A7AFCE24A044BC77F4692401F140"/>
          </w:pPr>
          <w:r>
            <w:t>[Type the company name]</w:t>
          </w:r>
        </w:p>
      </w:docPartBody>
    </w:docPart>
    <w:docPart>
      <w:docPartPr>
        <w:name w:val="6C4A6431DDB61645B3F840FC8C54B982"/>
        <w:category>
          <w:name w:val="General"/>
          <w:gallery w:val="placeholder"/>
        </w:category>
        <w:types>
          <w:type w:val="bbPlcHdr"/>
        </w:types>
        <w:behaviors>
          <w:behavior w:val="content"/>
        </w:behaviors>
        <w:guid w:val="{BAED3155-56D2-F545-B26E-E05EB25C050A}"/>
      </w:docPartPr>
      <w:docPartBody>
        <w:p w:rsidR="00EC55EA" w:rsidRDefault="00BC1D3D" w:rsidP="00BC1D3D">
          <w:pPr>
            <w:pStyle w:val="6C4A6431DDB61645B3F840FC8C54B982"/>
          </w:pPr>
          <w:r>
            <w:rPr>
              <w:b/>
              <w:bCs/>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D3D"/>
    <w:rsid w:val="00BC1D3D"/>
    <w:rsid w:val="00EC55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21A7AFCE24A044BC77F4692401F140">
    <w:name w:val="9521A7AFCE24A044BC77F4692401F140"/>
    <w:rsid w:val="00BC1D3D"/>
  </w:style>
  <w:style w:type="paragraph" w:customStyle="1" w:styleId="6C4A6431DDB61645B3F840FC8C54B982">
    <w:name w:val="6C4A6431DDB61645B3F840FC8C54B982"/>
    <w:rsid w:val="00BC1D3D"/>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21A7AFCE24A044BC77F4692401F140">
    <w:name w:val="9521A7AFCE24A044BC77F4692401F140"/>
    <w:rsid w:val="00BC1D3D"/>
  </w:style>
  <w:style w:type="paragraph" w:customStyle="1" w:styleId="6C4A6431DDB61645B3F840FC8C54B982">
    <w:name w:val="6C4A6431DDB61645B3F840FC8C54B982"/>
    <w:rsid w:val="00BC1D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6D1FD-D29B-2F4F-905C-06DAA2BF5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Pages>
  <Words>433</Words>
  <Characters>2474</Characters>
  <Application>Microsoft Macintosh Word</Application>
  <DocSecurity>0</DocSecurity>
  <Lines>20</Lines>
  <Paragraphs>5</Paragraphs>
  <ScaleCrop>false</ScaleCrop>
  <Company>Preenapa Detchsri</Company>
  <LinksUpToDate>false</LinksUpToDate>
  <CharactersWithSpaces>2902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5504641365</dc:title>
  <dc:subject/>
  <dc:creator>preenapa detchsri</dc:creator>
  <cp:keywords/>
  <dc:description/>
  <cp:lastModifiedBy>preenapa detchsri</cp:lastModifiedBy>
  <cp:revision>3</cp:revision>
  <dcterms:created xsi:type="dcterms:W3CDTF">2015-03-11T13:18:00Z</dcterms:created>
  <dcterms:modified xsi:type="dcterms:W3CDTF">2015-03-13T16:30:00Z</dcterms:modified>
</cp:coreProperties>
</file>