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D69" w:rsidRPr="00EC08DC" w:rsidRDefault="00EC08DC" w:rsidP="00E12733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Final</w:t>
      </w:r>
      <w:r w:rsidR="00E12733" w:rsidRPr="00EC08DC">
        <w:rPr>
          <w:b/>
          <w:bCs/>
          <w:sz w:val="32"/>
          <w:szCs w:val="32"/>
        </w:rPr>
        <w:t xml:space="preserve"> Exam</w:t>
      </w:r>
    </w:p>
    <w:p w:rsidR="001C3193" w:rsidRDefault="001C3193" w:rsidP="00EC08DC">
      <w:pPr>
        <w:tabs>
          <w:tab w:val="left" w:pos="6504"/>
        </w:tabs>
        <w:rPr>
          <w:b/>
          <w:bCs/>
          <w:sz w:val="24"/>
          <w:szCs w:val="24"/>
        </w:rPr>
      </w:pPr>
    </w:p>
    <w:p w:rsidR="00E12733" w:rsidRPr="00EC08DC" w:rsidRDefault="00E12733" w:rsidP="00EC08DC">
      <w:pPr>
        <w:tabs>
          <w:tab w:val="left" w:pos="6504"/>
        </w:tabs>
        <w:rPr>
          <w:b/>
          <w:bCs/>
          <w:sz w:val="24"/>
          <w:szCs w:val="24"/>
        </w:rPr>
      </w:pPr>
      <w:r w:rsidRPr="00EC08DC">
        <w:rPr>
          <w:b/>
          <w:bCs/>
          <w:sz w:val="24"/>
          <w:szCs w:val="24"/>
        </w:rPr>
        <w:t>Here is final exam details</w:t>
      </w:r>
      <w:r w:rsidR="00EC08DC">
        <w:rPr>
          <w:b/>
          <w:bCs/>
          <w:sz w:val="24"/>
          <w:szCs w:val="24"/>
        </w:rPr>
        <w:tab/>
      </w:r>
    </w:p>
    <w:p w:rsidR="001C3193" w:rsidRDefault="00E12733" w:rsidP="00E12733">
      <w:pPr>
        <w:numPr>
          <w:ilvl w:val="0"/>
          <w:numId w:val="1"/>
        </w:numPr>
        <w:rPr>
          <w:sz w:val="24"/>
          <w:szCs w:val="24"/>
        </w:rPr>
      </w:pPr>
      <w:r w:rsidRPr="001C3193">
        <w:rPr>
          <w:sz w:val="24"/>
          <w:szCs w:val="24"/>
        </w:rPr>
        <w:t xml:space="preserve">Date: </w:t>
      </w:r>
      <w:r w:rsidR="00210ED6">
        <w:rPr>
          <w:sz w:val="24"/>
          <w:szCs w:val="24"/>
        </w:rPr>
        <w:t>31</w:t>
      </w:r>
      <w:r w:rsidR="00E90AB3">
        <w:rPr>
          <w:sz w:val="24"/>
          <w:szCs w:val="24"/>
        </w:rPr>
        <w:t xml:space="preserve"> </w:t>
      </w:r>
      <w:r w:rsidR="001C3193" w:rsidRPr="001C3193">
        <w:rPr>
          <w:sz w:val="24"/>
          <w:szCs w:val="24"/>
        </w:rPr>
        <w:t>May</w:t>
      </w:r>
      <w:r w:rsidR="00F03C1C" w:rsidRPr="001C3193">
        <w:rPr>
          <w:sz w:val="24"/>
          <w:szCs w:val="24"/>
        </w:rPr>
        <w:t xml:space="preserve"> 201</w:t>
      </w:r>
      <w:r w:rsidR="001C3193">
        <w:rPr>
          <w:sz w:val="24"/>
          <w:szCs w:val="24"/>
        </w:rPr>
        <w:t>5</w:t>
      </w:r>
    </w:p>
    <w:p w:rsidR="001C3193" w:rsidRDefault="00E12733" w:rsidP="00E12733">
      <w:pPr>
        <w:numPr>
          <w:ilvl w:val="0"/>
          <w:numId w:val="1"/>
        </w:numPr>
        <w:rPr>
          <w:sz w:val="24"/>
          <w:szCs w:val="24"/>
        </w:rPr>
      </w:pPr>
      <w:r w:rsidRPr="001C3193">
        <w:rPr>
          <w:sz w:val="24"/>
          <w:szCs w:val="24"/>
        </w:rPr>
        <w:t xml:space="preserve">Time: </w:t>
      </w:r>
      <w:r w:rsidR="001C3193">
        <w:rPr>
          <w:sz w:val="24"/>
          <w:szCs w:val="24"/>
        </w:rPr>
        <w:t xml:space="preserve"> </w:t>
      </w:r>
      <w:r w:rsidR="00210ED6">
        <w:rPr>
          <w:sz w:val="24"/>
          <w:szCs w:val="24"/>
        </w:rPr>
        <w:t>Afternoon (3 hours) please check time with admin office.</w:t>
      </w:r>
    </w:p>
    <w:p w:rsidR="00E12733" w:rsidRPr="001C3193" w:rsidRDefault="00E12733" w:rsidP="00E12733">
      <w:pPr>
        <w:numPr>
          <w:ilvl w:val="0"/>
          <w:numId w:val="1"/>
        </w:numPr>
        <w:rPr>
          <w:sz w:val="24"/>
          <w:szCs w:val="24"/>
        </w:rPr>
      </w:pPr>
      <w:r w:rsidRPr="001C3193">
        <w:rPr>
          <w:sz w:val="24"/>
          <w:szCs w:val="24"/>
        </w:rPr>
        <w:t>Financial/Scientific calculators allowed (Bring as many if you like, if you think it helps confidence!)</w:t>
      </w:r>
    </w:p>
    <w:p w:rsidR="001C3193" w:rsidRPr="00B71621" w:rsidRDefault="00E90AB3" w:rsidP="001C3193">
      <w:pPr>
        <w:pStyle w:val="ListParagraph"/>
        <w:numPr>
          <w:ilvl w:val="0"/>
          <w:numId w:val="1"/>
        </w:numPr>
        <w:rPr>
          <w:rFonts w:asciiTheme="minorHAnsi" w:hAnsiTheme="minorHAnsi"/>
          <w:szCs w:val="32"/>
        </w:rPr>
      </w:pPr>
      <w:r>
        <w:rPr>
          <w:rFonts w:asciiTheme="minorHAnsi" w:hAnsiTheme="minorHAnsi"/>
          <w:szCs w:val="32"/>
        </w:rPr>
        <w:t xml:space="preserve">Closed book exam. </w:t>
      </w:r>
      <w:r w:rsidR="001C3193">
        <w:rPr>
          <w:rFonts w:asciiTheme="minorHAnsi" w:hAnsiTheme="minorHAnsi"/>
          <w:szCs w:val="32"/>
        </w:rPr>
        <w:t xml:space="preserve">I will provide some necessary formulas </w:t>
      </w:r>
      <w:r w:rsidR="001C3193" w:rsidRPr="00B71621">
        <w:rPr>
          <w:rFonts w:asciiTheme="minorHAnsi" w:hAnsiTheme="minorHAnsi"/>
          <w:szCs w:val="32"/>
        </w:rPr>
        <w:t>.</w:t>
      </w:r>
    </w:p>
    <w:p w:rsidR="00E12733" w:rsidRPr="00EC08DC" w:rsidRDefault="00E12733" w:rsidP="00E12733">
      <w:pPr>
        <w:rPr>
          <w:sz w:val="24"/>
          <w:szCs w:val="24"/>
        </w:rPr>
      </w:pPr>
    </w:p>
    <w:p w:rsidR="00E12733" w:rsidRPr="00EC08DC" w:rsidRDefault="00E12733" w:rsidP="00E12733">
      <w:pPr>
        <w:rPr>
          <w:b/>
          <w:bCs/>
          <w:sz w:val="24"/>
          <w:szCs w:val="24"/>
        </w:rPr>
      </w:pPr>
      <w:r w:rsidRPr="00EC08DC">
        <w:rPr>
          <w:b/>
          <w:bCs/>
          <w:sz w:val="24"/>
          <w:szCs w:val="24"/>
        </w:rPr>
        <w:t>Contents overview</w:t>
      </w:r>
    </w:p>
    <w:p w:rsidR="009B4801" w:rsidRDefault="009B4801" w:rsidP="009B4801">
      <w:pPr>
        <w:rPr>
          <w:sz w:val="24"/>
          <w:szCs w:val="32"/>
        </w:rPr>
      </w:pPr>
      <w:r>
        <w:rPr>
          <w:sz w:val="24"/>
          <w:szCs w:val="32"/>
        </w:rPr>
        <w:t xml:space="preserve">Final Details:  </w:t>
      </w:r>
    </w:p>
    <w:p w:rsidR="009B4801" w:rsidRDefault="004D2FFD" w:rsidP="009B4801">
      <w:pPr>
        <w:rPr>
          <w:sz w:val="24"/>
          <w:szCs w:val="32"/>
        </w:rPr>
      </w:pPr>
      <w:r>
        <w:rPr>
          <w:sz w:val="24"/>
          <w:szCs w:val="32"/>
        </w:rPr>
        <w:t xml:space="preserve">a. </w:t>
      </w:r>
      <w:r w:rsidR="009B4801">
        <w:rPr>
          <w:sz w:val="24"/>
          <w:szCs w:val="32"/>
        </w:rPr>
        <w:t xml:space="preserve">  All inclusive content: </w:t>
      </w:r>
    </w:p>
    <w:p w:rsidR="009B4801" w:rsidRDefault="004D2FFD" w:rsidP="009B4801">
      <w:pPr>
        <w:rPr>
          <w:sz w:val="24"/>
          <w:szCs w:val="32"/>
        </w:rPr>
      </w:pPr>
      <w:r>
        <w:rPr>
          <w:sz w:val="24"/>
          <w:szCs w:val="32"/>
        </w:rPr>
        <w:t xml:space="preserve">b. </w:t>
      </w:r>
      <w:r w:rsidR="009B4801">
        <w:rPr>
          <w:sz w:val="24"/>
          <w:szCs w:val="32"/>
        </w:rPr>
        <w:t xml:space="preserve"> Exam details (100 points in total)</w:t>
      </w:r>
    </w:p>
    <w:p w:rsidR="009B4801" w:rsidRDefault="009B4801" w:rsidP="009B4801">
      <w:pPr>
        <w:rPr>
          <w:sz w:val="24"/>
          <w:szCs w:val="32"/>
        </w:rPr>
      </w:pPr>
      <w:r>
        <w:rPr>
          <w:sz w:val="24"/>
          <w:szCs w:val="32"/>
        </w:rPr>
        <w:t>Part I)  (</w:t>
      </w:r>
      <w:r w:rsidR="001C3193">
        <w:rPr>
          <w:sz w:val="24"/>
          <w:szCs w:val="32"/>
        </w:rPr>
        <w:t>45</w:t>
      </w:r>
      <w:r>
        <w:rPr>
          <w:sz w:val="24"/>
          <w:szCs w:val="32"/>
        </w:rPr>
        <w:t xml:space="preserve"> points)  Valuation:  cash flow methods,  market multiples, DDM </w:t>
      </w:r>
      <w:r w:rsidR="001C3193">
        <w:rPr>
          <w:sz w:val="24"/>
          <w:szCs w:val="32"/>
        </w:rPr>
        <w:t>, and residual income</w:t>
      </w:r>
    </w:p>
    <w:p w:rsidR="009B4801" w:rsidRDefault="003617CA" w:rsidP="009B4801">
      <w:pPr>
        <w:rPr>
          <w:sz w:val="24"/>
          <w:szCs w:val="32"/>
        </w:rPr>
      </w:pPr>
      <w:r>
        <w:rPr>
          <w:sz w:val="24"/>
          <w:szCs w:val="32"/>
        </w:rPr>
        <w:t>Part II) (</w:t>
      </w:r>
      <w:r w:rsidR="001C3193">
        <w:rPr>
          <w:sz w:val="24"/>
          <w:szCs w:val="32"/>
        </w:rPr>
        <w:t>30</w:t>
      </w:r>
      <w:r w:rsidR="009B4801">
        <w:rPr>
          <w:sz w:val="24"/>
          <w:szCs w:val="32"/>
        </w:rPr>
        <w:t xml:space="preserve"> points) </w:t>
      </w:r>
      <w:r w:rsidR="001C3193">
        <w:rPr>
          <w:sz w:val="24"/>
          <w:szCs w:val="32"/>
        </w:rPr>
        <w:t xml:space="preserve"> Special case valuation:  Use of real options, valuation of unlisted firms, listed firms with distressed problems.</w:t>
      </w:r>
    </w:p>
    <w:p w:rsidR="009B4801" w:rsidRDefault="003617CA" w:rsidP="009B4801">
      <w:pPr>
        <w:rPr>
          <w:sz w:val="24"/>
          <w:szCs w:val="32"/>
        </w:rPr>
      </w:pPr>
      <w:r>
        <w:rPr>
          <w:sz w:val="24"/>
          <w:szCs w:val="32"/>
        </w:rPr>
        <w:t>Part III) (</w:t>
      </w:r>
      <w:r w:rsidR="001C3193">
        <w:rPr>
          <w:sz w:val="24"/>
          <w:szCs w:val="32"/>
        </w:rPr>
        <w:t>25</w:t>
      </w:r>
      <w:r w:rsidR="009B4801">
        <w:rPr>
          <w:sz w:val="24"/>
          <w:szCs w:val="32"/>
        </w:rPr>
        <w:t xml:space="preserve"> points) Portfolio performance</w:t>
      </w:r>
      <w:r>
        <w:rPr>
          <w:sz w:val="24"/>
          <w:szCs w:val="32"/>
        </w:rPr>
        <w:t xml:space="preserve">, </w:t>
      </w:r>
      <w:r w:rsidR="009B4801">
        <w:rPr>
          <w:sz w:val="24"/>
          <w:szCs w:val="32"/>
        </w:rPr>
        <w:t xml:space="preserve"> portfolio mathematics</w:t>
      </w:r>
      <w:r>
        <w:rPr>
          <w:sz w:val="24"/>
          <w:szCs w:val="32"/>
        </w:rPr>
        <w:t xml:space="preserve">, </w:t>
      </w:r>
      <w:r w:rsidR="001C3193">
        <w:rPr>
          <w:sz w:val="24"/>
          <w:szCs w:val="32"/>
        </w:rPr>
        <w:t>investment statistics, behavioral finance (concepts)</w:t>
      </w:r>
    </w:p>
    <w:p w:rsidR="00E12733" w:rsidRPr="00EC08DC" w:rsidRDefault="00E12733" w:rsidP="00E12733">
      <w:pPr>
        <w:rPr>
          <w:sz w:val="24"/>
          <w:szCs w:val="24"/>
        </w:rPr>
      </w:pPr>
    </w:p>
    <w:p w:rsidR="00496F3F" w:rsidRPr="00EC08DC" w:rsidRDefault="00496F3F" w:rsidP="00496F3F">
      <w:pPr>
        <w:rPr>
          <w:b/>
          <w:bCs/>
          <w:sz w:val="24"/>
          <w:szCs w:val="24"/>
        </w:rPr>
      </w:pPr>
      <w:r w:rsidRPr="00EC08DC">
        <w:rPr>
          <w:b/>
          <w:bCs/>
          <w:sz w:val="24"/>
          <w:szCs w:val="24"/>
        </w:rPr>
        <w:t>Preparing for exam</w:t>
      </w:r>
    </w:p>
    <w:p w:rsidR="00496F3F" w:rsidRPr="004D2FFD" w:rsidRDefault="00496F3F" w:rsidP="004D2FFD">
      <w:pPr>
        <w:pStyle w:val="ListParagraph"/>
        <w:numPr>
          <w:ilvl w:val="0"/>
          <w:numId w:val="2"/>
        </w:numPr>
        <w:rPr>
          <w:rFonts w:asciiTheme="minorHAnsi" w:hAnsiTheme="minorHAnsi"/>
          <w:szCs w:val="24"/>
        </w:rPr>
      </w:pPr>
      <w:r w:rsidRPr="004D2FFD">
        <w:rPr>
          <w:rFonts w:asciiTheme="minorHAnsi" w:hAnsiTheme="minorHAnsi"/>
          <w:szCs w:val="24"/>
        </w:rPr>
        <w:t xml:space="preserve">Read chapters from </w:t>
      </w:r>
      <w:r w:rsidR="004D2FFD" w:rsidRPr="004D2FFD">
        <w:rPr>
          <w:rFonts w:asciiTheme="minorHAnsi" w:hAnsiTheme="minorHAnsi"/>
          <w:szCs w:val="24"/>
        </w:rPr>
        <w:t xml:space="preserve">text Jerald E. Pinto, CFA, Elaine Henry, CFA, Thomas R. Robinson, CFA, and John D. Stowe, CFA.Equity Asset Valuation, Second Edition CFA Institute Investment Books (January 2010) </w:t>
      </w:r>
    </w:p>
    <w:p w:rsidR="00496F3F" w:rsidRPr="00EC08DC" w:rsidRDefault="00496F3F" w:rsidP="00496F3F">
      <w:pPr>
        <w:pStyle w:val="ListParagraph"/>
        <w:numPr>
          <w:ilvl w:val="0"/>
          <w:numId w:val="2"/>
        </w:numPr>
        <w:rPr>
          <w:rFonts w:asciiTheme="minorHAnsi" w:hAnsiTheme="minorHAnsi"/>
          <w:szCs w:val="24"/>
        </w:rPr>
      </w:pPr>
      <w:r w:rsidRPr="00EC08DC">
        <w:rPr>
          <w:rFonts w:asciiTheme="minorHAnsi" w:hAnsiTheme="minorHAnsi"/>
          <w:szCs w:val="24"/>
        </w:rPr>
        <w:t xml:space="preserve">Review lecture and go through examples in power point slide.  </w:t>
      </w:r>
    </w:p>
    <w:p w:rsidR="009B4801" w:rsidRPr="008E1E05" w:rsidRDefault="004D2FFD" w:rsidP="00496F3F">
      <w:pPr>
        <w:pStyle w:val="ListParagraph"/>
        <w:numPr>
          <w:ilvl w:val="0"/>
          <w:numId w:val="2"/>
        </w:numPr>
        <w:rPr>
          <w:rFonts w:asciiTheme="minorHAnsi" w:hAnsiTheme="minorHAnsi"/>
          <w:b/>
          <w:bCs/>
          <w:szCs w:val="24"/>
        </w:rPr>
      </w:pPr>
      <w:r>
        <w:rPr>
          <w:rFonts w:asciiTheme="minorHAnsi" w:hAnsiTheme="minorHAnsi"/>
          <w:szCs w:val="24"/>
        </w:rPr>
        <w:t xml:space="preserve">Do exercise and try to understand how things work. </w:t>
      </w:r>
      <w:r w:rsidRPr="008E1E05">
        <w:rPr>
          <w:rFonts w:asciiTheme="minorHAnsi" w:hAnsiTheme="minorHAnsi"/>
          <w:b/>
          <w:bCs/>
          <w:szCs w:val="24"/>
        </w:rPr>
        <w:t>Quality is more important than quantity.</w:t>
      </w:r>
    </w:p>
    <w:p w:rsidR="00496F3F" w:rsidRPr="009B4801" w:rsidRDefault="00496F3F" w:rsidP="00496F3F">
      <w:pPr>
        <w:pStyle w:val="ListParagraph"/>
        <w:numPr>
          <w:ilvl w:val="0"/>
          <w:numId w:val="2"/>
        </w:numPr>
        <w:rPr>
          <w:rFonts w:asciiTheme="minorHAnsi" w:hAnsiTheme="minorHAnsi"/>
          <w:szCs w:val="24"/>
        </w:rPr>
      </w:pPr>
      <w:r w:rsidRPr="009B4801">
        <w:rPr>
          <w:rFonts w:asciiTheme="minorHAnsi" w:hAnsiTheme="minorHAnsi"/>
          <w:szCs w:val="24"/>
        </w:rPr>
        <w:t>Group discussion (helps deal with boredom of studying alone).</w:t>
      </w:r>
    </w:p>
    <w:p w:rsidR="00496F3F" w:rsidRPr="00EC08DC" w:rsidRDefault="00496F3F" w:rsidP="00496F3F">
      <w:pPr>
        <w:pStyle w:val="ListParagraph"/>
        <w:numPr>
          <w:ilvl w:val="0"/>
          <w:numId w:val="2"/>
        </w:numPr>
        <w:rPr>
          <w:rFonts w:asciiTheme="minorHAnsi" w:hAnsiTheme="minorHAnsi"/>
          <w:szCs w:val="24"/>
        </w:rPr>
      </w:pPr>
      <w:r w:rsidRPr="00EC08DC">
        <w:rPr>
          <w:rFonts w:asciiTheme="minorHAnsi" w:hAnsiTheme="minorHAnsi"/>
          <w:szCs w:val="24"/>
        </w:rPr>
        <w:lastRenderedPageBreak/>
        <w:t xml:space="preserve">Prepare your cheat sheet after reviewing all materials. </w:t>
      </w:r>
    </w:p>
    <w:p w:rsidR="00BB6ABD" w:rsidRPr="00EC08DC" w:rsidRDefault="00BB6ABD" w:rsidP="00BB6ABD">
      <w:pPr>
        <w:pStyle w:val="ListParagraph"/>
        <w:rPr>
          <w:rFonts w:asciiTheme="minorHAnsi" w:hAnsiTheme="minorHAnsi"/>
          <w:szCs w:val="24"/>
        </w:rPr>
      </w:pPr>
    </w:p>
    <w:p w:rsidR="00E12733" w:rsidRPr="00EC08DC" w:rsidRDefault="00E12733" w:rsidP="00E12733">
      <w:pPr>
        <w:rPr>
          <w:b/>
          <w:bCs/>
          <w:sz w:val="24"/>
          <w:szCs w:val="24"/>
        </w:rPr>
      </w:pPr>
      <w:r w:rsidRPr="00EC08DC">
        <w:rPr>
          <w:b/>
          <w:bCs/>
          <w:sz w:val="24"/>
          <w:szCs w:val="24"/>
        </w:rPr>
        <w:t>Contents in details</w:t>
      </w:r>
      <w:r w:rsidR="00496F3F" w:rsidRPr="00EC08DC">
        <w:rPr>
          <w:b/>
          <w:bCs/>
          <w:sz w:val="24"/>
          <w:szCs w:val="24"/>
        </w:rPr>
        <w:t>:  Your learning objectives</w:t>
      </w:r>
    </w:p>
    <w:p w:rsidR="000603A5" w:rsidRPr="00EC08DC" w:rsidRDefault="00BB6ABD" w:rsidP="00E1273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(Important things you shouldn't forget)</w:t>
      </w:r>
    </w:p>
    <w:p w:rsidR="00C70913" w:rsidRPr="00C70913" w:rsidRDefault="00C70913" w:rsidP="00E12733">
      <w:pPr>
        <w:rPr>
          <w:sz w:val="24"/>
          <w:szCs w:val="24"/>
        </w:rPr>
      </w:pPr>
      <w:r w:rsidRPr="00C70913">
        <w:rPr>
          <w:sz w:val="24"/>
          <w:szCs w:val="24"/>
        </w:rPr>
        <w:t>Determination of target price from FCF, DDM, market multiples</w:t>
      </w:r>
      <w:r w:rsidR="001C3193">
        <w:rPr>
          <w:sz w:val="24"/>
          <w:szCs w:val="24"/>
        </w:rPr>
        <w:t>, and residual  income approach</w:t>
      </w:r>
    </w:p>
    <w:p w:rsidR="00496F3F" w:rsidRDefault="00C70913" w:rsidP="00E12733">
      <w:pPr>
        <w:rPr>
          <w:sz w:val="24"/>
          <w:szCs w:val="24"/>
        </w:rPr>
      </w:pPr>
      <w:r w:rsidRPr="00C70913">
        <w:rPr>
          <w:sz w:val="24"/>
          <w:szCs w:val="24"/>
        </w:rPr>
        <w:t xml:space="preserve">Explain the pros and cons </w:t>
      </w:r>
      <w:r w:rsidR="00375EAC">
        <w:rPr>
          <w:sz w:val="24"/>
          <w:szCs w:val="24"/>
        </w:rPr>
        <w:t>of each valuation approach</w:t>
      </w:r>
    </w:p>
    <w:p w:rsidR="00375EAC" w:rsidRDefault="00375EAC" w:rsidP="00E12733">
      <w:pPr>
        <w:rPr>
          <w:sz w:val="24"/>
          <w:szCs w:val="24"/>
        </w:rPr>
      </w:pPr>
      <w:r>
        <w:rPr>
          <w:sz w:val="24"/>
          <w:szCs w:val="24"/>
        </w:rPr>
        <w:t>Explain significance of behavioral finance in equity analysis.</w:t>
      </w:r>
    </w:p>
    <w:p w:rsidR="00375EAC" w:rsidRDefault="00375EAC" w:rsidP="00E12733">
      <w:pPr>
        <w:rPr>
          <w:sz w:val="24"/>
          <w:szCs w:val="24"/>
        </w:rPr>
      </w:pPr>
      <w:r>
        <w:rPr>
          <w:sz w:val="24"/>
          <w:szCs w:val="24"/>
        </w:rPr>
        <w:t xml:space="preserve">Explain </w:t>
      </w:r>
      <w:r w:rsidR="00520C96">
        <w:rPr>
          <w:sz w:val="24"/>
          <w:szCs w:val="24"/>
        </w:rPr>
        <w:t>the role of transaction costs on</w:t>
      </w:r>
      <w:r>
        <w:rPr>
          <w:sz w:val="24"/>
          <w:szCs w:val="24"/>
        </w:rPr>
        <w:t xml:space="preserve"> actual rate of return.</w:t>
      </w:r>
    </w:p>
    <w:p w:rsidR="00C70913" w:rsidRDefault="00C70913" w:rsidP="00E12733">
      <w:pPr>
        <w:rPr>
          <w:sz w:val="24"/>
          <w:szCs w:val="24"/>
        </w:rPr>
      </w:pPr>
      <w:r>
        <w:rPr>
          <w:sz w:val="24"/>
          <w:szCs w:val="24"/>
        </w:rPr>
        <w:t>Working knowledge of key investment statistics, mean, SD, coefficient of variation, correlation, portfolio mean, portfolio SD, arithm</w:t>
      </w:r>
      <w:r w:rsidR="000E4BD2">
        <w:rPr>
          <w:sz w:val="24"/>
          <w:szCs w:val="24"/>
        </w:rPr>
        <w:t>etic average, geometric average, interpretation of regression coefficients (slope and intercepts), computations of beta</w:t>
      </w:r>
      <w:r w:rsidR="001276DD">
        <w:rPr>
          <w:sz w:val="24"/>
          <w:szCs w:val="24"/>
        </w:rPr>
        <w:t>,  natural log transformation of return and continuous compounding.</w:t>
      </w:r>
    </w:p>
    <w:p w:rsidR="001C3193" w:rsidRDefault="001C3193" w:rsidP="00E12733">
      <w:pPr>
        <w:rPr>
          <w:sz w:val="24"/>
          <w:szCs w:val="24"/>
        </w:rPr>
      </w:pPr>
      <w:r>
        <w:rPr>
          <w:sz w:val="24"/>
          <w:szCs w:val="24"/>
        </w:rPr>
        <w:t>Use of real options in valuation</w:t>
      </w:r>
    </w:p>
    <w:p w:rsidR="001C3193" w:rsidRDefault="001C3193" w:rsidP="00E12733">
      <w:pPr>
        <w:rPr>
          <w:sz w:val="24"/>
          <w:szCs w:val="24"/>
        </w:rPr>
      </w:pPr>
      <w:r>
        <w:rPr>
          <w:sz w:val="24"/>
          <w:szCs w:val="24"/>
        </w:rPr>
        <w:t>Working knowledge of normal distributions and standard normal distributions</w:t>
      </w:r>
    </w:p>
    <w:p w:rsidR="00C70913" w:rsidRDefault="00C70913" w:rsidP="00E12733">
      <w:pPr>
        <w:rPr>
          <w:sz w:val="24"/>
          <w:szCs w:val="24"/>
        </w:rPr>
      </w:pPr>
      <w:r>
        <w:rPr>
          <w:sz w:val="24"/>
          <w:szCs w:val="24"/>
        </w:rPr>
        <w:t>Difference between active and pa</w:t>
      </w:r>
      <w:r w:rsidR="00AE107F">
        <w:rPr>
          <w:sz w:val="24"/>
          <w:szCs w:val="24"/>
        </w:rPr>
        <w:t>ssive fund management</w:t>
      </w:r>
    </w:p>
    <w:p w:rsidR="00C70913" w:rsidRDefault="00C70913" w:rsidP="00E12733">
      <w:pPr>
        <w:rPr>
          <w:sz w:val="24"/>
          <w:szCs w:val="24"/>
        </w:rPr>
      </w:pPr>
      <w:r>
        <w:rPr>
          <w:sz w:val="24"/>
          <w:szCs w:val="24"/>
        </w:rPr>
        <w:t xml:space="preserve">Fund performance measures: Sharpe, Treynor, Jensen's alpha, and </w:t>
      </w:r>
      <w:r w:rsidR="001276DD">
        <w:rPr>
          <w:sz w:val="24"/>
          <w:szCs w:val="24"/>
        </w:rPr>
        <w:t>Information ratio</w:t>
      </w:r>
    </w:p>
    <w:p w:rsidR="001276DD" w:rsidRDefault="001276DD" w:rsidP="00E12733">
      <w:pPr>
        <w:rPr>
          <w:sz w:val="24"/>
          <w:szCs w:val="24"/>
        </w:rPr>
      </w:pPr>
      <w:r>
        <w:rPr>
          <w:sz w:val="24"/>
          <w:szCs w:val="24"/>
        </w:rPr>
        <w:t>Analysis of fund attribution: performance due to market, style, etc.</w:t>
      </w:r>
    </w:p>
    <w:p w:rsidR="00B80FCD" w:rsidRPr="00C70913" w:rsidRDefault="00B80FCD" w:rsidP="00E12733">
      <w:pPr>
        <w:rPr>
          <w:sz w:val="24"/>
          <w:szCs w:val="24"/>
        </w:rPr>
      </w:pPr>
    </w:p>
    <w:sectPr w:rsidR="00B80FCD" w:rsidRPr="00C70913" w:rsidSect="00411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51656"/>
    <w:multiLevelType w:val="hybridMultilevel"/>
    <w:tmpl w:val="572ED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5C3912"/>
    <w:multiLevelType w:val="hybridMultilevel"/>
    <w:tmpl w:val="06487AD0"/>
    <w:lvl w:ilvl="0" w:tplc="0054D5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A4DE52">
      <w:start w:val="94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DCF3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1846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42C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668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6C6F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A06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940A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733"/>
    <w:rsid w:val="000603A5"/>
    <w:rsid w:val="00061DF9"/>
    <w:rsid w:val="000C6FB8"/>
    <w:rsid w:val="000E19AB"/>
    <w:rsid w:val="000E4BD2"/>
    <w:rsid w:val="001276DD"/>
    <w:rsid w:val="00146047"/>
    <w:rsid w:val="001B1538"/>
    <w:rsid w:val="001C3193"/>
    <w:rsid w:val="00210ED6"/>
    <w:rsid w:val="002139FE"/>
    <w:rsid w:val="00323C62"/>
    <w:rsid w:val="003617CA"/>
    <w:rsid w:val="00375EAC"/>
    <w:rsid w:val="003843E8"/>
    <w:rsid w:val="003C11E8"/>
    <w:rsid w:val="00404BD3"/>
    <w:rsid w:val="00411D69"/>
    <w:rsid w:val="00496F3F"/>
    <w:rsid w:val="004D2FFD"/>
    <w:rsid w:val="00501AA7"/>
    <w:rsid w:val="00520C96"/>
    <w:rsid w:val="005D7E79"/>
    <w:rsid w:val="005F6C51"/>
    <w:rsid w:val="0060090F"/>
    <w:rsid w:val="00643D93"/>
    <w:rsid w:val="006B4159"/>
    <w:rsid w:val="006F2400"/>
    <w:rsid w:val="00721197"/>
    <w:rsid w:val="00766157"/>
    <w:rsid w:val="007A73C5"/>
    <w:rsid w:val="007C2D59"/>
    <w:rsid w:val="007F5149"/>
    <w:rsid w:val="008321CC"/>
    <w:rsid w:val="00891E55"/>
    <w:rsid w:val="008A1A48"/>
    <w:rsid w:val="008C222D"/>
    <w:rsid w:val="008E1E05"/>
    <w:rsid w:val="009870DC"/>
    <w:rsid w:val="009B4801"/>
    <w:rsid w:val="009D3FE8"/>
    <w:rsid w:val="00A141E2"/>
    <w:rsid w:val="00AE107F"/>
    <w:rsid w:val="00B45B43"/>
    <w:rsid w:val="00B71621"/>
    <w:rsid w:val="00B80FCD"/>
    <w:rsid w:val="00BB6ABD"/>
    <w:rsid w:val="00BD4BDB"/>
    <w:rsid w:val="00C2242D"/>
    <w:rsid w:val="00C26A27"/>
    <w:rsid w:val="00C70913"/>
    <w:rsid w:val="00D02A85"/>
    <w:rsid w:val="00D04B71"/>
    <w:rsid w:val="00D1272E"/>
    <w:rsid w:val="00D50C3F"/>
    <w:rsid w:val="00D629CD"/>
    <w:rsid w:val="00D706AD"/>
    <w:rsid w:val="00E12733"/>
    <w:rsid w:val="00E90AB3"/>
    <w:rsid w:val="00EC08DC"/>
    <w:rsid w:val="00EF7E62"/>
    <w:rsid w:val="00F03C1C"/>
    <w:rsid w:val="00F60B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F3F"/>
    <w:pPr>
      <w:ind w:left="720"/>
      <w:contextualSpacing/>
    </w:pPr>
    <w:rPr>
      <w:rFonts w:ascii="Times New Roman" w:eastAsia="Times New Roman" w:hAnsi="Times New Roman" w:cs="Angsana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F3F"/>
    <w:pPr>
      <w:ind w:left="720"/>
      <w:contextualSpacing/>
    </w:pPr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Pantisa</dc:creator>
  <cp:lastModifiedBy>Pantisa</cp:lastModifiedBy>
  <cp:revision>2</cp:revision>
  <cp:lastPrinted>2015-04-27T00:05:00Z</cp:lastPrinted>
  <dcterms:created xsi:type="dcterms:W3CDTF">2015-04-27T11:08:00Z</dcterms:created>
  <dcterms:modified xsi:type="dcterms:W3CDTF">2015-04-27T11:08:00Z</dcterms:modified>
</cp:coreProperties>
</file>