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6A81" w:rsidRPr="006F06BE" w:rsidRDefault="00B36A81" w:rsidP="00B36A81">
      <w:pPr>
        <w:spacing w:line="480" w:lineRule="auto"/>
        <w:jc w:val="center"/>
        <w:rPr>
          <w:rFonts w:ascii="Times New Roman" w:hAnsi="Times New Roman" w:cs="Times New Roman"/>
          <w:szCs w:val="24"/>
        </w:rPr>
      </w:pPr>
      <w:r w:rsidRPr="006F06BE">
        <w:rPr>
          <w:rFonts w:ascii="Times New Roman" w:hAnsi="Times New Roman" w:cs="Times New Roman"/>
          <w:szCs w:val="24"/>
        </w:rPr>
        <w:t>Reaction Essay class 5</w:t>
      </w:r>
    </w:p>
    <w:p w:rsidR="00B36A81" w:rsidRPr="006F06BE" w:rsidRDefault="00B36A81" w:rsidP="00B36A81">
      <w:pPr>
        <w:spacing w:line="480" w:lineRule="auto"/>
        <w:rPr>
          <w:rFonts w:ascii="Times New Roman" w:hAnsi="Times New Roman" w:cs="Times New Roman"/>
          <w:szCs w:val="24"/>
        </w:rPr>
      </w:pPr>
      <w:r w:rsidRPr="006F06BE">
        <w:rPr>
          <w:rFonts w:ascii="Times New Roman" w:hAnsi="Times New Roman" w:cs="Times New Roman"/>
          <w:szCs w:val="24"/>
        </w:rPr>
        <w:t xml:space="preserve">     The reaction essay of the fifth class is about ASEAN integration, border trade, and payment system lectured by K.Pariwat Kanithasen (BOT)</w:t>
      </w:r>
      <w:r w:rsidRPr="006F06BE">
        <w:rPr>
          <w:rFonts w:ascii="Times New Roman" w:hAnsi="Times New Roman" w:cs="Times New Roman"/>
          <w:b/>
          <w:bCs/>
          <w:szCs w:val="24"/>
        </w:rPr>
        <w:t xml:space="preserve"> </w:t>
      </w:r>
      <w:r w:rsidRPr="006F06BE">
        <w:rPr>
          <w:rFonts w:ascii="Times New Roman" w:hAnsi="Times New Roman" w:cs="Times New Roman"/>
          <w:szCs w:val="24"/>
        </w:rPr>
        <w:t>consisting of two main parts which are ASEAN Economic Integration in Theory and ASEAN Economic integration in practice.</w:t>
      </w:r>
    </w:p>
    <w:p w:rsidR="00B36A81" w:rsidRPr="006F06BE" w:rsidRDefault="00B36A81" w:rsidP="00B36A81">
      <w:pPr>
        <w:spacing w:line="480" w:lineRule="auto"/>
        <w:rPr>
          <w:rFonts w:ascii="Times New Roman" w:hAnsi="Times New Roman" w:cs="Times New Roman"/>
          <w:szCs w:val="24"/>
        </w:rPr>
      </w:pPr>
      <w:r w:rsidRPr="006F06BE">
        <w:rPr>
          <w:rFonts w:ascii="Times New Roman" w:hAnsi="Times New Roman" w:cs="Times New Roman"/>
          <w:szCs w:val="24"/>
        </w:rPr>
        <w:t xml:space="preserve">     First part of the lecture is</w:t>
      </w:r>
      <w:r w:rsidR="006F06BE" w:rsidRPr="006F06BE">
        <w:rPr>
          <w:rFonts w:ascii="Times New Roman" w:hAnsi="Times New Roman" w:cs="Times New Roman"/>
          <w:szCs w:val="24"/>
        </w:rPr>
        <w:t xml:space="preserve"> ASEAN Economic Integration in Theory</w:t>
      </w:r>
      <w:r w:rsidR="00CF5BD6">
        <w:rPr>
          <w:rFonts w:ascii="Times New Roman" w:hAnsi="Times New Roman" w:cs="Times New Roman"/>
          <w:szCs w:val="24"/>
        </w:rPr>
        <w:t xml:space="preserve"> focusing on the ASEAN integration timeline, what are the difference between EU integration and ASEAN and progress in goods, service and investment, capital and labor. There are four freedom of economic integration, in other meaning it is movement of factor of production which are free movements of goods that when goods and products move across country or export, free movement of services and investment, free movement of labor that is movement of people, this is more difficult than movement of goods leads to more regulation and free movement of capital. Level of economic integration consists of five level, first level is free trade between members, second level is custom union that has common external tariff, third is common market which factor of production are more able to move around freely between members, fourth is economic union which has common currency, harmonized tax rates common monetary and fiscal policy, EU is partially on this level from no common fiscal policy and fifth level is what has common government like USA called political union. ASEAN economic integration establish</w:t>
      </w:r>
      <w:r w:rsidR="00677E0E">
        <w:rPr>
          <w:rFonts w:ascii="Times New Roman" w:hAnsi="Times New Roman" w:cs="Times New Roman"/>
          <w:szCs w:val="24"/>
        </w:rPr>
        <w:t>ed</w:t>
      </w:r>
      <w:r w:rsidR="00CF5BD6">
        <w:rPr>
          <w:rFonts w:ascii="Times New Roman" w:hAnsi="Times New Roman" w:cs="Times New Roman"/>
          <w:szCs w:val="24"/>
        </w:rPr>
        <w:t xml:space="preserve"> since 1967 with originally by 5 country: Thailand, Malaysia, Singapore, Indonesia and Philippines on that time ASEAN is on USA side establish for </w:t>
      </w:r>
      <w:r w:rsidR="00677E0E">
        <w:rPr>
          <w:rFonts w:ascii="Times New Roman" w:hAnsi="Times New Roman" w:cs="Times New Roman"/>
          <w:szCs w:val="24"/>
        </w:rPr>
        <w:t xml:space="preserve">political part only not about economics. Later on 1992, establishing ASEAN Free trade area(AFTA) with the tariff reduction on many goods starting with free movement of goods and on 2005-09 skilled labor MRA is created with free movement of labor. ASEAN is sensitive to movement of capital since on 1997-8 financial crisis cause from movement of capital. In the differences between ASEAN and EU, ASEAN started with trade agreement and then established AEC which is partial capital and labor movement, try to be common </w:t>
      </w:r>
      <w:r w:rsidR="00677E0E">
        <w:rPr>
          <w:rFonts w:ascii="Times New Roman" w:hAnsi="Times New Roman" w:cs="Times New Roman"/>
          <w:szCs w:val="24"/>
        </w:rPr>
        <w:lastRenderedPageBreak/>
        <w:t>market but not yet only with goods, service and investment movement</w:t>
      </w:r>
      <w:r w:rsidR="000A2CE8">
        <w:rPr>
          <w:rFonts w:ascii="Times New Roman" w:hAnsi="Times New Roman" w:cs="Times New Roman"/>
          <w:szCs w:val="24"/>
        </w:rPr>
        <w:t xml:space="preserve"> and </w:t>
      </w:r>
      <w:r w:rsidR="00677E0E">
        <w:rPr>
          <w:rFonts w:ascii="Times New Roman" w:hAnsi="Times New Roman" w:cs="Times New Roman"/>
          <w:szCs w:val="24"/>
        </w:rPr>
        <w:t>ASEAN is not aim to have common currency while EU started from custom union and developing to economic union with harmonized rule and monetary union with common currency (not all members of EU) without fiscal union and political union.</w:t>
      </w:r>
    </w:p>
    <w:p w:rsidR="00B36A81" w:rsidRPr="00FB429D" w:rsidRDefault="00B36A81" w:rsidP="00B36A81">
      <w:pPr>
        <w:spacing w:line="480" w:lineRule="auto"/>
        <w:rPr>
          <w:rFonts w:ascii="Times New Roman" w:hAnsi="Times New Roman" w:cs="Angsana New"/>
        </w:rPr>
      </w:pPr>
      <w:r w:rsidRPr="006F06BE">
        <w:rPr>
          <w:rFonts w:ascii="Times New Roman" w:hAnsi="Times New Roman" w:cs="Times New Roman"/>
          <w:szCs w:val="24"/>
        </w:rPr>
        <w:t xml:space="preserve">     Second part of the lecture is</w:t>
      </w:r>
      <w:r w:rsidR="006F06BE" w:rsidRPr="006F06BE">
        <w:rPr>
          <w:rFonts w:ascii="Times New Roman" w:hAnsi="Times New Roman" w:cs="Times New Roman"/>
          <w:szCs w:val="24"/>
        </w:rPr>
        <w:t xml:space="preserve"> ASEAN Economic integration in </w:t>
      </w:r>
      <w:r w:rsidR="00CF5BD6">
        <w:rPr>
          <w:rFonts w:ascii="Times New Roman" w:hAnsi="Times New Roman" w:cs="Times New Roman"/>
          <w:szCs w:val="24"/>
        </w:rPr>
        <w:t xml:space="preserve">practice about border trade and cross-border payments and remittances. </w:t>
      </w:r>
      <w:r w:rsidR="00FB429D">
        <w:rPr>
          <w:rFonts w:ascii="Times New Roman" w:hAnsi="Times New Roman" w:cs="Times New Roman"/>
          <w:szCs w:val="24"/>
        </w:rPr>
        <w:t xml:space="preserve">This section of lecture present mostly on the real trade situation on the cross-border of Thailand and neighboring country. Border trade is subset of international trade by using land as a mean of transportation or by carrying good across the border composed of formal which is officially captured and custom statistic and informal </w:t>
      </w:r>
      <w:r w:rsidR="00FB429D">
        <w:rPr>
          <w:rFonts w:ascii="Times New Roman" w:hAnsi="Times New Roman" w:cs="Angsana New"/>
        </w:rPr>
        <w:t xml:space="preserve">trade which goods is not count to custom official. Trade on Legal good but trading informally is called grey trade and illegal good </w:t>
      </w:r>
      <w:r w:rsidR="000A2CE8">
        <w:rPr>
          <w:rFonts w:ascii="Times New Roman" w:hAnsi="Times New Roman" w:cs="Angsana New"/>
        </w:rPr>
        <w:t xml:space="preserve">is called black trade. </w:t>
      </w:r>
      <w:r w:rsidR="00FB429D">
        <w:rPr>
          <w:rFonts w:ascii="Times New Roman" w:hAnsi="Times New Roman" w:cs="Angsana New"/>
        </w:rPr>
        <w:t xml:space="preserve">Dominant cross-border trade by volume with Thailand is from Malaysia which is relatively more wealthy than others. </w:t>
      </w:r>
      <w:r w:rsidR="000A2CE8">
        <w:rPr>
          <w:rFonts w:ascii="Times New Roman" w:hAnsi="Times New Roman" w:cs="Angsana New"/>
        </w:rPr>
        <w:t>Building up</w:t>
      </w:r>
      <w:r w:rsidR="00FB429D">
        <w:rPr>
          <w:rFonts w:ascii="Times New Roman" w:hAnsi="Times New Roman" w:cs="Angsana New"/>
        </w:rPr>
        <w:t xml:space="preserve"> casino service near the border because of regulatory difference where gambling is illegal in Thailand and the boarder is the closest to Thailand so they provided this service near to the border. </w:t>
      </w:r>
    </w:p>
    <w:p w:rsidR="008071B8" w:rsidRDefault="006F06BE" w:rsidP="00FB429D">
      <w:pPr>
        <w:spacing w:line="480" w:lineRule="auto"/>
        <w:rPr>
          <w:rFonts w:ascii="Times New Roman" w:hAnsi="Times New Roman" w:cs="Times New Roman"/>
          <w:szCs w:val="24"/>
        </w:rPr>
      </w:pPr>
      <w:r>
        <w:rPr>
          <w:rFonts w:ascii="Times New Roman" w:hAnsi="Times New Roman" w:cs="Times New Roman"/>
          <w:szCs w:val="24"/>
        </w:rPr>
        <w:t xml:space="preserve">     Finally, I do agree with the guest </w:t>
      </w:r>
      <w:r w:rsidR="00FB429D">
        <w:rPr>
          <w:rFonts w:ascii="Times New Roman" w:hAnsi="Times New Roman" w:cs="Times New Roman"/>
          <w:szCs w:val="24"/>
        </w:rPr>
        <w:t xml:space="preserve">on both in theory and in practice of ASEAN Economic Integration. I would say that almost everything and every lesson in this class is very new to me. I just know the basic idea about ASEAN. I do not have any comment on the lesson. Comparison of ASEAN and EU is what answering my question about that is it possible that ASEAN community will be as the same level of economic integration as EU. Furthermore, </w:t>
      </w:r>
      <w:r w:rsidR="0047146E">
        <w:rPr>
          <w:rFonts w:ascii="Times New Roman" w:hAnsi="Times New Roman" w:cs="Times New Roman"/>
          <w:szCs w:val="24"/>
        </w:rPr>
        <w:t xml:space="preserve">cross-border payment is </w:t>
      </w:r>
      <w:r w:rsidR="00366FC2">
        <w:rPr>
          <w:rFonts w:ascii="Times New Roman" w:hAnsi="Times New Roman" w:cs="Times New Roman"/>
          <w:szCs w:val="24"/>
        </w:rPr>
        <w:t>innovating and developing in order to send money across the border through mobile application including fee because countering of financial terrorism but it is much cheaper that going to the bank. As coronavirus crisis hit and people afraid to using cash from the updating past three months data showing online payment rise up to 15 million transaction a day.</w:t>
      </w:r>
    </w:p>
    <w:p w:rsidR="005E7853" w:rsidRPr="006F06BE" w:rsidRDefault="005E7853" w:rsidP="005E7853">
      <w:pPr>
        <w:spacing w:line="480" w:lineRule="auto"/>
        <w:jc w:val="center"/>
        <w:rPr>
          <w:rFonts w:ascii="Times New Roman" w:hAnsi="Times New Roman" w:cs="Times New Roman"/>
          <w:szCs w:val="24"/>
        </w:rPr>
      </w:pPr>
      <w:r w:rsidRPr="006F06BE">
        <w:rPr>
          <w:rFonts w:ascii="Times New Roman" w:hAnsi="Times New Roman" w:cs="Times New Roman"/>
          <w:szCs w:val="24"/>
        </w:rPr>
        <w:lastRenderedPageBreak/>
        <w:t xml:space="preserve">Reaction Essay class </w:t>
      </w:r>
      <w:r>
        <w:rPr>
          <w:rFonts w:ascii="Times New Roman" w:hAnsi="Times New Roman" w:cs="Times New Roman"/>
          <w:szCs w:val="24"/>
        </w:rPr>
        <w:t>6</w:t>
      </w:r>
    </w:p>
    <w:p w:rsidR="005E7853" w:rsidRPr="006F06BE" w:rsidRDefault="005E7853" w:rsidP="005E7853">
      <w:pPr>
        <w:spacing w:line="480" w:lineRule="auto"/>
        <w:rPr>
          <w:rFonts w:ascii="Times New Roman" w:hAnsi="Times New Roman" w:cs="Times New Roman"/>
          <w:szCs w:val="24"/>
        </w:rPr>
      </w:pPr>
      <w:r w:rsidRPr="006F06BE">
        <w:rPr>
          <w:rFonts w:ascii="Times New Roman" w:hAnsi="Times New Roman" w:cs="Times New Roman"/>
          <w:szCs w:val="24"/>
        </w:rPr>
        <w:t xml:space="preserve">     The reaction essay of the fifth class is about </w:t>
      </w:r>
      <w:r w:rsidR="003E3CB9">
        <w:rPr>
          <w:rFonts w:ascii="Times New Roman" w:hAnsi="Times New Roman" w:cs="Times New Roman"/>
          <w:szCs w:val="24"/>
        </w:rPr>
        <w:t xml:space="preserve">Covid-19, Labor/Human capital and CLMV </w:t>
      </w:r>
      <w:r w:rsidRPr="006F06BE">
        <w:rPr>
          <w:rFonts w:ascii="Times New Roman" w:hAnsi="Times New Roman" w:cs="Times New Roman"/>
          <w:szCs w:val="24"/>
        </w:rPr>
        <w:t xml:space="preserve">lectured by </w:t>
      </w:r>
      <w:r w:rsidR="003E3CB9">
        <w:rPr>
          <w:rFonts w:ascii="Times New Roman" w:hAnsi="Times New Roman" w:cs="Times New Roman"/>
          <w:szCs w:val="24"/>
        </w:rPr>
        <w:t xml:space="preserve">Aj. Kiriya Kulkolkarn </w:t>
      </w:r>
      <w:r w:rsidRPr="006F06BE">
        <w:rPr>
          <w:rFonts w:ascii="Times New Roman" w:hAnsi="Times New Roman" w:cs="Times New Roman"/>
          <w:szCs w:val="24"/>
        </w:rPr>
        <w:t xml:space="preserve">consisting of </w:t>
      </w:r>
      <w:r w:rsidR="003E3CB9">
        <w:rPr>
          <w:rFonts w:ascii="Times New Roman" w:hAnsi="Times New Roman" w:cs="Times New Roman"/>
          <w:szCs w:val="24"/>
        </w:rPr>
        <w:t>four</w:t>
      </w:r>
      <w:r w:rsidRPr="006F06BE">
        <w:rPr>
          <w:rFonts w:ascii="Times New Roman" w:hAnsi="Times New Roman" w:cs="Times New Roman"/>
          <w:szCs w:val="24"/>
        </w:rPr>
        <w:t xml:space="preserve"> main parts which are</w:t>
      </w:r>
      <w:r w:rsidR="003E3CB9">
        <w:rPr>
          <w:rFonts w:ascii="Times New Roman" w:hAnsi="Times New Roman" w:cs="Times New Roman"/>
          <w:szCs w:val="24"/>
        </w:rPr>
        <w:t xml:space="preserve"> impact of Covid-19 on labor market, inequality, Gig and policy</w:t>
      </w:r>
      <w:r w:rsidRPr="006F06BE">
        <w:rPr>
          <w:rFonts w:ascii="Times New Roman" w:hAnsi="Times New Roman" w:cs="Times New Roman"/>
          <w:szCs w:val="24"/>
        </w:rPr>
        <w:t>.</w:t>
      </w:r>
    </w:p>
    <w:p w:rsidR="005E7853" w:rsidRDefault="003E3CB9" w:rsidP="00FB429D">
      <w:pPr>
        <w:spacing w:line="480" w:lineRule="auto"/>
        <w:rPr>
          <w:rFonts w:ascii="Times New Roman" w:hAnsi="Times New Roman" w:cs="Times New Roman"/>
          <w:szCs w:val="24"/>
        </w:rPr>
      </w:pPr>
      <w:r>
        <w:rPr>
          <w:rFonts w:ascii="Times New Roman" w:hAnsi="Times New Roman" w:cs="Times New Roman"/>
          <w:szCs w:val="24"/>
        </w:rPr>
        <w:t xml:space="preserve">     </w:t>
      </w:r>
      <w:r w:rsidRPr="006F06BE">
        <w:rPr>
          <w:rFonts w:ascii="Times New Roman" w:hAnsi="Times New Roman" w:cs="Times New Roman"/>
          <w:szCs w:val="24"/>
        </w:rPr>
        <w:t xml:space="preserve">First part of the lecture is </w:t>
      </w:r>
      <w:r>
        <w:rPr>
          <w:rFonts w:ascii="Times New Roman" w:hAnsi="Times New Roman" w:cs="Times New Roman"/>
          <w:szCs w:val="24"/>
        </w:rPr>
        <w:t>Impact of Covid-19 on labor market and link to CLMV labor in Thailand. Covid-19 crisis is differ from other crisis. This Covid-19 crisis is related to the health which is external shock effecting the whole world not only some countries</w:t>
      </w:r>
      <w:r w:rsidR="00EA1DC9">
        <w:rPr>
          <w:rFonts w:ascii="Times New Roman" w:hAnsi="Times New Roman" w:cs="Times New Roman"/>
          <w:szCs w:val="24"/>
        </w:rPr>
        <w:t xml:space="preserve"> and would not recover really soon </w:t>
      </w:r>
      <w:r w:rsidR="00D058A2">
        <w:rPr>
          <w:rFonts w:ascii="Times New Roman" w:hAnsi="Times New Roman" w:cs="Times New Roman"/>
          <w:szCs w:val="24"/>
        </w:rPr>
        <w:t xml:space="preserve">until the vaccine is developed </w:t>
      </w:r>
      <w:r w:rsidR="00EA1DC9">
        <w:rPr>
          <w:rFonts w:ascii="Times New Roman" w:hAnsi="Times New Roman" w:cs="Times New Roman"/>
          <w:szCs w:val="24"/>
        </w:rPr>
        <w:t xml:space="preserve">while other crisis caused from the imbalance of demand and supply in financial market. Covid-19 effected supply side first and then demand side, supply chain are interrupted, manufacturing firm and factory has to stop working or </w:t>
      </w:r>
      <w:r w:rsidR="00D058A2">
        <w:rPr>
          <w:rFonts w:ascii="Times New Roman" w:hAnsi="Times New Roman" w:cs="Times New Roman"/>
          <w:szCs w:val="24"/>
        </w:rPr>
        <w:t xml:space="preserve">temporary </w:t>
      </w:r>
      <w:r w:rsidR="00D058A2">
        <w:rPr>
          <w:rFonts w:ascii="Times New Roman" w:hAnsi="Times New Roman" w:cs="Times New Roman"/>
          <w:szCs w:val="24"/>
        </w:rPr>
        <w:t>shutdown</w:t>
      </w:r>
      <w:r w:rsidR="00EA1DC9">
        <w:rPr>
          <w:rFonts w:ascii="Times New Roman" w:hAnsi="Times New Roman" w:cs="Times New Roman"/>
          <w:szCs w:val="24"/>
        </w:rPr>
        <w:t xml:space="preserve"> lead to less work of the labor while the crisis like Tom Yum Kung for twenty-year ago, it cause from the </w:t>
      </w:r>
      <w:r w:rsidR="00D058A2">
        <w:rPr>
          <w:rFonts w:ascii="Times New Roman" w:hAnsi="Times New Roman" w:cs="Times New Roman"/>
          <w:szCs w:val="24"/>
        </w:rPr>
        <w:t>imbalance</w:t>
      </w:r>
      <w:r w:rsidR="00D058A2">
        <w:rPr>
          <w:rFonts w:ascii="Times New Roman" w:hAnsi="Times New Roman" w:cs="Times New Roman"/>
          <w:szCs w:val="24"/>
        </w:rPr>
        <w:t xml:space="preserve"> of </w:t>
      </w:r>
      <w:r w:rsidR="00EA1DC9">
        <w:rPr>
          <w:rFonts w:ascii="Times New Roman" w:hAnsi="Times New Roman" w:cs="Times New Roman"/>
          <w:szCs w:val="24"/>
        </w:rPr>
        <w:t>financial market and real estate market so it effect financial first and effected to other starting from demand side.</w:t>
      </w:r>
      <w:r w:rsidR="00C62539">
        <w:rPr>
          <w:rFonts w:ascii="Times New Roman" w:hAnsi="Times New Roman" w:cs="Times New Roman"/>
          <w:szCs w:val="24"/>
        </w:rPr>
        <w:t xml:space="preserve"> </w:t>
      </w:r>
      <w:r w:rsidR="0083444D">
        <w:rPr>
          <w:rFonts w:ascii="Times New Roman" w:hAnsi="Times New Roman" w:cs="Times New Roman"/>
          <w:szCs w:val="24"/>
        </w:rPr>
        <w:t xml:space="preserve">Unemployment rate statistic in Thailand is lower than one percent, Thailand is one of the lowest rate of unemployment in the world </w:t>
      </w:r>
      <w:r w:rsidR="0083444D">
        <w:rPr>
          <w:rFonts w:ascii="Times New Roman" w:hAnsi="Times New Roman" w:cs="Times New Roman"/>
          <w:szCs w:val="24"/>
        </w:rPr>
        <w:t>compar</w:t>
      </w:r>
      <w:r w:rsidR="0083444D">
        <w:rPr>
          <w:rFonts w:ascii="Times New Roman" w:hAnsi="Times New Roman" w:cs="Times New Roman"/>
          <w:szCs w:val="24"/>
        </w:rPr>
        <w:t>ing</w:t>
      </w:r>
      <w:r w:rsidR="0083444D">
        <w:rPr>
          <w:rFonts w:ascii="Times New Roman" w:hAnsi="Times New Roman" w:cs="Times New Roman"/>
          <w:szCs w:val="24"/>
        </w:rPr>
        <w:t xml:space="preserve"> to other countries</w:t>
      </w:r>
      <w:r w:rsidR="0083444D">
        <w:rPr>
          <w:rFonts w:ascii="Times New Roman" w:hAnsi="Times New Roman" w:cs="Times New Roman"/>
          <w:szCs w:val="24"/>
        </w:rPr>
        <w:t xml:space="preserve"> as temporary laid off, selling thing online and agricultural  is not counted in unemployment. </w:t>
      </w:r>
      <w:r w:rsidR="00C62539">
        <w:rPr>
          <w:rFonts w:ascii="Times New Roman" w:hAnsi="Times New Roman" w:cs="Times New Roman"/>
          <w:szCs w:val="24"/>
        </w:rPr>
        <w:t xml:space="preserve">1.6 million people only in the social security system are applied for unemployment benefit from the impact of Covid-19 while informal worker who are not in the social security system did not got any benefit and have to take care of themselves. </w:t>
      </w:r>
    </w:p>
    <w:p w:rsidR="003E3CB9" w:rsidRPr="0083444D" w:rsidRDefault="003E3CB9" w:rsidP="00FB429D">
      <w:pPr>
        <w:spacing w:line="480" w:lineRule="auto"/>
        <w:rPr>
          <w:rFonts w:ascii="Times New Roman" w:hAnsi="Times New Roman" w:cs="Angsana New" w:hint="cs"/>
        </w:rPr>
      </w:pPr>
      <w:r w:rsidRPr="006F06BE">
        <w:rPr>
          <w:rFonts w:ascii="Times New Roman" w:hAnsi="Times New Roman" w:cs="Times New Roman"/>
          <w:szCs w:val="24"/>
        </w:rPr>
        <w:t xml:space="preserve">     Second part of the lecture is </w:t>
      </w:r>
      <w:r w:rsidR="00895F37">
        <w:rPr>
          <w:rFonts w:ascii="Times New Roman" w:hAnsi="Times New Roman" w:cs="Times New Roman"/>
          <w:szCs w:val="24"/>
        </w:rPr>
        <w:t>Inequality, Does people who got affected by Covid-19 is affected equally or in equally. How workers been affected by Covid-19 depends on industry they are working in</w:t>
      </w:r>
      <w:r w:rsidR="00B76B20">
        <w:rPr>
          <w:rFonts w:ascii="Times New Roman" w:hAnsi="Times New Roman" w:cs="Times New Roman"/>
          <w:szCs w:val="24"/>
        </w:rPr>
        <w:t xml:space="preserve">. </w:t>
      </w:r>
      <w:r w:rsidR="00974584">
        <w:rPr>
          <w:rFonts w:ascii="Times New Roman" w:hAnsi="Times New Roman" w:cs="Times New Roman"/>
          <w:szCs w:val="24"/>
        </w:rPr>
        <w:t>H</w:t>
      </w:r>
      <w:r w:rsidR="00B76B20">
        <w:rPr>
          <w:rFonts w:ascii="Times New Roman" w:hAnsi="Times New Roman" w:cs="Times New Roman"/>
          <w:szCs w:val="24"/>
        </w:rPr>
        <w:t>ighly effected industries are manufacturing, wholesale and retail trade, real estate, accommodation and food services.</w:t>
      </w:r>
      <w:r w:rsidR="00AB07C6">
        <w:rPr>
          <w:rFonts w:ascii="Times New Roman" w:hAnsi="Times New Roman" w:cs="Times New Roman"/>
          <w:szCs w:val="24"/>
        </w:rPr>
        <w:t xml:space="preserve"> Forty-seven percent of Informal employment significantly impacted </w:t>
      </w:r>
      <w:r w:rsidR="00B1307F">
        <w:rPr>
          <w:rFonts w:ascii="Times New Roman" w:hAnsi="Times New Roman" w:cs="Times New Roman"/>
          <w:szCs w:val="24"/>
        </w:rPr>
        <w:t xml:space="preserve">from Covid-19 out of sixty-two percent of informal employment as percentage of total employment. </w:t>
      </w:r>
      <w:r w:rsidR="0083444D">
        <w:rPr>
          <w:rFonts w:ascii="Times New Roman" w:hAnsi="Times New Roman" w:cs="Times New Roman"/>
          <w:szCs w:val="24"/>
        </w:rPr>
        <w:t>Around three m</w:t>
      </w:r>
      <w:bookmarkStart w:id="0" w:name="_GoBack"/>
      <w:bookmarkEnd w:id="0"/>
      <w:r w:rsidR="0083444D">
        <w:rPr>
          <w:rFonts w:ascii="Times New Roman" w:hAnsi="Times New Roman" w:cs="Times New Roman"/>
          <w:szCs w:val="24"/>
        </w:rPr>
        <w:t xml:space="preserve">illion migrants worker from CLMV </w:t>
      </w:r>
      <w:r w:rsidR="0083444D">
        <w:rPr>
          <w:rFonts w:ascii="Times New Roman" w:hAnsi="Times New Roman" w:cs="Times New Roman"/>
          <w:szCs w:val="24"/>
        </w:rPr>
        <w:lastRenderedPageBreak/>
        <w:t>countries are working in Thailand, the house and firm stop hiring migrants worker in order to spend less and save more while migrants worker cannot receive the benefit from the government policy, they will not gain income and cannot access to h</w:t>
      </w:r>
      <w:r w:rsidR="0083444D">
        <w:rPr>
          <w:rFonts w:ascii="Times New Roman" w:hAnsi="Times New Roman" w:cs="Angsana New"/>
        </w:rPr>
        <w:t>ealthcare providing by government either as they are not counted in government budget.</w:t>
      </w:r>
    </w:p>
    <w:p w:rsidR="003E3CB9" w:rsidRDefault="003E3CB9" w:rsidP="00FB429D">
      <w:pPr>
        <w:spacing w:line="480" w:lineRule="auto"/>
        <w:rPr>
          <w:rFonts w:ascii="Times New Roman" w:hAnsi="Times New Roman" w:cs="Times New Roman"/>
          <w:szCs w:val="24"/>
        </w:rPr>
      </w:pPr>
      <w:r w:rsidRPr="006F06BE">
        <w:rPr>
          <w:rFonts w:ascii="Times New Roman" w:hAnsi="Times New Roman" w:cs="Times New Roman"/>
          <w:szCs w:val="24"/>
        </w:rPr>
        <w:t xml:space="preserve">     </w:t>
      </w:r>
      <w:r>
        <w:rPr>
          <w:rFonts w:ascii="Times New Roman" w:hAnsi="Times New Roman" w:cs="Times New Roman"/>
          <w:szCs w:val="24"/>
        </w:rPr>
        <w:t>Third</w:t>
      </w:r>
      <w:r w:rsidRPr="006F06BE">
        <w:rPr>
          <w:rFonts w:ascii="Times New Roman" w:hAnsi="Times New Roman" w:cs="Times New Roman"/>
          <w:szCs w:val="24"/>
        </w:rPr>
        <w:t xml:space="preserve"> part of the lecture is </w:t>
      </w:r>
      <w:r w:rsidR="00D058A2">
        <w:rPr>
          <w:rFonts w:ascii="Times New Roman" w:hAnsi="Times New Roman" w:cs="Times New Roman"/>
          <w:szCs w:val="24"/>
        </w:rPr>
        <w:t>Gig. Gig is jobs with lasts certain point of time, more flexible, more free time, not committed to any company and not under any contract like freelance. From the data, new generation like to be a gig worker voluntarily and eighty-percent of full-time job worker want to quit jobs and take up gigs. There are also bad side of being a gig worker, if you are stop worker, could not work, or sick, you would not earn any income</w:t>
      </w:r>
      <w:r w:rsidR="00895F37">
        <w:rPr>
          <w:rFonts w:ascii="Times New Roman" w:hAnsi="Times New Roman" w:cs="Times New Roman"/>
          <w:szCs w:val="24"/>
        </w:rPr>
        <w:t>.</w:t>
      </w:r>
      <w:r w:rsidR="00D058A2">
        <w:rPr>
          <w:rFonts w:ascii="Times New Roman" w:hAnsi="Times New Roman" w:cs="Times New Roman"/>
          <w:szCs w:val="24"/>
        </w:rPr>
        <w:t xml:space="preserve"> </w:t>
      </w:r>
      <w:r w:rsidR="00895F37">
        <w:rPr>
          <w:rFonts w:ascii="Times New Roman" w:hAnsi="Times New Roman" w:cs="Times New Roman"/>
          <w:szCs w:val="24"/>
        </w:rPr>
        <w:t>A</w:t>
      </w:r>
      <w:r w:rsidR="00D058A2">
        <w:rPr>
          <w:rFonts w:ascii="Times New Roman" w:hAnsi="Times New Roman" w:cs="Times New Roman"/>
          <w:szCs w:val="24"/>
        </w:rPr>
        <w:t xml:space="preserve">s working in company, it has retirement income while gig workers end up with no saving. </w:t>
      </w:r>
      <w:r w:rsidR="00895F37">
        <w:rPr>
          <w:rFonts w:ascii="Times New Roman" w:hAnsi="Times New Roman" w:cs="Times New Roman"/>
          <w:szCs w:val="24"/>
        </w:rPr>
        <w:t xml:space="preserve">Grab driver is not worker, they are partner as Grab company point of view so, company has no protection for gig workers, grab drivers have to take negative risk on their own. </w:t>
      </w:r>
    </w:p>
    <w:p w:rsidR="003E3CB9" w:rsidRPr="00FB429D" w:rsidRDefault="003E3CB9" w:rsidP="00FB429D">
      <w:pPr>
        <w:spacing w:line="480" w:lineRule="auto"/>
        <w:rPr>
          <w:rFonts w:ascii="Times New Roman" w:hAnsi="Times New Roman" w:cs="Times New Roman"/>
          <w:szCs w:val="24"/>
        </w:rPr>
      </w:pPr>
      <w:r w:rsidRPr="006F06BE">
        <w:rPr>
          <w:rFonts w:ascii="Times New Roman" w:hAnsi="Times New Roman" w:cs="Times New Roman"/>
          <w:szCs w:val="24"/>
        </w:rPr>
        <w:t xml:space="preserve">     </w:t>
      </w:r>
      <w:r>
        <w:rPr>
          <w:rFonts w:ascii="Times New Roman" w:hAnsi="Times New Roman" w:cs="Times New Roman"/>
          <w:szCs w:val="24"/>
        </w:rPr>
        <w:t>Finally,</w:t>
      </w:r>
      <w:r w:rsidR="005948E4">
        <w:rPr>
          <w:rFonts w:ascii="Times New Roman" w:hAnsi="Times New Roman" w:cs="Times New Roman"/>
          <w:szCs w:val="24"/>
        </w:rPr>
        <w:t xml:space="preserve"> I do agree with the lecture on the theory and data part. The discussion on the imp</w:t>
      </w:r>
      <w:r w:rsidR="005948E4">
        <w:rPr>
          <w:rFonts w:ascii="Times New Roman" w:hAnsi="Times New Roman" w:cs="Angsana New"/>
        </w:rPr>
        <w:t>act of covid-19 on family business and how to heal the impact of Covid-19 crisis are  sound interesting as realize what is going on in other family on Covid-19 situation. My mother own</w:t>
      </w:r>
      <w:r w:rsidR="00B011D8">
        <w:rPr>
          <w:rFonts w:ascii="Times New Roman" w:hAnsi="Times New Roman" w:cs="Angsana New"/>
        </w:rPr>
        <w:t>s</w:t>
      </w:r>
      <w:r w:rsidR="005948E4">
        <w:rPr>
          <w:rFonts w:ascii="Times New Roman" w:hAnsi="Times New Roman" w:cs="Angsana New"/>
        </w:rPr>
        <w:t xml:space="preserve"> the account and audit company</w:t>
      </w:r>
      <w:r w:rsidR="00B011D8">
        <w:rPr>
          <w:rFonts w:ascii="Times New Roman" w:hAnsi="Times New Roman" w:cs="Angsana New"/>
        </w:rPr>
        <w:t xml:space="preserve"> that have been noticing about the impact of Covid-19 on her client business, my mother company is still ok but has to be aware of bad debt losses</w:t>
      </w:r>
      <w:r w:rsidR="00D60EFB">
        <w:rPr>
          <w:rFonts w:ascii="Times New Roman" w:hAnsi="Times New Roman" w:cs="Angsana New"/>
        </w:rPr>
        <w:t xml:space="preserve"> from</w:t>
      </w:r>
      <w:r w:rsidR="00B011D8">
        <w:rPr>
          <w:rFonts w:ascii="Times New Roman" w:hAnsi="Times New Roman" w:cs="Angsana New"/>
        </w:rPr>
        <w:t xml:space="preserve"> the shut downing </w:t>
      </w:r>
      <w:r w:rsidR="00E72D15">
        <w:rPr>
          <w:rFonts w:ascii="Times New Roman" w:hAnsi="Times New Roman" w:cs="Angsana New"/>
        </w:rPr>
        <w:t xml:space="preserve">of her client </w:t>
      </w:r>
      <w:r w:rsidR="00B011D8">
        <w:rPr>
          <w:rFonts w:ascii="Times New Roman" w:hAnsi="Times New Roman" w:cs="Angsana New"/>
        </w:rPr>
        <w:t>company.</w:t>
      </w:r>
      <w:r>
        <w:rPr>
          <w:rFonts w:ascii="Times New Roman" w:hAnsi="Times New Roman" w:cs="Times New Roman"/>
          <w:szCs w:val="24"/>
        </w:rPr>
        <w:t xml:space="preserve"> I would like to suggest the policy to cope with the covid-19 crisis, </w:t>
      </w:r>
      <w:r w:rsidR="00D60EFB">
        <w:rPr>
          <w:rFonts w:ascii="Times New Roman" w:hAnsi="Times New Roman" w:cs="Times New Roman"/>
          <w:szCs w:val="24"/>
        </w:rPr>
        <w:t xml:space="preserve">government should support people by providing the subsidy, it can be money, wage or food subsidy since country is now lock down, curfew and social distancing. People could not working like before, the economy stop, make people </w:t>
      </w:r>
      <w:r w:rsidR="00D22C91">
        <w:rPr>
          <w:rFonts w:ascii="Times New Roman" w:hAnsi="Times New Roman" w:cs="Times New Roman"/>
          <w:szCs w:val="24"/>
        </w:rPr>
        <w:t xml:space="preserve">got shortage in income and lead to poverty. </w:t>
      </w:r>
      <w:r w:rsidR="00E72D15">
        <w:rPr>
          <w:rFonts w:ascii="Times New Roman" w:hAnsi="Times New Roman" w:cs="Times New Roman"/>
          <w:szCs w:val="24"/>
        </w:rPr>
        <w:t>O</w:t>
      </w:r>
      <w:r w:rsidR="00D22C91">
        <w:rPr>
          <w:rFonts w:ascii="Times New Roman" w:hAnsi="Times New Roman" w:cs="Times New Roman"/>
          <w:szCs w:val="24"/>
        </w:rPr>
        <w:t xml:space="preserve">ther policy is reducing the loan rate and increasing the deposit rate to promote </w:t>
      </w:r>
      <w:r w:rsidR="00E72D15">
        <w:rPr>
          <w:rFonts w:ascii="Times New Roman" w:hAnsi="Times New Roman" w:cs="Times New Roman"/>
          <w:szCs w:val="24"/>
        </w:rPr>
        <w:t xml:space="preserve">people to </w:t>
      </w:r>
      <w:r w:rsidR="00D22C91">
        <w:rPr>
          <w:rFonts w:ascii="Times New Roman" w:hAnsi="Times New Roman" w:cs="Times New Roman"/>
          <w:szCs w:val="24"/>
        </w:rPr>
        <w:t xml:space="preserve">spend less and save more. </w:t>
      </w:r>
    </w:p>
    <w:sectPr w:rsidR="003E3CB9" w:rsidRPr="00FB429D" w:rsidSect="00CC008E">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7252" w:rsidRDefault="00D97252" w:rsidP="00B36A81">
      <w:r>
        <w:separator/>
      </w:r>
    </w:p>
  </w:endnote>
  <w:endnote w:type="continuationSeparator" w:id="0">
    <w:p w:rsidR="00D97252" w:rsidRDefault="00D97252" w:rsidP="00B36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7252" w:rsidRDefault="00D97252" w:rsidP="00B36A81">
      <w:r>
        <w:separator/>
      </w:r>
    </w:p>
  </w:footnote>
  <w:footnote w:type="continuationSeparator" w:id="0">
    <w:p w:rsidR="00D97252" w:rsidRDefault="00D97252" w:rsidP="00B36A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6A81" w:rsidRDefault="00B36A81">
    <w:pPr>
      <w:pStyle w:val="Header"/>
    </w:pPr>
    <w:r>
      <w:ptab w:relativeTo="margin" w:alignment="right" w:leader="none"/>
    </w:r>
    <w:r>
      <w:t>Warisara Phooratsamee</w:t>
    </w:r>
  </w:p>
  <w:p w:rsidR="00B36A81" w:rsidRDefault="00B36A81" w:rsidP="00B36A81">
    <w:pPr>
      <w:pStyle w:val="Header"/>
      <w:jc w:val="right"/>
    </w:pPr>
    <w:r>
      <w:t>6004641152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A81"/>
    <w:rsid w:val="000614C3"/>
    <w:rsid w:val="000A2CE8"/>
    <w:rsid w:val="00366FC2"/>
    <w:rsid w:val="003E3CB9"/>
    <w:rsid w:val="0047146E"/>
    <w:rsid w:val="005948E4"/>
    <w:rsid w:val="005E7853"/>
    <w:rsid w:val="006526FA"/>
    <w:rsid w:val="00677E0E"/>
    <w:rsid w:val="006F06BE"/>
    <w:rsid w:val="008071B8"/>
    <w:rsid w:val="0083444D"/>
    <w:rsid w:val="00845FE4"/>
    <w:rsid w:val="00895F37"/>
    <w:rsid w:val="00974584"/>
    <w:rsid w:val="00AB07C6"/>
    <w:rsid w:val="00B011D8"/>
    <w:rsid w:val="00B1307F"/>
    <w:rsid w:val="00B36A81"/>
    <w:rsid w:val="00B76B20"/>
    <w:rsid w:val="00C62539"/>
    <w:rsid w:val="00CC008E"/>
    <w:rsid w:val="00CF5BD6"/>
    <w:rsid w:val="00D058A2"/>
    <w:rsid w:val="00D22C91"/>
    <w:rsid w:val="00D60EFB"/>
    <w:rsid w:val="00D97252"/>
    <w:rsid w:val="00E72D15"/>
    <w:rsid w:val="00EA1DC9"/>
    <w:rsid w:val="00FB429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D26B7"/>
  <w15:chartTrackingRefBased/>
  <w15:docId w15:val="{363E257B-9976-3E4E-9BD2-F52A4D834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6A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A81"/>
    <w:pPr>
      <w:tabs>
        <w:tab w:val="center" w:pos="4680"/>
        <w:tab w:val="right" w:pos="9360"/>
      </w:tabs>
    </w:pPr>
  </w:style>
  <w:style w:type="character" w:customStyle="1" w:styleId="HeaderChar">
    <w:name w:val="Header Char"/>
    <w:basedOn w:val="DefaultParagraphFont"/>
    <w:link w:val="Header"/>
    <w:uiPriority w:val="99"/>
    <w:rsid w:val="00B36A81"/>
  </w:style>
  <w:style w:type="paragraph" w:styleId="Footer">
    <w:name w:val="footer"/>
    <w:basedOn w:val="Normal"/>
    <w:link w:val="FooterChar"/>
    <w:uiPriority w:val="99"/>
    <w:unhideWhenUsed/>
    <w:rsid w:val="00B36A81"/>
    <w:pPr>
      <w:tabs>
        <w:tab w:val="center" w:pos="4680"/>
        <w:tab w:val="right" w:pos="9360"/>
      </w:tabs>
    </w:pPr>
  </w:style>
  <w:style w:type="character" w:customStyle="1" w:styleId="FooterChar">
    <w:name w:val="Footer Char"/>
    <w:basedOn w:val="DefaultParagraphFont"/>
    <w:link w:val="Footer"/>
    <w:uiPriority w:val="99"/>
    <w:rsid w:val="00B36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4</Pages>
  <Words>1243</Words>
  <Characters>7086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Warisara Phooratsamee</dc:creator>
  <cp:keywords/>
  <dc:description/>
  <cp:lastModifiedBy>Warisara Phooratsamee</cp:lastModifiedBy>
  <cp:revision>17</cp:revision>
  <dcterms:created xsi:type="dcterms:W3CDTF">2020-06-25T03:24:00Z</dcterms:created>
  <dcterms:modified xsi:type="dcterms:W3CDTF">2020-06-27T08:19:00Z</dcterms:modified>
</cp:coreProperties>
</file>