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B28" w:rsidRPr="00086B28" w:rsidRDefault="00086B28" w:rsidP="00086B28">
      <w:pPr>
        <w:jc w:val="right"/>
        <w:rPr>
          <w:rFonts w:ascii="Times New Roman" w:hAnsi="Times New Roman" w:cs="Times New Roman"/>
          <w:sz w:val="24"/>
          <w:szCs w:val="24"/>
        </w:rPr>
      </w:pPr>
      <w:proofErr w:type="spellStart"/>
      <w:r w:rsidRPr="00086B28">
        <w:rPr>
          <w:rFonts w:ascii="Times New Roman" w:hAnsi="Times New Roman" w:cs="Times New Roman"/>
          <w:sz w:val="24"/>
          <w:szCs w:val="24"/>
        </w:rPr>
        <w:t>Thanakorn</w:t>
      </w:r>
      <w:proofErr w:type="spellEnd"/>
      <w:r w:rsidRPr="00086B28">
        <w:rPr>
          <w:rFonts w:ascii="Times New Roman" w:hAnsi="Times New Roman" w:cs="Times New Roman"/>
          <w:sz w:val="24"/>
          <w:szCs w:val="24"/>
        </w:rPr>
        <w:t xml:space="preserve"> Thana-</w:t>
      </w:r>
      <w:proofErr w:type="spellStart"/>
      <w:r w:rsidRPr="00086B28">
        <w:rPr>
          <w:rFonts w:ascii="Times New Roman" w:hAnsi="Times New Roman" w:cs="Times New Roman"/>
          <w:sz w:val="24"/>
          <w:szCs w:val="24"/>
        </w:rPr>
        <w:t>athiporn</w:t>
      </w:r>
      <w:proofErr w:type="spellEnd"/>
    </w:p>
    <w:p w:rsidR="00086B28" w:rsidRPr="00086B28" w:rsidRDefault="00086B28" w:rsidP="00086B28">
      <w:pPr>
        <w:jc w:val="right"/>
        <w:rPr>
          <w:rFonts w:ascii="Times New Roman" w:hAnsi="Times New Roman" w:cs="Times New Roman"/>
          <w:sz w:val="24"/>
          <w:szCs w:val="24"/>
        </w:rPr>
      </w:pPr>
      <w:r w:rsidRPr="00086B28">
        <w:rPr>
          <w:rFonts w:ascii="Times New Roman" w:hAnsi="Times New Roman" w:cs="Times New Roman"/>
          <w:sz w:val="24"/>
          <w:szCs w:val="24"/>
        </w:rPr>
        <w:t>5404641333</w:t>
      </w:r>
    </w:p>
    <w:p w:rsidR="00B05F3B" w:rsidRPr="002130B3" w:rsidRDefault="00F0163F" w:rsidP="002130B3">
      <w:pPr>
        <w:jc w:val="center"/>
        <w:rPr>
          <w:rFonts w:ascii="Times New Roman" w:hAnsi="Times New Roman" w:cs="Times New Roman"/>
          <w:b/>
          <w:bCs/>
          <w:sz w:val="24"/>
          <w:szCs w:val="24"/>
          <w:u w:val="double"/>
        </w:rPr>
      </w:pPr>
      <w:r w:rsidRPr="002130B3">
        <w:rPr>
          <w:rFonts w:ascii="Times New Roman" w:hAnsi="Times New Roman" w:cs="Times New Roman"/>
          <w:b/>
          <w:bCs/>
          <w:sz w:val="24"/>
          <w:szCs w:val="24"/>
          <w:u w:val="double"/>
        </w:rPr>
        <w:t>Assignment 4</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b/>
          <w:bCs/>
          <w:color w:val="000000"/>
          <w:sz w:val="24"/>
          <w:szCs w:val="24"/>
        </w:rPr>
        <w:t>Calculations:</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Using the data above, create a balance sheet to calculate Steve and Mary Jo's net worth. How are they doing?</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6A5365" w:rsidRPr="002130B3" w:rsidRDefault="006A5365"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ab/>
      </w:r>
      <w:r w:rsidRPr="002130B3">
        <w:rPr>
          <w:rFonts w:ascii="Times New Roman" w:hAnsi="Times New Roman" w:cs="Times New Roman"/>
          <w:color w:val="000000"/>
          <w:sz w:val="24"/>
          <w:szCs w:val="24"/>
        </w:rPr>
        <w:tab/>
      </w:r>
      <w:r w:rsidRPr="002130B3">
        <w:rPr>
          <w:rFonts w:ascii="Times New Roman" w:hAnsi="Times New Roman" w:cs="Times New Roman"/>
          <w:color w:val="000000"/>
          <w:sz w:val="24"/>
          <w:szCs w:val="24"/>
        </w:rPr>
        <w:tab/>
      </w:r>
      <w:r w:rsidRPr="002130B3">
        <w:rPr>
          <w:rFonts w:ascii="Times New Roman" w:hAnsi="Times New Roman" w:cs="Times New Roman"/>
          <w:color w:val="000000"/>
          <w:sz w:val="24"/>
          <w:szCs w:val="24"/>
        </w:rPr>
        <w:tab/>
      </w:r>
    </w:p>
    <w:tbl>
      <w:tblPr>
        <w:tblStyle w:val="TableGrid"/>
        <w:tblW w:w="0" w:type="auto"/>
        <w:tblLook w:val="04A0" w:firstRow="1" w:lastRow="0" w:firstColumn="1" w:lastColumn="0" w:noHBand="0" w:noVBand="1"/>
      </w:tblPr>
      <w:tblGrid>
        <w:gridCol w:w="4621"/>
        <w:gridCol w:w="4621"/>
      </w:tblGrid>
      <w:tr w:rsidR="006A5365" w:rsidRPr="002130B3" w:rsidTr="006A5365">
        <w:tc>
          <w:tcPr>
            <w:tcW w:w="4621" w:type="dxa"/>
          </w:tcPr>
          <w:p w:rsidR="006A5365" w:rsidRPr="002130B3" w:rsidRDefault="006A5365" w:rsidP="006A5365">
            <w:pPr>
              <w:pStyle w:val="NormalWeb"/>
              <w:spacing w:before="0" w:beforeAutospacing="0" w:after="240" w:afterAutospacing="0" w:line="295" w:lineRule="atLeast"/>
              <w:jc w:val="center"/>
              <w:rPr>
                <w:rFonts w:ascii="Times New Roman" w:hAnsi="Times New Roman" w:cs="Times New Roman"/>
                <w:b/>
                <w:bCs/>
                <w:color w:val="000000"/>
                <w:sz w:val="24"/>
                <w:szCs w:val="24"/>
              </w:rPr>
            </w:pPr>
            <w:r w:rsidRPr="002130B3">
              <w:rPr>
                <w:rFonts w:ascii="Times New Roman" w:hAnsi="Times New Roman" w:cs="Times New Roman"/>
                <w:b/>
                <w:bCs/>
                <w:color w:val="000000"/>
                <w:sz w:val="24"/>
                <w:szCs w:val="24"/>
              </w:rPr>
              <w:t>Asset</w:t>
            </w:r>
          </w:p>
        </w:tc>
        <w:tc>
          <w:tcPr>
            <w:tcW w:w="4621" w:type="dxa"/>
          </w:tcPr>
          <w:p w:rsidR="006A5365" w:rsidRPr="002130B3" w:rsidRDefault="006A5365" w:rsidP="006A5365">
            <w:pPr>
              <w:pStyle w:val="NormalWeb"/>
              <w:spacing w:before="0" w:beforeAutospacing="0" w:after="240" w:afterAutospacing="0" w:line="295" w:lineRule="atLeast"/>
              <w:jc w:val="center"/>
              <w:rPr>
                <w:rFonts w:ascii="Times New Roman" w:hAnsi="Times New Roman" w:cs="Times New Roman"/>
                <w:b/>
                <w:bCs/>
                <w:color w:val="000000"/>
                <w:sz w:val="24"/>
                <w:szCs w:val="24"/>
              </w:rPr>
            </w:pPr>
            <w:r w:rsidRPr="002130B3">
              <w:rPr>
                <w:rFonts w:ascii="Times New Roman" w:hAnsi="Times New Roman" w:cs="Times New Roman"/>
                <w:b/>
                <w:bCs/>
                <w:color w:val="000000"/>
                <w:sz w:val="24"/>
                <w:szCs w:val="24"/>
              </w:rPr>
              <w:t>Liabilities</w:t>
            </w:r>
          </w:p>
        </w:tc>
      </w:tr>
      <w:tr w:rsidR="006A5365" w:rsidRPr="002130B3" w:rsidTr="006A5365">
        <w:tc>
          <w:tcPr>
            <w:tcW w:w="4621" w:type="dxa"/>
          </w:tcPr>
          <w:p w:rsidR="006A5365" w:rsidRPr="002130B3" w:rsidRDefault="006A5365" w:rsidP="006A5365">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House</w:t>
            </w:r>
            <w:r w:rsidRPr="002130B3">
              <w:rPr>
                <w:rFonts w:ascii="Times New Roman" w:hAnsi="Times New Roman" w:cs="Times New Roman"/>
                <w:color w:val="000000"/>
                <w:sz w:val="24"/>
                <w:szCs w:val="24"/>
              </w:rPr>
              <w:tab/>
            </w:r>
            <w:r w:rsidRPr="002130B3">
              <w:rPr>
                <w:rFonts w:ascii="Times New Roman" w:hAnsi="Times New Roman" w:cs="Times New Roman"/>
                <w:color w:val="000000"/>
                <w:sz w:val="24"/>
                <w:szCs w:val="24"/>
              </w:rPr>
              <w:tab/>
              <w:t xml:space="preserve">                            $150,000</w:t>
            </w:r>
          </w:p>
          <w:p w:rsidR="006A5365" w:rsidRPr="002130B3" w:rsidRDefault="006A5365" w:rsidP="006A5365">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Monetary asset   </w:t>
            </w:r>
            <w:r w:rsidRPr="002130B3">
              <w:rPr>
                <w:rFonts w:ascii="Times New Roman" w:hAnsi="Times New Roman" w:cs="Times New Roman"/>
                <w:color w:val="000000"/>
                <w:sz w:val="24"/>
                <w:szCs w:val="24"/>
              </w:rPr>
              <w:tab/>
              <w:t xml:space="preserve">                    $5,000</w:t>
            </w:r>
          </w:p>
          <w:p w:rsidR="006A5365" w:rsidRPr="002130B3" w:rsidRDefault="006A5365" w:rsidP="006A5365">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Cars</w:t>
            </w:r>
            <w:r w:rsidRPr="002130B3">
              <w:rPr>
                <w:rFonts w:ascii="Times New Roman" w:hAnsi="Times New Roman" w:cs="Times New Roman"/>
                <w:color w:val="000000"/>
                <w:sz w:val="24"/>
                <w:szCs w:val="24"/>
              </w:rPr>
              <w:tab/>
              <w:t xml:space="preserve">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$20,000</w:t>
            </w:r>
          </w:p>
          <w:p w:rsidR="006A5365" w:rsidRPr="002130B3" w:rsidRDefault="006A5365" w:rsidP="006A5365">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Furniture</w:t>
            </w:r>
            <w:r w:rsidRPr="002130B3">
              <w:rPr>
                <w:rFonts w:ascii="Times New Roman" w:hAnsi="Times New Roman" w:cs="Times New Roman"/>
                <w:color w:val="000000"/>
                <w:sz w:val="24"/>
                <w:szCs w:val="24"/>
              </w:rPr>
              <w:tab/>
              <w:t xml:space="preserve">                              </w:t>
            </w:r>
            <w:r w:rsidRPr="002130B3">
              <w:rPr>
                <w:rFonts w:ascii="Times New Roman" w:hAnsi="Times New Roman" w:cs="Times New Roman"/>
                <w:color w:val="000000"/>
                <w:sz w:val="24"/>
                <w:szCs w:val="24"/>
                <w:u w:val="single"/>
              </w:rPr>
              <w:t>$10,000</w:t>
            </w:r>
          </w:p>
          <w:p w:rsidR="006A5365" w:rsidRPr="002130B3" w:rsidRDefault="006A5365" w:rsidP="006A5365">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Total asset</w:t>
            </w:r>
            <w:r w:rsidRPr="002130B3">
              <w:rPr>
                <w:rFonts w:ascii="Times New Roman" w:hAnsi="Times New Roman" w:cs="Times New Roman"/>
                <w:color w:val="000000"/>
                <w:sz w:val="24"/>
                <w:szCs w:val="24"/>
              </w:rPr>
              <w:tab/>
              <w:t xml:space="preserve">                            </w:t>
            </w:r>
            <w:r w:rsidRPr="002130B3">
              <w:rPr>
                <w:rFonts w:ascii="Times New Roman" w:hAnsi="Times New Roman" w:cs="Times New Roman"/>
                <w:color w:val="000000"/>
                <w:sz w:val="24"/>
                <w:szCs w:val="24"/>
                <w:u w:val="double"/>
              </w:rPr>
              <w:t xml:space="preserve"> $185,00</w:t>
            </w:r>
            <w:r w:rsidR="002130B3">
              <w:rPr>
                <w:rFonts w:ascii="Times New Roman" w:hAnsi="Times New Roman" w:cs="Times New Roman"/>
                <w:color w:val="000000"/>
                <w:sz w:val="24"/>
                <w:szCs w:val="24"/>
                <w:u w:val="double"/>
              </w:rPr>
              <w:t>0</w:t>
            </w:r>
          </w:p>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p>
        </w:tc>
        <w:tc>
          <w:tcPr>
            <w:tcW w:w="4621" w:type="dxa"/>
          </w:tcPr>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Mortgage                                       $100,000</w:t>
            </w:r>
          </w:p>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College loan                                    $10,000</w:t>
            </w:r>
          </w:p>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Bills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$1,150</w:t>
            </w:r>
          </w:p>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Car payment                                    </w:t>
            </w:r>
            <w:r w:rsidRPr="002130B3">
              <w:rPr>
                <w:rFonts w:ascii="Times New Roman" w:hAnsi="Times New Roman" w:cs="Times New Roman"/>
                <w:color w:val="000000"/>
                <w:sz w:val="24"/>
                <w:szCs w:val="24"/>
                <w:u w:val="single"/>
              </w:rPr>
              <w:t>$20,000</w:t>
            </w:r>
          </w:p>
          <w:p w:rsidR="006A5365" w:rsidRPr="002130B3" w:rsidRDefault="006A5365" w:rsidP="00F0163F">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Total liabilities                               </w:t>
            </w:r>
            <w:r w:rsidRPr="002130B3">
              <w:rPr>
                <w:rFonts w:ascii="Times New Roman" w:hAnsi="Times New Roman" w:cs="Times New Roman"/>
                <w:color w:val="000000"/>
                <w:sz w:val="24"/>
                <w:szCs w:val="24"/>
                <w:u w:val="double"/>
              </w:rPr>
              <w:t>$131,150</w:t>
            </w:r>
          </w:p>
        </w:tc>
      </w:tr>
    </w:tbl>
    <w:tbl>
      <w:tblPr>
        <w:tblStyle w:val="TableGrid"/>
        <w:tblpPr w:leftFromText="180" w:rightFromText="180" w:vertAnchor="text" w:horzAnchor="page" w:tblpX="6100" w:tblpY="454"/>
        <w:tblW w:w="0" w:type="auto"/>
        <w:tblLook w:val="04A0" w:firstRow="1" w:lastRow="0" w:firstColumn="1" w:lastColumn="0" w:noHBand="0" w:noVBand="1"/>
      </w:tblPr>
      <w:tblGrid>
        <w:gridCol w:w="4537"/>
      </w:tblGrid>
      <w:tr w:rsidR="006A5365" w:rsidRPr="002130B3" w:rsidTr="006A5365">
        <w:tc>
          <w:tcPr>
            <w:tcW w:w="4537" w:type="dxa"/>
          </w:tcPr>
          <w:p w:rsidR="006A5365" w:rsidRPr="002130B3" w:rsidRDefault="006A5365" w:rsidP="006A5365">
            <w:pPr>
              <w:pStyle w:val="NormalWeb"/>
              <w:spacing w:before="0" w:beforeAutospacing="0" w:after="240" w:afterAutospacing="0" w:line="295" w:lineRule="atLeast"/>
              <w:jc w:val="center"/>
              <w:rPr>
                <w:rFonts w:ascii="Times New Roman" w:hAnsi="Times New Roman" w:cs="Times New Roman"/>
                <w:b/>
                <w:bCs/>
                <w:color w:val="000000"/>
                <w:sz w:val="24"/>
                <w:szCs w:val="24"/>
              </w:rPr>
            </w:pPr>
            <w:r w:rsidRPr="002130B3">
              <w:rPr>
                <w:rFonts w:ascii="Times New Roman" w:hAnsi="Times New Roman" w:cs="Times New Roman"/>
                <w:b/>
                <w:bCs/>
                <w:color w:val="000000"/>
                <w:sz w:val="24"/>
                <w:szCs w:val="24"/>
              </w:rPr>
              <w:t>Equity</w:t>
            </w:r>
          </w:p>
        </w:tc>
      </w:tr>
      <w:tr w:rsidR="006A5365" w:rsidRPr="002130B3" w:rsidTr="006A5365">
        <w:tc>
          <w:tcPr>
            <w:tcW w:w="4537" w:type="dxa"/>
          </w:tcPr>
          <w:p w:rsidR="006A5365" w:rsidRPr="002130B3" w:rsidRDefault="006A5365" w:rsidP="006A5365">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Net worth                                       $53,850</w:t>
            </w:r>
          </w:p>
        </w:tc>
      </w:tr>
    </w:tbl>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6A5365" w:rsidRPr="002130B3" w:rsidRDefault="006A5365"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DF3202" w:rsidRPr="002130B3" w:rsidRDefault="00DF3202" w:rsidP="00F0163F">
      <w:pPr>
        <w:pStyle w:val="NormalWeb"/>
        <w:shd w:val="clear" w:color="auto" w:fill="F7F7F7"/>
        <w:spacing w:before="0" w:beforeAutospacing="0" w:after="240" w:afterAutospacing="0" w:line="295" w:lineRule="atLeast"/>
        <w:rPr>
          <w:rStyle w:val="Strong"/>
          <w:rFonts w:ascii="Times New Roman" w:hAnsi="Times New Roman" w:cs="Times New Roman"/>
          <w:b w:val="0"/>
          <w:bCs w:val="0"/>
          <w:color w:val="000000"/>
          <w:sz w:val="24"/>
          <w:szCs w:val="24"/>
        </w:rPr>
      </w:pPr>
      <w:r w:rsidRPr="002130B3">
        <w:rPr>
          <w:rStyle w:val="Strong"/>
          <w:rFonts w:ascii="Times New Roman" w:hAnsi="Times New Roman" w:cs="Times New Roman"/>
          <w:color w:val="000000"/>
          <w:sz w:val="24"/>
          <w:szCs w:val="24"/>
        </w:rPr>
        <w:tab/>
      </w:r>
      <w:r w:rsidRPr="002130B3">
        <w:rPr>
          <w:rStyle w:val="Strong"/>
          <w:rFonts w:ascii="Times New Roman" w:hAnsi="Times New Roman" w:cs="Times New Roman"/>
          <w:b w:val="0"/>
          <w:bCs w:val="0"/>
          <w:color w:val="000000"/>
          <w:sz w:val="24"/>
          <w:szCs w:val="24"/>
        </w:rPr>
        <w:t xml:space="preserve">According to </w:t>
      </w:r>
      <w:r w:rsidR="009F3D0A">
        <w:rPr>
          <w:rStyle w:val="Strong"/>
          <w:rFonts w:ascii="Times New Roman" w:hAnsi="Times New Roman" w:cs="Times New Roman"/>
          <w:b w:val="0"/>
          <w:bCs w:val="0"/>
          <w:color w:val="000000"/>
          <w:sz w:val="24"/>
          <w:szCs w:val="24"/>
        </w:rPr>
        <w:t xml:space="preserve">the data given in the assignment number 4, </w:t>
      </w:r>
      <w:r w:rsidRPr="002130B3">
        <w:rPr>
          <w:rStyle w:val="Strong"/>
          <w:rFonts w:ascii="Times New Roman" w:hAnsi="Times New Roman" w:cs="Times New Roman"/>
          <w:b w:val="0"/>
          <w:bCs w:val="0"/>
          <w:color w:val="000000"/>
          <w:sz w:val="24"/>
          <w:szCs w:val="24"/>
        </w:rPr>
        <w:t>their financial situation, Steve and Mary are doing fine because their asset exceeds their liabilities. Besides, their net worth is positive seen in balance sheet above which is $53,850.</w:t>
      </w:r>
    </w:p>
    <w:p w:rsidR="00DF3202" w:rsidRPr="002130B3" w:rsidRDefault="00DF3202" w:rsidP="00F0163F">
      <w:pPr>
        <w:pStyle w:val="NormalWeb"/>
        <w:shd w:val="clear" w:color="auto" w:fill="F7F7F7"/>
        <w:spacing w:before="0" w:beforeAutospacing="0" w:after="240" w:afterAutospacing="0" w:line="295" w:lineRule="atLeast"/>
        <w:rPr>
          <w:rStyle w:val="Strong"/>
          <w:rFonts w:ascii="Times New Roman" w:hAnsi="Times New Roman" w:cs="Times New Roman"/>
          <w:color w:val="000000"/>
          <w:sz w:val="24"/>
          <w:szCs w:val="24"/>
        </w:rPr>
      </w:pPr>
    </w:p>
    <w:p w:rsidR="009F3D0A" w:rsidRDefault="009F3D0A" w:rsidP="00F0163F">
      <w:pPr>
        <w:pStyle w:val="NormalWeb"/>
        <w:shd w:val="clear" w:color="auto" w:fill="F7F7F7"/>
        <w:spacing w:before="0" w:beforeAutospacing="0" w:after="240" w:afterAutospacing="0" w:line="295" w:lineRule="atLeast"/>
        <w:rPr>
          <w:rStyle w:val="Strong"/>
          <w:rFonts w:ascii="Times New Roman" w:hAnsi="Times New Roman" w:cs="Times New Roman"/>
          <w:color w:val="000000"/>
          <w:sz w:val="24"/>
          <w:szCs w:val="24"/>
        </w:rPr>
      </w:pPr>
    </w:p>
    <w:p w:rsidR="009F3D0A" w:rsidRDefault="009F3D0A" w:rsidP="00F0163F">
      <w:pPr>
        <w:pStyle w:val="NormalWeb"/>
        <w:shd w:val="clear" w:color="auto" w:fill="F7F7F7"/>
        <w:spacing w:before="0" w:beforeAutospacing="0" w:after="240" w:afterAutospacing="0" w:line="295" w:lineRule="atLeast"/>
        <w:rPr>
          <w:rStyle w:val="Strong"/>
          <w:rFonts w:ascii="Times New Roman" w:hAnsi="Times New Roman" w:cs="Times New Roman"/>
          <w:color w:val="000000"/>
          <w:sz w:val="24"/>
          <w:szCs w:val="24"/>
        </w:rPr>
      </w:pPr>
    </w:p>
    <w:p w:rsidR="009F3D0A" w:rsidRDefault="009F3D0A" w:rsidP="00F0163F">
      <w:pPr>
        <w:pStyle w:val="NormalWeb"/>
        <w:shd w:val="clear" w:color="auto" w:fill="F7F7F7"/>
        <w:spacing w:before="0" w:beforeAutospacing="0" w:after="240" w:afterAutospacing="0" w:line="295" w:lineRule="atLeast"/>
        <w:rPr>
          <w:rStyle w:val="Strong"/>
          <w:rFonts w:ascii="Times New Roman" w:hAnsi="Times New Roman" w:cs="Times New Roman"/>
          <w:color w:val="000000"/>
          <w:sz w:val="24"/>
          <w:szCs w:val="24"/>
        </w:rPr>
      </w:pPr>
    </w:p>
    <w:p w:rsidR="009F3D0A" w:rsidRDefault="009F3D0A" w:rsidP="00F0163F">
      <w:pPr>
        <w:pStyle w:val="NormalWeb"/>
        <w:shd w:val="clear" w:color="auto" w:fill="F7F7F7"/>
        <w:spacing w:before="0" w:beforeAutospacing="0" w:after="240" w:afterAutospacing="0" w:line="295" w:lineRule="atLeast"/>
        <w:rPr>
          <w:rStyle w:val="Strong"/>
          <w:rFonts w:ascii="Times New Roman" w:hAnsi="Times New Roman" w:cs="Times New Roman"/>
          <w:color w:val="000000"/>
          <w:sz w:val="24"/>
          <w:szCs w:val="24"/>
        </w:rPr>
      </w:pP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Style w:val="Strong"/>
          <w:rFonts w:ascii="Times New Roman" w:hAnsi="Times New Roman" w:cs="Times New Roman"/>
          <w:color w:val="000000"/>
          <w:sz w:val="24"/>
          <w:szCs w:val="24"/>
        </w:rPr>
        <w:lastRenderedPageBreak/>
        <w:t> Calculations:</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Calculate their income statement using the "better" method, and round values to the nearest $10. How are they doing?</w:t>
      </w:r>
    </w:p>
    <w:p w:rsidR="00DF3202"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This is the way Steve and Mary Jo calculated their annual expenses:</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Mortgage PV=$100,000, I = 6%, N=25*12, PMT=? *12 = $7,730</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College Loan PV=$10,000, I=3%, N=10*12, PMT=? * 12 = $1,160</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Car PV=$20,000, I=7%, N=3*12, PMT=? * 12 = $7,410</w:t>
      </w:r>
    </w:p>
    <w:p w:rsidR="00DF3202"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b/>
          <w:bCs/>
          <w:color w:val="000000"/>
          <w:sz w:val="24"/>
          <w:szCs w:val="24"/>
        </w:rPr>
        <w:t> </w:t>
      </w:r>
    </w:p>
    <w:tbl>
      <w:tblPr>
        <w:tblStyle w:val="TableGrid"/>
        <w:tblW w:w="0" w:type="auto"/>
        <w:tblLook w:val="04A0" w:firstRow="1" w:lastRow="0" w:firstColumn="1" w:lastColumn="0" w:noHBand="0" w:noVBand="1"/>
      </w:tblPr>
      <w:tblGrid>
        <w:gridCol w:w="4621"/>
        <w:gridCol w:w="4621"/>
      </w:tblGrid>
      <w:tr w:rsidR="00DF3202" w:rsidRPr="002130B3" w:rsidTr="00934740">
        <w:tc>
          <w:tcPr>
            <w:tcW w:w="4621" w:type="dxa"/>
          </w:tcPr>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Annual income</w:t>
            </w:r>
          </w:p>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Wages                                  $50,000</w:t>
            </w:r>
          </w:p>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Taxes </w:t>
            </w:r>
            <w:r w:rsidRPr="002130B3">
              <w:rPr>
                <w:rFonts w:ascii="Times New Roman" w:hAnsi="Times New Roman" w:cs="Times New Roman"/>
                <w:color w:val="000000"/>
                <w:sz w:val="24"/>
                <w:szCs w:val="24"/>
                <w:cs/>
              </w:rPr>
              <w:t>(</w:t>
            </w:r>
            <w:r w:rsidRPr="002130B3">
              <w:rPr>
                <w:rFonts w:ascii="Times New Roman" w:hAnsi="Times New Roman" w:cs="Times New Roman"/>
                <w:color w:val="000000"/>
                <w:sz w:val="24"/>
                <w:szCs w:val="24"/>
              </w:rPr>
              <w:t>15%</w:t>
            </w:r>
            <w:r w:rsidRPr="002130B3">
              <w:rPr>
                <w:rFonts w:ascii="Times New Roman" w:hAnsi="Times New Roman" w:cs="Times New Roman"/>
                <w:color w:val="000000"/>
                <w:sz w:val="24"/>
                <w:szCs w:val="24"/>
                <w:cs/>
              </w:rPr>
              <w:t xml:space="preserve">) </w:t>
            </w:r>
            <w:r w:rsidR="002130B3">
              <w:rPr>
                <w:rFonts w:ascii="Times New Roman" w:hAnsi="Times New Roman" w:cstheme="minorBidi" w:hint="cs"/>
                <w:color w:val="000000"/>
                <w:sz w:val="24"/>
                <w:szCs w:val="24"/>
                <w:cs/>
              </w:rPr>
              <w:t xml:space="preserve">                                   </w:t>
            </w:r>
            <w:r w:rsidR="002130B3" w:rsidRPr="002130B3">
              <w:rPr>
                <w:rFonts w:ascii="Times New Roman" w:hAnsi="Times New Roman" w:cs="Times New Roman"/>
                <w:color w:val="000000"/>
                <w:sz w:val="24"/>
                <w:szCs w:val="24"/>
              </w:rPr>
              <w:t>$7,500</w:t>
            </w:r>
            <w:r w:rsidRPr="002130B3">
              <w:rPr>
                <w:rFonts w:ascii="Times New Roman" w:hAnsi="Times New Roman" w:cs="Times New Roman"/>
                <w:color w:val="000000"/>
                <w:sz w:val="24"/>
                <w:szCs w:val="24"/>
                <w:cs/>
              </w:rPr>
              <w:t xml:space="preserve">                  </w:t>
            </w:r>
            <w:r w:rsidR="002130B3">
              <w:rPr>
                <w:rFonts w:ascii="Times New Roman" w:hAnsi="Times New Roman" w:cs="Times New Roman"/>
                <w:color w:val="000000"/>
                <w:sz w:val="24"/>
                <w:szCs w:val="24"/>
                <w:cs/>
              </w:rPr>
              <w:t xml:space="preserve">                              </w:t>
            </w:r>
          </w:p>
          <w:p w:rsidR="002130B3"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Income for living expenses            $42,500</w:t>
            </w:r>
            <w:r w:rsidRPr="002130B3">
              <w:rPr>
                <w:rFonts w:ascii="Times New Roman" w:hAnsi="Times New Roman" w:cs="Times New Roman"/>
                <w:color w:val="000000"/>
                <w:sz w:val="24"/>
                <w:szCs w:val="24"/>
              </w:rPr>
              <w:tab/>
            </w:r>
            <w:r w:rsidRPr="002130B3">
              <w:rPr>
                <w:rFonts w:ascii="Times New Roman" w:hAnsi="Times New Roman" w:cs="Times New Roman"/>
                <w:color w:val="000000"/>
                <w:sz w:val="24"/>
                <w:szCs w:val="24"/>
              </w:rPr>
              <w:tab/>
              <w:t xml:space="preserve">                                </w:t>
            </w:r>
          </w:p>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Charity</w:t>
            </w:r>
            <w:r w:rsidRPr="002130B3">
              <w:rPr>
                <w:rFonts w:ascii="Times New Roman" w:hAnsi="Times New Roman" w:cs="Times New Roman"/>
                <w:color w:val="000000"/>
                <w:sz w:val="24"/>
                <w:szCs w:val="24"/>
                <w:cs/>
              </w:rPr>
              <w:t>(</w:t>
            </w:r>
            <w:r w:rsidRPr="002130B3">
              <w:rPr>
                <w:rFonts w:ascii="Times New Roman" w:hAnsi="Times New Roman" w:cs="Times New Roman"/>
                <w:color w:val="000000"/>
                <w:sz w:val="24"/>
                <w:szCs w:val="24"/>
              </w:rPr>
              <w:t>12%</w:t>
            </w:r>
            <w:r w:rsidRPr="002130B3">
              <w:rPr>
                <w:rFonts w:ascii="Times New Roman" w:hAnsi="Times New Roman" w:cs="Times New Roman"/>
                <w:color w:val="000000"/>
                <w:sz w:val="24"/>
                <w:szCs w:val="24"/>
                <w:cs/>
              </w:rPr>
              <w:t>)</w:t>
            </w:r>
            <w:r w:rsidRPr="002130B3">
              <w:rPr>
                <w:rFonts w:ascii="Times New Roman" w:hAnsi="Times New Roman" w:cs="Times New Roman"/>
                <w:color w:val="000000"/>
                <w:sz w:val="24"/>
                <w:szCs w:val="24"/>
              </w:rPr>
              <w:t xml:space="preserve">   </w:t>
            </w:r>
            <w:r w:rsidR="002130B3">
              <w:rPr>
                <w:rFonts w:ascii="Times New Roman" w:hAnsi="Times New Roman" w:cs="Times New Roman"/>
                <w:color w:val="000000"/>
                <w:sz w:val="24"/>
                <w:szCs w:val="24"/>
              </w:rPr>
              <w:t xml:space="preserve">                                </w:t>
            </w:r>
            <w:r w:rsidR="002130B3" w:rsidRPr="002130B3">
              <w:rPr>
                <w:rFonts w:ascii="Times New Roman" w:hAnsi="Times New Roman" w:cs="Times New Roman"/>
                <w:color w:val="000000"/>
                <w:sz w:val="24"/>
                <w:szCs w:val="24"/>
              </w:rPr>
              <w:t>$6,000</w:t>
            </w:r>
            <w:r w:rsidRPr="002130B3">
              <w:rPr>
                <w:rFonts w:ascii="Times New Roman" w:hAnsi="Times New Roman" w:cs="Times New Roman"/>
                <w:color w:val="000000"/>
                <w:sz w:val="24"/>
                <w:szCs w:val="24"/>
              </w:rPr>
              <w:tab/>
              <w:t xml:space="preserve">                                </w:t>
            </w:r>
          </w:p>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Paying yourself</w:t>
            </w:r>
            <w:r w:rsidR="002130B3">
              <w:rPr>
                <w:rFonts w:ascii="Times New Roman" w:hAnsi="Times New Roman" w:cs="Times New Roman"/>
                <w:color w:val="000000"/>
                <w:sz w:val="24"/>
                <w:szCs w:val="24"/>
              </w:rPr>
              <w:t xml:space="preserve">                                </w:t>
            </w:r>
            <w:r w:rsidR="002130B3" w:rsidRPr="002130B3">
              <w:rPr>
                <w:rFonts w:ascii="Times New Roman" w:hAnsi="Times New Roman" w:cs="Times New Roman"/>
                <w:color w:val="000000"/>
                <w:sz w:val="24"/>
                <w:szCs w:val="24"/>
              </w:rPr>
              <w:t xml:space="preserve">$5,000                                       </w:t>
            </w:r>
            <w:r w:rsidRPr="002130B3">
              <w:rPr>
                <w:rFonts w:ascii="Times New Roman" w:hAnsi="Times New Roman" w:cs="Times New Roman"/>
                <w:color w:val="000000"/>
                <w:sz w:val="24"/>
                <w:szCs w:val="24"/>
              </w:rPr>
              <w:tab/>
              <w:t xml:space="preserve">                                </w:t>
            </w:r>
          </w:p>
          <w:p w:rsidR="00DF3202" w:rsidRPr="002130B3" w:rsidRDefault="00DF3202" w:rsidP="00934740">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Total income</w:t>
            </w:r>
            <w:r w:rsidRPr="002130B3">
              <w:rPr>
                <w:rFonts w:ascii="Times New Roman" w:hAnsi="Times New Roman" w:cs="Times New Roman"/>
                <w:color w:val="000000"/>
                <w:sz w:val="24"/>
                <w:szCs w:val="24"/>
              </w:rPr>
              <w:tab/>
              <w:t xml:space="preserve">                            </w:t>
            </w:r>
            <w:r w:rsidR="002130B3" w:rsidRP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 xml:space="preserve"> </w:t>
            </w:r>
            <w:r w:rsidR="002130B3" w:rsidRP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u w:val="double"/>
              </w:rPr>
              <w:t>$31</w:t>
            </w:r>
            <w:r w:rsidR="002130B3" w:rsidRPr="002130B3">
              <w:rPr>
                <w:rFonts w:ascii="Times New Roman" w:hAnsi="Times New Roman" w:cs="Times New Roman"/>
                <w:color w:val="000000"/>
                <w:sz w:val="24"/>
                <w:szCs w:val="24"/>
                <w:u w:val="double"/>
              </w:rPr>
              <w:t>,50</w:t>
            </w:r>
            <w:r w:rsidRPr="002130B3">
              <w:rPr>
                <w:rFonts w:ascii="Times New Roman" w:hAnsi="Times New Roman" w:cs="Times New Roman"/>
                <w:color w:val="000000"/>
                <w:sz w:val="24"/>
                <w:szCs w:val="24"/>
                <w:u w:val="double"/>
              </w:rPr>
              <w:t>0</w:t>
            </w:r>
          </w:p>
          <w:p w:rsidR="00DF3202" w:rsidRPr="002130B3" w:rsidRDefault="00DF3202" w:rsidP="00934740">
            <w:pPr>
              <w:pStyle w:val="NormalWeb"/>
              <w:spacing w:before="0" w:beforeAutospacing="0" w:after="240" w:afterAutospacing="0" w:line="295" w:lineRule="atLeast"/>
              <w:rPr>
                <w:rFonts w:ascii="Times New Roman" w:hAnsi="Times New Roman" w:cs="Times New Roman"/>
                <w:color w:val="000000"/>
                <w:sz w:val="24"/>
                <w:szCs w:val="24"/>
              </w:rPr>
            </w:pPr>
          </w:p>
        </w:tc>
        <w:tc>
          <w:tcPr>
            <w:tcW w:w="4621" w:type="dxa"/>
          </w:tcPr>
          <w:p w:rsidR="00DF3202" w:rsidRPr="002130B3" w:rsidRDefault="00DF3202" w:rsidP="00934740">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Expense</w:t>
            </w:r>
          </w:p>
          <w:p w:rsidR="00DF3202" w:rsidRPr="002130B3" w:rsidRDefault="00DF3202" w:rsidP="00934740">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Mortgage                                </w:t>
            </w:r>
            <w:r w:rsidR="002130B3" w:rsidRP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 xml:space="preserve">$7,730                                   </w:t>
            </w:r>
          </w:p>
          <w:p w:rsidR="00DF3202" w:rsidRPr="002130B3" w:rsidRDefault="00DF3202" w:rsidP="00934740">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Utilities, taxes                        </w:t>
            </w:r>
            <w:r w:rsidR="002130B3" w:rsidRP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 xml:space="preserve">$2,270                                  </w:t>
            </w:r>
          </w:p>
          <w:p w:rsidR="00DF3202" w:rsidRPr="002130B3" w:rsidRDefault="00DF3202" w:rsidP="00DF3202">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Bills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$6,000</w:t>
            </w:r>
          </w:p>
          <w:p w:rsidR="00DF3202" w:rsidRPr="002130B3" w:rsidRDefault="00DF3202" w:rsidP="00DF3202">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Insurance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$1,500</w:t>
            </w:r>
          </w:p>
          <w:p w:rsidR="00DF3202" w:rsidRPr="002130B3" w:rsidRDefault="00DF3202" w:rsidP="00DF3202">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College loan                            $1,160</w:t>
            </w:r>
          </w:p>
          <w:p w:rsidR="00DF3202" w:rsidRPr="002130B3" w:rsidRDefault="00DF3202" w:rsidP="00DF3202">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Car payment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$7,410</w:t>
            </w:r>
          </w:p>
          <w:p w:rsidR="00DF3202" w:rsidRPr="002130B3" w:rsidRDefault="00DF3202" w:rsidP="00DF3202">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Other expenses                       </w:t>
            </w:r>
            <w:r w:rsidR="002130B3">
              <w:rPr>
                <w:rFonts w:ascii="Times New Roman" w:hAnsi="Times New Roman" w:cs="Times New Roman"/>
                <w:color w:val="000000"/>
                <w:sz w:val="24"/>
                <w:szCs w:val="24"/>
              </w:rPr>
              <w:t xml:space="preserve"> </w:t>
            </w:r>
            <w:r w:rsidRPr="002130B3">
              <w:rPr>
                <w:rFonts w:ascii="Times New Roman" w:hAnsi="Times New Roman" w:cs="Times New Roman"/>
                <w:color w:val="000000"/>
                <w:sz w:val="24"/>
                <w:szCs w:val="24"/>
              </w:rPr>
              <w:t>$5,430</w:t>
            </w:r>
          </w:p>
          <w:p w:rsidR="00DF3202" w:rsidRPr="002130B3" w:rsidRDefault="00DF3202" w:rsidP="00934740">
            <w:pPr>
              <w:pStyle w:val="NormalWeb"/>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xml:space="preserve">          Living expenses                   </w:t>
            </w:r>
            <w:r w:rsidRPr="002130B3">
              <w:rPr>
                <w:rFonts w:ascii="Times New Roman" w:hAnsi="Times New Roman" w:cs="Times New Roman"/>
                <w:color w:val="000000"/>
                <w:sz w:val="24"/>
                <w:szCs w:val="24"/>
                <w:u w:val="double"/>
              </w:rPr>
              <w:t>$31,500</w:t>
            </w:r>
          </w:p>
        </w:tc>
      </w:tr>
    </w:tbl>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DF3202" w:rsidRPr="002130B3" w:rsidRDefault="00DF3202"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DF3202" w:rsidRPr="002130B3" w:rsidRDefault="00DF3202"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2130B3" w:rsidRPr="002130B3" w:rsidRDefault="002130B3"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2130B3" w:rsidRDefault="002130B3"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9F3D0A" w:rsidRDefault="009F3D0A"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9F3D0A" w:rsidRDefault="009F3D0A"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9F3D0A" w:rsidRDefault="009F3D0A"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9F3D0A" w:rsidRDefault="009F3D0A"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rPr>
      </w:pP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b/>
          <w:bCs/>
          <w:color w:val="000000"/>
          <w:sz w:val="24"/>
          <w:szCs w:val="24"/>
        </w:rPr>
        <w:lastRenderedPageBreak/>
        <w:t> Calculations:</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They ask for help to calculate the following ratios:</w:t>
      </w:r>
    </w:p>
    <w:p w:rsidR="00F0163F" w:rsidRPr="002130B3"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 </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b/>
          <w:bCs/>
          <w:color w:val="000000"/>
          <w:sz w:val="24"/>
          <w:szCs w:val="24"/>
          <w:u w:val="double"/>
        </w:rPr>
      </w:pPr>
      <w:r w:rsidRPr="002130B3">
        <w:rPr>
          <w:rStyle w:val="HTMLAcronym"/>
          <w:rFonts w:ascii="Times New Roman" w:hAnsi="Times New Roman" w:cs="Times New Roman"/>
          <w:b/>
          <w:bCs/>
          <w:color w:val="000000"/>
          <w:sz w:val="24"/>
          <w:szCs w:val="24"/>
          <w:u w:val="double"/>
          <w:bdr w:val="none" w:sz="0" w:space="0" w:color="auto" w:frame="1"/>
        </w:rPr>
        <w:t>Liquidity</w:t>
      </w:r>
      <w:r w:rsidRPr="002130B3">
        <w:rPr>
          <w:rFonts w:ascii="Times New Roman" w:hAnsi="Times New Roman" w:cs="Times New Roman"/>
          <w:b/>
          <w:bCs/>
          <w:color w:val="000000"/>
          <w:sz w:val="24"/>
          <w:szCs w:val="24"/>
          <w:u w:val="double"/>
        </w:rPr>
        <w:t> </w:t>
      </w:r>
      <w:r w:rsidRPr="002130B3">
        <w:rPr>
          <w:rStyle w:val="Strong"/>
          <w:rFonts w:ascii="Times New Roman" w:hAnsi="Times New Roman" w:cs="Times New Roman"/>
          <w:b w:val="0"/>
          <w:bCs w:val="0"/>
          <w:color w:val="000000"/>
          <w:sz w:val="24"/>
          <w:szCs w:val="24"/>
          <w:u w:val="double"/>
        </w:rPr>
        <w:t>Ratios</w:t>
      </w:r>
    </w:p>
    <w:p w:rsidR="009F3D0A" w:rsidRPr="009F3D0A" w:rsidRDefault="009F3D0A"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9F3D0A">
        <w:rPr>
          <w:rFonts w:ascii="Times New Roman" w:hAnsi="Times New Roman" w:cs="Times New Roman"/>
          <w:color w:val="000000"/>
          <w:sz w:val="24"/>
          <w:szCs w:val="24"/>
        </w:rPr>
        <w:t xml:space="preserve">Liquidity ratio </w:t>
      </w:r>
      <w:r>
        <w:rPr>
          <w:rFonts w:ascii="Times New Roman" w:hAnsi="Times New Roman" w:cs="Times New Roman"/>
          <w:color w:val="000000"/>
          <w:sz w:val="24"/>
          <w:szCs w:val="24"/>
        </w:rPr>
        <w:t xml:space="preserve">is used to determine a person </w:t>
      </w:r>
      <w:r w:rsidRPr="009F3D0A">
        <w:rPr>
          <w:rFonts w:ascii="Times New Roman" w:hAnsi="Times New Roman" w:cs="Times New Roman"/>
          <w:color w:val="000000"/>
          <w:sz w:val="24"/>
          <w:szCs w:val="24"/>
        </w:rPr>
        <w:t>'s ability to pay off its short-terms debts obligations</w:t>
      </w:r>
      <w:r>
        <w:rPr>
          <w:rFonts w:ascii="Times New Roman" w:hAnsi="Times New Roman" w:cs="Times New Roman"/>
          <w:color w:val="000000"/>
          <w:sz w:val="24"/>
          <w:szCs w:val="24"/>
        </w:rPr>
        <w:t xml:space="preserve"> as the ratio below which implies that </w:t>
      </w:r>
      <w:r w:rsidRPr="009F3D0A">
        <w:rPr>
          <w:rFonts w:ascii="Times New Roman" w:hAnsi="Times New Roman" w:cs="Times New Roman"/>
          <w:color w:val="000000"/>
          <w:sz w:val="24"/>
          <w:szCs w:val="24"/>
        </w:rPr>
        <w:t>the higher the value of the ratio, the larger the m</w:t>
      </w:r>
      <w:r>
        <w:rPr>
          <w:rFonts w:ascii="Times New Roman" w:hAnsi="Times New Roman" w:cs="Times New Roman"/>
          <w:color w:val="000000"/>
          <w:sz w:val="24"/>
          <w:szCs w:val="24"/>
        </w:rPr>
        <w:t>argin of safety that the person</w:t>
      </w:r>
      <w:r w:rsidRPr="009F3D0A">
        <w:rPr>
          <w:rFonts w:ascii="Times New Roman" w:hAnsi="Times New Roman" w:cs="Times New Roman"/>
          <w:color w:val="000000"/>
          <w:sz w:val="24"/>
          <w:szCs w:val="24"/>
        </w:rPr>
        <w:t xml:space="preserve"> possesses to cover short-term debts.</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Current ratio = current </w:t>
      </w:r>
      <w:r w:rsidRPr="002130B3">
        <w:rPr>
          <w:rStyle w:val="HTMLAcronym"/>
          <w:rFonts w:ascii="Times New Roman" w:hAnsi="Times New Roman" w:cs="Times New Roman"/>
          <w:color w:val="000000"/>
          <w:sz w:val="24"/>
          <w:szCs w:val="24"/>
          <w:bdr w:val="none" w:sz="0" w:space="0" w:color="auto" w:frame="1"/>
        </w:rPr>
        <w:t>assets</w:t>
      </w:r>
      <w:r w:rsidRPr="002130B3">
        <w:rPr>
          <w:rFonts w:ascii="Times New Roman" w:hAnsi="Times New Roman" w:cs="Times New Roman"/>
          <w:color w:val="000000"/>
          <w:sz w:val="24"/>
          <w:szCs w:val="24"/>
        </w:rPr>
        <w:t> / current liabilities</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ab/>
        <w:t xml:space="preserve">         = 5000/1150</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4.35 times</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Month’s Living Expense Covered Ratio = Monetary assets / (annual living expenses/12)</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imes New Roman"/>
          <w:color w:val="000000"/>
          <w:sz w:val="24"/>
          <w:szCs w:val="24"/>
        </w:rPr>
        <w:t xml:space="preserve">                                                                 = 5000</w:t>
      </w:r>
      <w:proofErr w:type="gramStart"/>
      <w:r>
        <w:rPr>
          <w:rFonts w:ascii="Times New Roman" w:hAnsi="Times New Roman" w:cs="Times New Roman"/>
          <w:color w:val="000000"/>
          <w:sz w:val="24"/>
          <w:szCs w:val="24"/>
        </w:rPr>
        <w:t>/</w:t>
      </w:r>
      <w:r>
        <w:rPr>
          <w:rFonts w:ascii="Times New Roman" w:hAnsi="Times New Roman" w:cstheme="minorBidi" w:hint="cs"/>
          <w:color w:val="000000"/>
          <w:sz w:val="24"/>
          <w:szCs w:val="24"/>
          <w:cs/>
        </w:rPr>
        <w:t>(</w:t>
      </w:r>
      <w:proofErr w:type="gramEnd"/>
      <w:r>
        <w:rPr>
          <w:rFonts w:ascii="Times New Roman" w:hAnsi="Times New Roman" w:cstheme="minorBidi"/>
          <w:color w:val="000000"/>
          <w:sz w:val="24"/>
          <w:szCs w:val="24"/>
        </w:rPr>
        <w:t>31500</w:t>
      </w:r>
      <w:r>
        <w:rPr>
          <w:rFonts w:ascii="French Script MT" w:hAnsi="French Script MT" w:cstheme="minorBidi"/>
          <w:color w:val="000000"/>
          <w:sz w:val="24"/>
          <w:szCs w:val="24"/>
        </w:rPr>
        <w:t>÷</w:t>
      </w:r>
      <w:r>
        <w:rPr>
          <w:rFonts w:ascii="Times New Roman" w:hAnsi="Times New Roman" w:cstheme="minorBidi"/>
          <w:color w:val="000000"/>
          <w:sz w:val="24"/>
          <w:szCs w:val="24"/>
        </w:rPr>
        <w:t>12</w:t>
      </w:r>
      <w:r>
        <w:rPr>
          <w:rFonts w:ascii="Times New Roman" w:hAnsi="Times New Roman" w:cstheme="minorBidi" w:hint="cs"/>
          <w:color w:val="000000"/>
          <w:sz w:val="24"/>
          <w:szCs w:val="24"/>
          <w:cs/>
        </w:rPr>
        <w:t>)</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heme="minorBidi" w:hint="cs"/>
          <w:color w:val="000000"/>
          <w:sz w:val="24"/>
          <w:szCs w:val="24"/>
          <w:cs/>
        </w:rPr>
        <w:t xml:space="preserve">                                                                                        </w:t>
      </w:r>
      <w:r>
        <w:rPr>
          <w:rFonts w:ascii="Times New Roman" w:hAnsi="Times New Roman" w:cstheme="minorBidi"/>
          <w:color w:val="000000"/>
          <w:sz w:val="24"/>
          <w:szCs w:val="24"/>
        </w:rPr>
        <w:t xml:space="preserve"> = 5000/2625</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heme="minorBidi"/>
          <w:color w:val="000000"/>
          <w:sz w:val="24"/>
          <w:szCs w:val="24"/>
        </w:rPr>
        <w:t xml:space="preserve">                                                                 = 1.9 months </w:t>
      </w:r>
    </w:p>
    <w:p w:rsidR="002130B3" w:rsidRDefault="002130B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p>
    <w:p w:rsidR="004D2313" w:rsidRDefault="002130B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heme="minorBidi"/>
          <w:color w:val="000000"/>
          <w:sz w:val="24"/>
          <w:szCs w:val="24"/>
        </w:rPr>
        <w:tab/>
      </w:r>
      <w:r w:rsidR="009F3D0A" w:rsidRPr="002130B3">
        <w:rPr>
          <w:rStyle w:val="Strong"/>
          <w:rFonts w:ascii="Times New Roman" w:hAnsi="Times New Roman" w:cs="Times New Roman"/>
          <w:b w:val="0"/>
          <w:bCs w:val="0"/>
          <w:color w:val="000000"/>
          <w:sz w:val="24"/>
          <w:szCs w:val="24"/>
        </w:rPr>
        <w:t xml:space="preserve">According to </w:t>
      </w:r>
      <w:r w:rsidR="009F3D0A">
        <w:rPr>
          <w:rStyle w:val="Strong"/>
          <w:rFonts w:ascii="Times New Roman" w:hAnsi="Times New Roman" w:cs="Times New Roman"/>
          <w:b w:val="0"/>
          <w:bCs w:val="0"/>
          <w:color w:val="000000"/>
          <w:sz w:val="24"/>
          <w:szCs w:val="24"/>
        </w:rPr>
        <w:t xml:space="preserve">the data </w:t>
      </w:r>
      <w:r w:rsidR="009F3D0A">
        <w:rPr>
          <w:rStyle w:val="Strong"/>
          <w:rFonts w:ascii="Times New Roman" w:hAnsi="Times New Roman" w:cs="Times New Roman"/>
          <w:b w:val="0"/>
          <w:bCs w:val="0"/>
          <w:color w:val="000000"/>
          <w:sz w:val="24"/>
          <w:szCs w:val="24"/>
        </w:rPr>
        <w:t>given in the assignment number 4</w:t>
      </w:r>
      <w:r w:rsidR="009F3D0A">
        <w:rPr>
          <w:rFonts w:ascii="Times New Roman" w:hAnsi="Times New Roman" w:cstheme="minorBidi"/>
          <w:color w:val="000000"/>
          <w:sz w:val="24"/>
          <w:szCs w:val="24"/>
        </w:rPr>
        <w:t>, t</w:t>
      </w:r>
      <w:r w:rsidR="004D2313">
        <w:rPr>
          <w:rFonts w:ascii="Times New Roman" w:hAnsi="Times New Roman" w:cstheme="minorBidi"/>
          <w:color w:val="000000"/>
          <w:sz w:val="24"/>
          <w:szCs w:val="24"/>
        </w:rPr>
        <w:t>hus, according to the ratio calculated above, the higher the current ratio, the more they can pay for their expense. Their performance is good with fairly high current ratio. Otherwise, it can be concluded in another way that when the current ratio is high, it implies that even though they have much money, they did not use it efficiently. To be better off, they should invest their money. For their monthly expense, they should cut the expense and pay off debt to cover more expense.</w:t>
      </w:r>
    </w:p>
    <w:p w:rsidR="004D2313" w:rsidRDefault="004D2313"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heme="minorBidi"/>
          <w:color w:val="000000"/>
          <w:sz w:val="24"/>
          <w:szCs w:val="24"/>
        </w:rPr>
        <w:t xml:space="preserve"> </w:t>
      </w:r>
      <w:r w:rsidR="002130B3">
        <w:rPr>
          <w:rFonts w:ascii="Times New Roman" w:hAnsi="Times New Roman" w:cstheme="minorBidi"/>
          <w:color w:val="000000"/>
          <w:sz w:val="24"/>
          <w:szCs w:val="24"/>
        </w:rPr>
        <w:t xml:space="preserve"> </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sidRPr="002130B3">
        <w:rPr>
          <w:rStyle w:val="Strong"/>
          <w:rFonts w:ascii="Times New Roman" w:hAnsi="Times New Roman" w:cs="Times New Roman"/>
          <w:color w:val="000000"/>
          <w:sz w:val="24"/>
          <w:szCs w:val="24"/>
          <w:u w:val="double"/>
        </w:rPr>
        <w:t>Debt Ratios</w:t>
      </w:r>
    </w:p>
    <w:p w:rsidR="009F3D0A" w:rsidRPr="004D2313" w:rsidRDefault="009F3D0A" w:rsidP="00F0163F">
      <w:pPr>
        <w:pStyle w:val="NormalWeb"/>
        <w:shd w:val="clear" w:color="auto" w:fill="F7F7F7"/>
        <w:spacing w:before="0" w:beforeAutospacing="0" w:after="240" w:afterAutospacing="0" w:line="295" w:lineRule="atLeast"/>
        <w:rPr>
          <w:rFonts w:ascii="Times New Roman" w:hAnsi="Times New Roman" w:cstheme="minorBidi"/>
          <w:color w:val="000000"/>
          <w:sz w:val="24"/>
          <w:szCs w:val="24"/>
        </w:rPr>
      </w:pPr>
      <w:r>
        <w:rPr>
          <w:rFonts w:ascii="Times New Roman" w:hAnsi="Times New Roman" w:cstheme="minorBidi"/>
          <w:color w:val="000000"/>
          <w:sz w:val="24"/>
          <w:szCs w:val="24"/>
        </w:rPr>
        <w:t xml:space="preserve">Debt ratio is the ratio which </w:t>
      </w:r>
      <w:r w:rsidRPr="009F3D0A">
        <w:rPr>
          <w:rFonts w:ascii="Times New Roman" w:hAnsi="Times New Roman" w:cstheme="minorBidi"/>
          <w:color w:val="000000"/>
          <w:sz w:val="24"/>
          <w:szCs w:val="24"/>
        </w:rPr>
        <w:t xml:space="preserve">measures the </w:t>
      </w:r>
      <w:r>
        <w:rPr>
          <w:rFonts w:ascii="Times New Roman" w:hAnsi="Times New Roman" w:cstheme="minorBidi"/>
          <w:color w:val="000000"/>
          <w:sz w:val="24"/>
          <w:szCs w:val="24"/>
        </w:rPr>
        <w:t>extent of a person</w:t>
      </w:r>
      <w:r w:rsidRPr="009F3D0A">
        <w:rPr>
          <w:rFonts w:ascii="Times New Roman" w:hAnsi="Times New Roman" w:cstheme="minorBidi"/>
          <w:color w:val="000000"/>
          <w:sz w:val="24"/>
          <w:szCs w:val="24"/>
        </w:rPr>
        <w:t xml:space="preserve">’s leverage. </w:t>
      </w:r>
      <w:r>
        <w:rPr>
          <w:rFonts w:ascii="Times New Roman" w:hAnsi="Times New Roman" w:cstheme="minorBidi"/>
          <w:color w:val="000000"/>
          <w:sz w:val="24"/>
          <w:szCs w:val="24"/>
        </w:rPr>
        <w:t xml:space="preserve">It can be </w:t>
      </w:r>
      <w:r w:rsidRPr="009F3D0A">
        <w:rPr>
          <w:rFonts w:ascii="Times New Roman" w:hAnsi="Times New Roman" w:cstheme="minorBidi"/>
          <w:color w:val="000000"/>
          <w:sz w:val="24"/>
          <w:szCs w:val="24"/>
        </w:rPr>
        <w:t>interprete</w:t>
      </w:r>
      <w:r w:rsidR="00862A3C">
        <w:rPr>
          <w:rFonts w:ascii="Times New Roman" w:hAnsi="Times New Roman" w:cstheme="minorBidi"/>
          <w:color w:val="000000"/>
          <w:sz w:val="24"/>
          <w:szCs w:val="24"/>
        </w:rPr>
        <w:t>d as the proportion of a person</w:t>
      </w:r>
      <w:r w:rsidRPr="009F3D0A">
        <w:rPr>
          <w:rFonts w:ascii="Times New Roman" w:hAnsi="Times New Roman" w:cstheme="minorBidi"/>
          <w:color w:val="000000"/>
          <w:sz w:val="24"/>
          <w:szCs w:val="24"/>
        </w:rPr>
        <w:t>’s assets that are financed by debt.</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Debt ratio = total liabilities / total assets</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131150/18500</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70.9%</w:t>
      </w:r>
    </w:p>
    <w:p w:rsidR="00862A3C" w:rsidRDefault="00862A3C"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lastRenderedPageBreak/>
        <w:t>Long-term debt coverage ratio = income available for living expenses (wages - taxes or W-T) / long-term debt payments (debt you would not pay off in 12 months)</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42250/16300</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2.6 times</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Debt </w:t>
      </w:r>
      <w:r w:rsidR="00862A3C">
        <w:rPr>
          <w:rFonts w:ascii="Times New Roman" w:hAnsi="Times New Roman" w:cs="Times New Roman"/>
          <w:color w:val="000000"/>
          <w:sz w:val="24"/>
          <w:szCs w:val="24"/>
        </w:rPr>
        <w:t xml:space="preserve">service </w:t>
      </w:r>
      <w:bookmarkStart w:id="0" w:name="_GoBack"/>
      <w:bookmarkEnd w:id="0"/>
      <w:r>
        <w:rPr>
          <w:rFonts w:ascii="Times New Roman" w:hAnsi="Times New Roman" w:cs="Times New Roman"/>
          <w:color w:val="000000"/>
          <w:sz w:val="24"/>
          <w:szCs w:val="24"/>
        </w:rPr>
        <w:t>ratio = 16300/42500</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38.6%</w:t>
      </w:r>
    </w:p>
    <w:p w:rsidR="00086B28" w:rsidRDefault="00086B28" w:rsidP="00086B28">
      <w:pPr>
        <w:pStyle w:val="NormalWeb"/>
        <w:shd w:val="clear" w:color="auto" w:fill="F7F7F7"/>
        <w:spacing w:before="0" w:beforeAutospacing="0" w:after="240" w:afterAutospacing="0" w:line="295" w:lineRule="atLeast"/>
        <w:ind w:firstLine="720"/>
        <w:rPr>
          <w:rFonts w:ascii="Times New Roman" w:hAnsi="Times New Roman" w:cs="Times New Roman"/>
          <w:color w:val="000000"/>
          <w:sz w:val="24"/>
          <w:szCs w:val="24"/>
        </w:rPr>
      </w:pPr>
      <w:r>
        <w:rPr>
          <w:rFonts w:ascii="Times New Roman" w:hAnsi="Times New Roman" w:cs="Times New Roman"/>
          <w:color w:val="000000"/>
          <w:sz w:val="24"/>
          <w:szCs w:val="24"/>
        </w:rPr>
        <w:t>Their debt is about 70% of their assets which is considered as high. So, they should control their debt to reduce it. Their long-term debt ratio is little higher than the 2.5 caution level at 2.6 times. And for the debt service ratio, they got 38.6% of their total income which covers just debt payments</w:t>
      </w:r>
    </w:p>
    <w:p w:rsidR="00086B28" w:rsidRPr="002130B3"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Style w:val="Strong"/>
          <w:rFonts w:ascii="Times New Roman" w:hAnsi="Times New Roman" w:cs="Times New Roman"/>
          <w:color w:val="000000"/>
          <w:sz w:val="24"/>
          <w:szCs w:val="24"/>
        </w:rPr>
        <w:t> </w:t>
      </w:r>
      <w:r w:rsidRPr="002130B3">
        <w:rPr>
          <w:rStyle w:val="Strong"/>
          <w:rFonts w:ascii="Times New Roman" w:hAnsi="Times New Roman" w:cs="Times New Roman"/>
          <w:color w:val="000000"/>
          <w:sz w:val="24"/>
          <w:szCs w:val="24"/>
          <w:u w:val="double"/>
        </w:rPr>
        <w:t>Savings Ratios</w:t>
      </w:r>
    </w:p>
    <w:p w:rsidR="00862A3C" w:rsidRPr="00086B28" w:rsidRDefault="00862A3C"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The saving ratio is t</w:t>
      </w:r>
      <w:r w:rsidRPr="00862A3C">
        <w:rPr>
          <w:rFonts w:ascii="Times New Roman" w:hAnsi="Times New Roman" w:cs="Times New Roman"/>
          <w:color w:val="000000"/>
          <w:sz w:val="24"/>
          <w:szCs w:val="24"/>
        </w:rPr>
        <w:t>he percentage of disposabl</w:t>
      </w:r>
      <w:r>
        <w:rPr>
          <w:rFonts w:ascii="Times New Roman" w:hAnsi="Times New Roman" w:cs="Times New Roman"/>
          <w:color w:val="000000"/>
          <w:sz w:val="24"/>
          <w:szCs w:val="24"/>
        </w:rPr>
        <w:t>e income that is saved.</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Savings ratio = income available for savings and </w:t>
      </w:r>
      <w:r w:rsidRPr="002130B3">
        <w:rPr>
          <w:rStyle w:val="HTMLAcronym"/>
          <w:rFonts w:ascii="Times New Roman" w:hAnsi="Times New Roman" w:cs="Times New Roman"/>
          <w:color w:val="000000"/>
          <w:sz w:val="24"/>
          <w:szCs w:val="24"/>
          <w:bdr w:val="none" w:sz="0" w:space="0" w:color="auto" w:frame="1"/>
        </w:rPr>
        <w:t>investment</w:t>
      </w:r>
      <w:r w:rsidRPr="002130B3">
        <w:rPr>
          <w:rFonts w:ascii="Times New Roman" w:hAnsi="Times New Roman" w:cs="Times New Roman"/>
          <w:color w:val="000000"/>
          <w:sz w:val="24"/>
          <w:szCs w:val="24"/>
        </w:rPr>
        <w:t> / income available for living expenses</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5000/42500</w:t>
      </w:r>
    </w:p>
    <w:p w:rsidR="00086B28" w:rsidRPr="002130B3"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11.8%</w:t>
      </w:r>
    </w:p>
    <w:p w:rsidR="00F0163F" w:rsidRDefault="00F0163F"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sidRPr="002130B3">
        <w:rPr>
          <w:rFonts w:ascii="Times New Roman" w:hAnsi="Times New Roman" w:cs="Times New Roman"/>
          <w:color w:val="000000"/>
          <w:sz w:val="24"/>
          <w:szCs w:val="24"/>
        </w:rPr>
        <w:t>Gross savings ratio = income available for savings and investment / gross salary</w:t>
      </w:r>
    </w:p>
    <w:p w:rsidR="00086B28"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5000/50000</w:t>
      </w:r>
    </w:p>
    <w:p w:rsidR="00086B28" w:rsidRPr="002130B3" w:rsidRDefault="00086B28" w:rsidP="00F0163F">
      <w:pPr>
        <w:pStyle w:val="NormalWeb"/>
        <w:shd w:val="clear" w:color="auto" w:fill="F7F7F7"/>
        <w:spacing w:before="0" w:beforeAutospacing="0" w:after="240" w:afterAutospacing="0" w:line="295"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                                = 10%</w:t>
      </w:r>
    </w:p>
    <w:p w:rsidR="00F0163F" w:rsidRPr="00086B28" w:rsidRDefault="00F0163F" w:rsidP="00086B28">
      <w:pPr>
        <w:pStyle w:val="NormalWeb"/>
        <w:shd w:val="clear" w:color="auto" w:fill="F7F7F7"/>
        <w:spacing w:before="0" w:beforeAutospacing="0" w:after="240" w:afterAutospacing="0" w:line="295" w:lineRule="atLeast"/>
        <w:ind w:firstLine="720"/>
        <w:rPr>
          <w:rFonts w:ascii="Times New Roman" w:hAnsi="Times New Roman" w:cs="Times New Roman"/>
          <w:color w:val="000000"/>
          <w:sz w:val="24"/>
          <w:szCs w:val="24"/>
        </w:rPr>
      </w:pPr>
      <w:r w:rsidRPr="002130B3">
        <w:rPr>
          <w:rFonts w:ascii="Times New Roman" w:hAnsi="Times New Roman" w:cs="Times New Roman"/>
          <w:color w:val="000000"/>
          <w:sz w:val="24"/>
          <w:szCs w:val="24"/>
        </w:rPr>
        <w:t> </w:t>
      </w:r>
      <w:r w:rsidR="00086B28">
        <w:rPr>
          <w:rFonts w:ascii="Times New Roman" w:hAnsi="Times New Roman" w:cs="Times New Roman"/>
          <w:color w:val="000000"/>
          <w:sz w:val="24"/>
          <w:szCs w:val="24"/>
        </w:rPr>
        <w:t>Their saving is 11.8% of their income. However, they can do better by keeping their standard level of saving not to be less than this point.</w:t>
      </w:r>
    </w:p>
    <w:sectPr w:rsidR="00F0163F" w:rsidRPr="00086B28" w:rsidSect="00B05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French Script MT">
    <w:panose1 w:val="030204020406070406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63F"/>
    <w:rsid w:val="00086B28"/>
    <w:rsid w:val="002130B3"/>
    <w:rsid w:val="004D2313"/>
    <w:rsid w:val="006A5365"/>
    <w:rsid w:val="007E484F"/>
    <w:rsid w:val="00862A3C"/>
    <w:rsid w:val="009F3D0A"/>
    <w:rsid w:val="00B05F3B"/>
    <w:rsid w:val="00DF3202"/>
    <w:rsid w:val="00F0163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62FB0B-9F54-445C-A2E6-82CDC0865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F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63F"/>
    <w:pPr>
      <w:spacing w:before="100" w:beforeAutospacing="1" w:after="100" w:afterAutospacing="1" w:line="240" w:lineRule="auto"/>
    </w:pPr>
    <w:rPr>
      <w:rFonts w:ascii="Angsana New" w:eastAsia="Times New Roman" w:hAnsi="Angsana New" w:cs="Angsana New"/>
      <w:sz w:val="28"/>
    </w:rPr>
  </w:style>
  <w:style w:type="character" w:styleId="Strong">
    <w:name w:val="Strong"/>
    <w:basedOn w:val="DefaultParagraphFont"/>
    <w:uiPriority w:val="22"/>
    <w:qFormat/>
    <w:rsid w:val="00F0163F"/>
    <w:rPr>
      <w:b/>
      <w:bCs/>
    </w:rPr>
  </w:style>
  <w:style w:type="character" w:styleId="HTMLAcronym">
    <w:name w:val="HTML Acronym"/>
    <w:basedOn w:val="DefaultParagraphFont"/>
    <w:uiPriority w:val="99"/>
    <w:semiHidden/>
    <w:unhideWhenUsed/>
    <w:rsid w:val="00F0163F"/>
  </w:style>
  <w:style w:type="table" w:styleId="TableGrid">
    <w:name w:val="Table Grid"/>
    <w:basedOn w:val="TableNormal"/>
    <w:uiPriority w:val="59"/>
    <w:rsid w:val="006A53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306401">
      <w:bodyDiv w:val="1"/>
      <w:marLeft w:val="0"/>
      <w:marRight w:val="0"/>
      <w:marTop w:val="0"/>
      <w:marBottom w:val="0"/>
      <w:divBdr>
        <w:top w:val="none" w:sz="0" w:space="0" w:color="auto"/>
        <w:left w:val="none" w:sz="0" w:space="0" w:color="auto"/>
        <w:bottom w:val="none" w:sz="0" w:space="0" w:color="auto"/>
        <w:right w:val="none" w:sz="0" w:space="0" w:color="auto"/>
      </w:divBdr>
    </w:div>
    <w:div w:id="66375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795</Words>
  <Characters>4538</Characters>
  <Application>Microsoft Office Word</Application>
  <DocSecurity>0</DocSecurity>
  <Lines>37</Lines>
  <Paragraphs>10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SVOA</dc:creator>
  <cp:lastModifiedBy>Hipp</cp:lastModifiedBy>
  <cp:revision>2</cp:revision>
  <dcterms:created xsi:type="dcterms:W3CDTF">2014-04-19T05:33:00Z</dcterms:created>
  <dcterms:modified xsi:type="dcterms:W3CDTF">2014-04-19T05:33:00Z</dcterms:modified>
</cp:coreProperties>
</file>