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7FB482" w14:textId="77777777" w:rsidR="00DF33FE" w:rsidRDefault="00616A99">
      <w:pPr>
        <w:rPr>
          <w:sz w:val="24"/>
          <w:szCs w:val="24"/>
        </w:rPr>
      </w:pPr>
      <w:r>
        <w:rPr>
          <w:rFonts w:ascii="Times New Roman" w:eastAsia="Times New Roman" w:hAnsi="Times New Roman" w:cs="Times New Roman"/>
          <w:sz w:val="24"/>
          <w:szCs w:val="24"/>
        </w:rPr>
        <w:t>1</w:t>
      </w:r>
      <w:r>
        <w:rPr>
          <w:sz w:val="24"/>
          <w:szCs w:val="24"/>
        </w:rPr>
        <w:t>)</w:t>
      </w:r>
      <w:r>
        <w:rPr>
          <w:noProof/>
        </w:rPr>
        <w:drawing>
          <wp:anchor distT="114300" distB="114300" distL="114300" distR="114300" simplePos="0" relativeHeight="251658240" behindDoc="0" locked="0" layoutInCell="1" hidden="0" allowOverlap="1" wp14:anchorId="28EC6E0D" wp14:editId="1146AFFC">
            <wp:simplePos x="0" y="0"/>
            <wp:positionH relativeFrom="column">
              <wp:posOffset>19051</wp:posOffset>
            </wp:positionH>
            <wp:positionV relativeFrom="paragraph">
              <wp:posOffset>203788</wp:posOffset>
            </wp:positionV>
            <wp:extent cx="5731200" cy="375920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5731200" cy="3759200"/>
                    </a:xfrm>
                    <a:prstGeom prst="rect">
                      <a:avLst/>
                    </a:prstGeom>
                    <a:ln/>
                  </pic:spPr>
                </pic:pic>
              </a:graphicData>
            </a:graphic>
          </wp:anchor>
        </w:drawing>
      </w:r>
    </w:p>
    <w:p w14:paraId="4C3CD949" w14:textId="77777777" w:rsidR="00DF33FE" w:rsidRDefault="00DF33FE"/>
    <w:p w14:paraId="55689B3D" w14:textId="77777777" w:rsidR="00DF33FE" w:rsidRDefault="00DF33FE"/>
    <w:p w14:paraId="29184535" w14:textId="77777777" w:rsidR="00DF33FE" w:rsidRDefault="00DF33FE"/>
    <w:p w14:paraId="2323D820" w14:textId="77777777" w:rsidR="00DF33FE" w:rsidRDefault="00DF33FE"/>
    <w:p w14:paraId="3126FD3F" w14:textId="77777777" w:rsidR="00DF33FE" w:rsidRDefault="00DF33FE"/>
    <w:p w14:paraId="3FCE2783" w14:textId="77777777" w:rsidR="00DF33FE" w:rsidRDefault="00DF33FE"/>
    <w:p w14:paraId="62CEAD52" w14:textId="77777777" w:rsidR="00DF33FE" w:rsidRDefault="00DF33FE"/>
    <w:p w14:paraId="2DDC0FBC" w14:textId="77777777" w:rsidR="00DF33FE" w:rsidRDefault="00DF33FE"/>
    <w:p w14:paraId="6E547D2E" w14:textId="77777777" w:rsidR="00DF33FE" w:rsidRDefault="00DF33FE"/>
    <w:p w14:paraId="3A533E67" w14:textId="77777777" w:rsidR="00DF33FE" w:rsidRDefault="00DF33FE"/>
    <w:p w14:paraId="268DD674" w14:textId="77777777" w:rsidR="00DF33FE" w:rsidRDefault="00DF33FE"/>
    <w:p w14:paraId="2A68DC3C" w14:textId="77777777" w:rsidR="00DF33FE" w:rsidRDefault="00DF33FE"/>
    <w:p w14:paraId="13D5B733" w14:textId="77777777" w:rsidR="00DF33FE" w:rsidRDefault="00DF33FE"/>
    <w:p w14:paraId="08E1EB5C" w14:textId="77777777" w:rsidR="00DF33FE" w:rsidRDefault="00DF33FE"/>
    <w:p w14:paraId="5E0ED501" w14:textId="77777777" w:rsidR="00DF33FE" w:rsidRDefault="00DF33FE"/>
    <w:p w14:paraId="7A0E641F" w14:textId="77777777" w:rsidR="00DF33FE" w:rsidRDefault="00DF33FE"/>
    <w:p w14:paraId="1523F486" w14:textId="77777777" w:rsidR="00DF33FE" w:rsidRDefault="00DF33FE"/>
    <w:p w14:paraId="1F686484" w14:textId="77777777" w:rsidR="00DF33FE" w:rsidRDefault="00DF33FE"/>
    <w:p w14:paraId="02E4D966" w14:textId="77777777" w:rsidR="00DF33FE" w:rsidRDefault="00DF33FE"/>
    <w:p w14:paraId="2074CF6F" w14:textId="77777777" w:rsidR="00DF33FE" w:rsidRDefault="00DF33FE"/>
    <w:p w14:paraId="3C46A3B4" w14:textId="77777777" w:rsidR="00DF33FE" w:rsidRDefault="00DF33FE"/>
    <w:p w14:paraId="7D02FAB7" w14:textId="77777777" w:rsidR="00DF33FE" w:rsidRDefault="00DF33FE"/>
    <w:p w14:paraId="765945DF" w14:textId="77777777" w:rsidR="00DF33FE" w:rsidRDefault="00616A99">
      <w:pP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roofErr w:type="gramStart"/>
      <w:r>
        <w:rPr>
          <w:rFonts w:ascii="Times New Roman" w:eastAsia="Times New Roman" w:hAnsi="Times New Roman" w:cs="Times New Roman"/>
          <w:sz w:val="24"/>
          <w:szCs w:val="24"/>
        </w:rPr>
        <w:t>no</w:t>
      </w:r>
      <w:proofErr w:type="gramEnd"/>
      <w:r>
        <w:rPr>
          <w:rFonts w:ascii="Times New Roman" w:eastAsia="Times New Roman" w:hAnsi="Times New Roman" w:cs="Times New Roman"/>
          <w:sz w:val="24"/>
          <w:szCs w:val="24"/>
        </w:rPr>
        <w:t xml:space="preserve"> data of male employment available for 2020)</w:t>
      </w:r>
    </w:p>
    <w:p w14:paraId="59DA84E8" w14:textId="77777777" w:rsidR="00DF33FE" w:rsidRDefault="00DF33FE">
      <w:pPr>
        <w:rPr>
          <w:sz w:val="24"/>
          <w:szCs w:val="24"/>
        </w:rPr>
      </w:pPr>
    </w:p>
    <w:p w14:paraId="2F298CBA" w14:textId="7FC06F8D" w:rsidR="00DF33FE" w:rsidRDefault="00616A99">
      <w:pPr>
        <w:jc w:val="both"/>
      </w:pPr>
      <w:r>
        <w:rPr>
          <w:rFonts w:ascii="Times New Roman" w:eastAsia="Times New Roman" w:hAnsi="Times New Roman" w:cs="Times New Roman"/>
          <w:sz w:val="24"/>
          <w:szCs w:val="24"/>
        </w:rPr>
        <w:t xml:space="preserve">As shown in the graph, there is a negative correlation between </w:t>
      </w:r>
      <w:proofErr w:type="gramStart"/>
      <w:r>
        <w:rPr>
          <w:rFonts w:ascii="Times New Roman" w:eastAsia="Times New Roman" w:hAnsi="Times New Roman" w:cs="Times New Roman"/>
          <w:sz w:val="24"/>
          <w:szCs w:val="24"/>
        </w:rPr>
        <w:t>GNP</w:t>
      </w:r>
      <w:proofErr w:type="gramEnd"/>
      <w:r>
        <w:rPr>
          <w:rFonts w:ascii="Times New Roman" w:eastAsia="Times New Roman" w:hAnsi="Times New Roman" w:cs="Times New Roman"/>
          <w:sz w:val="24"/>
          <w:szCs w:val="24"/>
        </w:rPr>
        <w:t xml:space="preserve"> per capita and agricultural employment. According to this graph, higher levels of GNP per capita are associated with a lower percentage of employment as a share of total employment. This re</w:t>
      </w:r>
      <w:r>
        <w:rPr>
          <w:rFonts w:ascii="Times New Roman" w:eastAsia="Times New Roman" w:hAnsi="Times New Roman" w:cs="Times New Roman"/>
          <w:sz w:val="24"/>
          <w:szCs w:val="24"/>
        </w:rPr>
        <w:t xml:space="preserve">lationship demonstrates that when countries earn more, workers shift from agriculture to other industries, which is consistent with Kuznets' </w:t>
      </w:r>
      <w:proofErr w:type="spellStart"/>
      <w:r w:rsidRPr="00A84A5F">
        <w:rPr>
          <w:rFonts w:ascii="Times New Roman" w:eastAsia="Times New Roman" w:hAnsi="Times New Roman" w:cs="Times New Roman"/>
          <w:strike/>
          <w:color w:val="FF0000"/>
          <w:sz w:val="24"/>
          <w:szCs w:val="24"/>
        </w:rPr>
        <w:t>curbe</w:t>
      </w:r>
      <w:proofErr w:type="spellEnd"/>
      <w:r w:rsidR="00A84A5F">
        <w:rPr>
          <w:rFonts w:ascii="Times New Roman" w:eastAsia="Times New Roman" w:hAnsi="Times New Roman" w:cs="Times New Roman"/>
          <w:sz w:val="24"/>
          <w:szCs w:val="24"/>
        </w:rPr>
        <w:t xml:space="preserve"> </w:t>
      </w:r>
      <w:r w:rsidR="00A84A5F" w:rsidRPr="00A84A5F">
        <w:rPr>
          <w:rFonts w:ascii="Times New Roman" w:eastAsia="Times New Roman" w:hAnsi="Times New Roman" w:cs="Times New Roman"/>
          <w:color w:val="FF0000"/>
          <w:sz w:val="24"/>
          <w:szCs w:val="24"/>
        </w:rPr>
        <w:t>curve</w:t>
      </w:r>
      <w:r>
        <w:rPr>
          <w:rFonts w:ascii="Times New Roman" w:eastAsia="Times New Roman" w:hAnsi="Times New Roman" w:cs="Times New Roman"/>
          <w:sz w:val="24"/>
          <w:szCs w:val="24"/>
        </w:rPr>
        <w:t xml:space="preserve"> mechanism. This process takes time since the richer people receive more income within a smaller industrial se</w:t>
      </w:r>
      <w:r>
        <w:rPr>
          <w:rFonts w:ascii="Times New Roman" w:eastAsia="Times New Roman" w:hAnsi="Times New Roman" w:cs="Times New Roman"/>
          <w:sz w:val="24"/>
          <w:szCs w:val="24"/>
        </w:rPr>
        <w:t xml:space="preserve">ctor in the beginning, and as the industry grows, others are </w:t>
      </w:r>
      <w:proofErr w:type="gramStart"/>
      <w:r>
        <w:rPr>
          <w:rFonts w:ascii="Times New Roman" w:eastAsia="Times New Roman" w:hAnsi="Times New Roman" w:cs="Times New Roman"/>
          <w:sz w:val="24"/>
          <w:szCs w:val="24"/>
        </w:rPr>
        <w:t>included</w:t>
      </w:r>
      <w:proofErr w:type="gramEnd"/>
      <w:r>
        <w:rPr>
          <w:rFonts w:ascii="Times New Roman" w:eastAsia="Times New Roman" w:hAnsi="Times New Roman" w:cs="Times New Roman"/>
          <w:sz w:val="24"/>
          <w:szCs w:val="24"/>
        </w:rPr>
        <w:t xml:space="preserve"> and they receive higher income.</w:t>
      </w:r>
    </w:p>
    <w:p w14:paraId="68088A3E" w14:textId="77777777" w:rsidR="00DF33FE" w:rsidRDefault="00DF33FE"/>
    <w:p w14:paraId="2AAC6216" w14:textId="77777777" w:rsidR="00DF33FE" w:rsidRDefault="00DF33FE"/>
    <w:p w14:paraId="323BBF9C" w14:textId="77777777" w:rsidR="00DF33FE" w:rsidRDefault="00DF33FE"/>
    <w:p w14:paraId="39328071" w14:textId="77777777" w:rsidR="00DF33FE" w:rsidRDefault="00DF33FE"/>
    <w:p w14:paraId="61762E70" w14:textId="77777777" w:rsidR="00DF33FE" w:rsidRDefault="00DF33FE"/>
    <w:p w14:paraId="0DE07228" w14:textId="77777777" w:rsidR="00DF33FE" w:rsidRDefault="00DF33FE"/>
    <w:p w14:paraId="7688187B" w14:textId="77777777" w:rsidR="00DF33FE" w:rsidRDefault="00DF33FE"/>
    <w:p w14:paraId="5E20307A" w14:textId="77777777" w:rsidR="00DF33FE" w:rsidRDefault="00DF33FE"/>
    <w:p w14:paraId="13F093A9" w14:textId="77777777" w:rsidR="00DF33FE" w:rsidRDefault="00DF33FE"/>
    <w:p w14:paraId="0F5D7DFC" w14:textId="77777777" w:rsidR="00DF33FE" w:rsidRDefault="00DF33FE"/>
    <w:p w14:paraId="10B6D9E2" w14:textId="77777777" w:rsidR="00DF33FE" w:rsidRDefault="00DF33FE"/>
    <w:p w14:paraId="51D16275" w14:textId="77777777" w:rsidR="00DF33FE" w:rsidRDefault="00DF33FE"/>
    <w:p w14:paraId="68BAF48C" w14:textId="77777777" w:rsidR="00DF33FE" w:rsidRDefault="00DF33FE"/>
    <w:p w14:paraId="67449B17" w14:textId="77777777" w:rsidR="00DF33FE" w:rsidRDefault="00DF33FE"/>
    <w:p w14:paraId="4DFEA157" w14:textId="77777777" w:rsidR="00DF33FE" w:rsidRDefault="00DF33FE"/>
    <w:p w14:paraId="3C80543B" w14:textId="77777777" w:rsidR="00DF33FE" w:rsidRDefault="00DF33FE"/>
    <w:p w14:paraId="222C3C2B" w14:textId="77777777" w:rsidR="00DF33FE" w:rsidRDefault="00616A99">
      <w:pPr>
        <w:rPr>
          <w:sz w:val="24"/>
          <w:szCs w:val="24"/>
        </w:rPr>
      </w:pPr>
      <w:r>
        <w:rPr>
          <w:rFonts w:ascii="Times New Roman" w:eastAsia="Times New Roman" w:hAnsi="Times New Roman" w:cs="Times New Roman"/>
          <w:sz w:val="24"/>
          <w:szCs w:val="24"/>
        </w:rPr>
        <w:t>2</w:t>
      </w:r>
      <w:r>
        <w:rPr>
          <w:sz w:val="24"/>
          <w:szCs w:val="24"/>
        </w:rPr>
        <w:t xml:space="preserve">) </w:t>
      </w:r>
      <w:r>
        <w:rPr>
          <w:noProof/>
        </w:rPr>
        <w:drawing>
          <wp:anchor distT="114300" distB="114300" distL="114300" distR="114300" simplePos="0" relativeHeight="251659264" behindDoc="0" locked="0" layoutInCell="1" hidden="0" allowOverlap="1" wp14:anchorId="5FDA000E" wp14:editId="49410B0D">
            <wp:simplePos x="0" y="0"/>
            <wp:positionH relativeFrom="column">
              <wp:posOffset>123825</wp:posOffset>
            </wp:positionH>
            <wp:positionV relativeFrom="paragraph">
              <wp:posOffset>247650</wp:posOffset>
            </wp:positionV>
            <wp:extent cx="5731200" cy="4089400"/>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5731200" cy="4089400"/>
                    </a:xfrm>
                    <a:prstGeom prst="rect">
                      <a:avLst/>
                    </a:prstGeom>
                    <a:ln/>
                  </pic:spPr>
                </pic:pic>
              </a:graphicData>
            </a:graphic>
          </wp:anchor>
        </w:drawing>
      </w:r>
    </w:p>
    <w:p w14:paraId="160D0435" w14:textId="77777777" w:rsidR="00DF33FE" w:rsidRDefault="00DF33FE">
      <w:pPr>
        <w:rPr>
          <w:sz w:val="24"/>
          <w:szCs w:val="24"/>
        </w:rPr>
      </w:pPr>
    </w:p>
    <w:p w14:paraId="0C671CC7" w14:textId="77777777" w:rsidR="00DF33FE" w:rsidRDefault="00DF33FE">
      <w:pPr>
        <w:rPr>
          <w:sz w:val="24"/>
          <w:szCs w:val="24"/>
        </w:rPr>
      </w:pPr>
    </w:p>
    <w:p w14:paraId="6AC7C89F" w14:textId="77777777" w:rsidR="00DF33FE" w:rsidRDefault="00DF33FE">
      <w:pPr>
        <w:rPr>
          <w:sz w:val="24"/>
          <w:szCs w:val="24"/>
        </w:rPr>
      </w:pPr>
    </w:p>
    <w:p w14:paraId="0D685CCC" w14:textId="77777777" w:rsidR="00DF33FE" w:rsidRDefault="00DF33FE">
      <w:pPr>
        <w:rPr>
          <w:sz w:val="24"/>
          <w:szCs w:val="24"/>
        </w:rPr>
      </w:pPr>
    </w:p>
    <w:p w14:paraId="77BCBA46" w14:textId="77777777" w:rsidR="00DF33FE" w:rsidRDefault="00DF33FE">
      <w:pPr>
        <w:rPr>
          <w:sz w:val="24"/>
          <w:szCs w:val="24"/>
        </w:rPr>
      </w:pPr>
    </w:p>
    <w:p w14:paraId="1E430A2A" w14:textId="77777777" w:rsidR="00DF33FE" w:rsidRDefault="00DF33FE">
      <w:pPr>
        <w:rPr>
          <w:sz w:val="24"/>
          <w:szCs w:val="24"/>
        </w:rPr>
      </w:pPr>
    </w:p>
    <w:p w14:paraId="0CE9B51E" w14:textId="77777777" w:rsidR="00DF33FE" w:rsidRDefault="00DF33FE">
      <w:pPr>
        <w:rPr>
          <w:sz w:val="24"/>
          <w:szCs w:val="24"/>
        </w:rPr>
      </w:pPr>
    </w:p>
    <w:p w14:paraId="7CD5FACA" w14:textId="77777777" w:rsidR="00DF33FE" w:rsidRDefault="00DF33FE">
      <w:pPr>
        <w:rPr>
          <w:sz w:val="24"/>
          <w:szCs w:val="24"/>
        </w:rPr>
      </w:pPr>
    </w:p>
    <w:p w14:paraId="38030EBF" w14:textId="77777777" w:rsidR="00DF33FE" w:rsidRDefault="00DF33FE">
      <w:pPr>
        <w:rPr>
          <w:sz w:val="24"/>
          <w:szCs w:val="24"/>
        </w:rPr>
      </w:pPr>
    </w:p>
    <w:p w14:paraId="6859767F" w14:textId="77777777" w:rsidR="00DF33FE" w:rsidRDefault="00DF33FE">
      <w:pPr>
        <w:rPr>
          <w:sz w:val="24"/>
          <w:szCs w:val="24"/>
        </w:rPr>
      </w:pPr>
    </w:p>
    <w:p w14:paraId="4B23E06B" w14:textId="77777777" w:rsidR="00DF33FE" w:rsidRDefault="00DF33FE">
      <w:pPr>
        <w:rPr>
          <w:sz w:val="24"/>
          <w:szCs w:val="24"/>
        </w:rPr>
      </w:pPr>
    </w:p>
    <w:p w14:paraId="3A65537F" w14:textId="77777777" w:rsidR="00DF33FE" w:rsidRDefault="00DF33FE">
      <w:pPr>
        <w:rPr>
          <w:sz w:val="24"/>
          <w:szCs w:val="24"/>
        </w:rPr>
      </w:pPr>
    </w:p>
    <w:p w14:paraId="5C40F4D2" w14:textId="77777777" w:rsidR="00DF33FE" w:rsidRDefault="00DF33FE">
      <w:pPr>
        <w:rPr>
          <w:sz w:val="24"/>
          <w:szCs w:val="24"/>
        </w:rPr>
      </w:pPr>
    </w:p>
    <w:p w14:paraId="42FCF348" w14:textId="77777777" w:rsidR="00DF33FE" w:rsidRDefault="00DF33FE">
      <w:pPr>
        <w:rPr>
          <w:sz w:val="24"/>
          <w:szCs w:val="24"/>
        </w:rPr>
      </w:pPr>
    </w:p>
    <w:p w14:paraId="7D0DE692" w14:textId="77777777" w:rsidR="00DF33FE" w:rsidRDefault="00DF33FE">
      <w:pPr>
        <w:rPr>
          <w:sz w:val="24"/>
          <w:szCs w:val="24"/>
        </w:rPr>
      </w:pPr>
    </w:p>
    <w:p w14:paraId="195371F1" w14:textId="77777777" w:rsidR="00DF33FE" w:rsidRDefault="00DF33FE">
      <w:pPr>
        <w:rPr>
          <w:sz w:val="24"/>
          <w:szCs w:val="24"/>
        </w:rPr>
      </w:pPr>
    </w:p>
    <w:p w14:paraId="3146EA9E" w14:textId="77777777" w:rsidR="00DF33FE" w:rsidRDefault="00DF33FE">
      <w:pPr>
        <w:rPr>
          <w:sz w:val="24"/>
          <w:szCs w:val="24"/>
        </w:rPr>
      </w:pPr>
    </w:p>
    <w:p w14:paraId="08A36E7E" w14:textId="77777777" w:rsidR="00DF33FE" w:rsidRDefault="00DF33FE">
      <w:pPr>
        <w:rPr>
          <w:sz w:val="24"/>
          <w:szCs w:val="24"/>
        </w:rPr>
      </w:pPr>
    </w:p>
    <w:p w14:paraId="00D28901" w14:textId="77777777" w:rsidR="00DF33FE" w:rsidRDefault="00DF33FE">
      <w:pPr>
        <w:rPr>
          <w:sz w:val="24"/>
          <w:szCs w:val="24"/>
        </w:rPr>
      </w:pPr>
    </w:p>
    <w:p w14:paraId="27DEABCE" w14:textId="77777777" w:rsidR="00DF33FE" w:rsidRDefault="00DF33FE">
      <w:pPr>
        <w:rPr>
          <w:sz w:val="24"/>
          <w:szCs w:val="24"/>
        </w:rPr>
      </w:pPr>
    </w:p>
    <w:p w14:paraId="2471B968" w14:textId="77777777" w:rsidR="00DF33FE" w:rsidRDefault="00DF33FE">
      <w:pPr>
        <w:rPr>
          <w:sz w:val="24"/>
          <w:szCs w:val="24"/>
        </w:rPr>
      </w:pPr>
    </w:p>
    <w:p w14:paraId="39E29945" w14:textId="77777777" w:rsidR="00DF33FE" w:rsidRDefault="00DF33FE">
      <w:pPr>
        <w:rPr>
          <w:sz w:val="24"/>
          <w:szCs w:val="24"/>
        </w:rPr>
      </w:pPr>
    </w:p>
    <w:p w14:paraId="451EBD07" w14:textId="77777777" w:rsidR="00DF33FE" w:rsidRDefault="00616A9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Ever since 1960, the United States has emitted more CO2 than Thailand and China. The United States' CO2 emissions are decreasing. From 1960 to 1974, there was a significant increase in CO2 emissions. This is </w:t>
      </w:r>
      <w:proofErr w:type="gramStart"/>
      <w:r>
        <w:rPr>
          <w:rFonts w:ascii="Times New Roman" w:eastAsia="Times New Roman" w:hAnsi="Times New Roman" w:cs="Times New Roman"/>
          <w:sz w:val="24"/>
          <w:szCs w:val="24"/>
        </w:rPr>
        <w:t>due to the fact that</w:t>
      </w:r>
      <w:proofErr w:type="gramEnd"/>
      <w:r>
        <w:rPr>
          <w:rFonts w:ascii="Times New Roman" w:eastAsia="Times New Roman" w:hAnsi="Times New Roman" w:cs="Times New Roman"/>
          <w:sz w:val="24"/>
          <w:szCs w:val="24"/>
        </w:rPr>
        <w:t xml:space="preserve"> the United States was one o</w:t>
      </w:r>
      <w:r>
        <w:rPr>
          <w:rFonts w:ascii="Times New Roman" w:eastAsia="Times New Roman" w:hAnsi="Times New Roman" w:cs="Times New Roman"/>
          <w:sz w:val="24"/>
          <w:szCs w:val="24"/>
        </w:rPr>
        <w:t>f the first countries to become industrialized and begin emitting greenhouse gases. The line fluctuated after 1974, but it was on a declining trend until 2018. Because they realized how much CO2 they had emitted and devastated the ecosystem, the United Sta</w:t>
      </w:r>
      <w:r>
        <w:rPr>
          <w:rFonts w:ascii="Times New Roman" w:eastAsia="Times New Roman" w:hAnsi="Times New Roman" w:cs="Times New Roman"/>
          <w:sz w:val="24"/>
          <w:szCs w:val="24"/>
        </w:rPr>
        <w:t xml:space="preserve">tes began to reduce their CO2 emissions. </w:t>
      </w:r>
    </w:p>
    <w:p w14:paraId="47468651" w14:textId="77777777" w:rsidR="00DF33FE" w:rsidRDefault="00DF33FE">
      <w:pPr>
        <w:jc w:val="both"/>
        <w:rPr>
          <w:rFonts w:ascii="Times New Roman" w:eastAsia="Times New Roman" w:hAnsi="Times New Roman" w:cs="Times New Roman"/>
          <w:sz w:val="24"/>
          <w:szCs w:val="24"/>
        </w:rPr>
      </w:pPr>
    </w:p>
    <w:p w14:paraId="779BA3EB" w14:textId="55A7F54A" w:rsidR="00DF33FE" w:rsidRDefault="00616A9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Thailand and China, on the other hand, were almost at the same level in 1960, as seen in the graph, and they began to drift apart in 2004. After 2004, China's CO2 emissions soared, while Thailand's gradually climb</w:t>
      </w:r>
      <w:r>
        <w:rPr>
          <w:rFonts w:ascii="Times New Roman" w:eastAsia="Times New Roman" w:hAnsi="Times New Roman" w:cs="Times New Roman"/>
          <w:sz w:val="24"/>
          <w:szCs w:val="24"/>
        </w:rPr>
        <w:t>ed. Thailand and China follow the path of the United States in terms of country development, implying that they were industrialized much later than the United States. This explains the recent falling trend in the United States and the upward trend in Thail</w:t>
      </w:r>
      <w:r>
        <w:rPr>
          <w:rFonts w:ascii="Times New Roman" w:eastAsia="Times New Roman" w:hAnsi="Times New Roman" w:cs="Times New Roman"/>
          <w:sz w:val="24"/>
          <w:szCs w:val="24"/>
        </w:rPr>
        <w:t>and and China.</w:t>
      </w:r>
    </w:p>
    <w:p w14:paraId="2779F565" w14:textId="0CC7F18C" w:rsidR="00461A19" w:rsidRDefault="00461A19">
      <w:pPr>
        <w:jc w:val="both"/>
        <w:rPr>
          <w:rFonts w:ascii="Times New Roman" w:eastAsia="Times New Roman" w:hAnsi="Times New Roman" w:cs="Times New Roman"/>
          <w:sz w:val="24"/>
          <w:szCs w:val="24"/>
        </w:rPr>
      </w:pPr>
    </w:p>
    <w:p w14:paraId="6D8A30C5" w14:textId="697DD626" w:rsidR="00461A19" w:rsidRDefault="00461A19">
      <w:pPr>
        <w:jc w:val="both"/>
        <w:rPr>
          <w:rFonts w:ascii="Times New Roman" w:eastAsia="Times New Roman" w:hAnsi="Times New Roman" w:cs="Times New Roman"/>
          <w:sz w:val="24"/>
          <w:szCs w:val="24"/>
        </w:rPr>
      </w:pPr>
    </w:p>
    <w:p w14:paraId="1B8D4EE4" w14:textId="25A292A3" w:rsidR="00461A19" w:rsidRPr="00461A19" w:rsidRDefault="00461A19">
      <w:pPr>
        <w:jc w:val="both"/>
        <w:rPr>
          <w:rFonts w:ascii="Times New Roman" w:eastAsia="Times New Roman" w:hAnsi="Times New Roman" w:cs="Times New Roman"/>
          <w:color w:val="FF0000"/>
          <w:sz w:val="24"/>
          <w:szCs w:val="24"/>
        </w:rPr>
      </w:pPr>
      <w:r w:rsidRPr="00461A19">
        <w:rPr>
          <w:rFonts w:ascii="Times New Roman" w:eastAsia="Times New Roman" w:hAnsi="Times New Roman" w:cs="Times New Roman"/>
          <w:color w:val="FF0000"/>
          <w:sz w:val="24"/>
          <w:szCs w:val="24"/>
        </w:rPr>
        <w:t>Good observation and select interesting indicators to say about economic development, but if adding reference of CO2 emission trend in the US would be better.</w:t>
      </w:r>
    </w:p>
    <w:p w14:paraId="4E7E2AB7" w14:textId="70264C2C" w:rsidR="00461A19" w:rsidRPr="00461A19" w:rsidRDefault="00461A19">
      <w:pPr>
        <w:jc w:val="both"/>
        <w:rPr>
          <w:rFonts w:ascii="Times New Roman" w:eastAsia="Times New Roman" w:hAnsi="Times New Roman" w:cs="Times New Roman"/>
          <w:color w:val="FF0000"/>
          <w:sz w:val="24"/>
          <w:szCs w:val="24"/>
        </w:rPr>
      </w:pPr>
      <w:r w:rsidRPr="00461A19">
        <w:rPr>
          <w:rFonts w:ascii="Times New Roman" w:eastAsia="Times New Roman" w:hAnsi="Times New Roman" w:cs="Times New Roman"/>
          <w:color w:val="FF0000"/>
          <w:sz w:val="24"/>
          <w:szCs w:val="24"/>
        </w:rPr>
        <w:t>Score: 10</w:t>
      </w:r>
    </w:p>
    <w:sectPr w:rsidR="00461A19" w:rsidRPr="00461A19">
      <w:head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F900CA" w14:textId="77777777" w:rsidR="00616A99" w:rsidRDefault="00616A99">
      <w:pPr>
        <w:spacing w:line="240" w:lineRule="auto"/>
      </w:pPr>
      <w:r>
        <w:separator/>
      </w:r>
    </w:p>
  </w:endnote>
  <w:endnote w:type="continuationSeparator" w:id="0">
    <w:p w14:paraId="39644227" w14:textId="77777777" w:rsidR="00616A99" w:rsidRDefault="00616A9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Cordia New">
    <w:panose1 w:val="020B0304020202020204"/>
    <w:charset w:val="00"/>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AD6C27" w14:textId="77777777" w:rsidR="00616A99" w:rsidRDefault="00616A99">
      <w:pPr>
        <w:spacing w:line="240" w:lineRule="auto"/>
      </w:pPr>
      <w:r>
        <w:separator/>
      </w:r>
    </w:p>
  </w:footnote>
  <w:footnote w:type="continuationSeparator" w:id="0">
    <w:p w14:paraId="55040A92" w14:textId="77777777" w:rsidR="00616A99" w:rsidRDefault="00616A9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5030E" w14:textId="77777777" w:rsidR="00DF33FE" w:rsidRDefault="00616A99">
    <w:pPr>
      <w:jc w:val="right"/>
      <w:rPr>
        <w:rFonts w:ascii="Times New Roman" w:eastAsia="Times New Roman" w:hAnsi="Times New Roman" w:cs="Times New Roman"/>
        <w:sz w:val="18"/>
        <w:szCs w:val="18"/>
      </w:rPr>
    </w:pPr>
    <w:proofErr w:type="spellStart"/>
    <w:r>
      <w:rPr>
        <w:rFonts w:ascii="Times New Roman" w:eastAsia="Times New Roman" w:hAnsi="Times New Roman" w:cs="Times New Roman"/>
        <w:sz w:val="18"/>
        <w:szCs w:val="18"/>
      </w:rPr>
      <w:t>Phawaran</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Suwankiri</w:t>
    </w:r>
    <w:proofErr w:type="spellEnd"/>
  </w:p>
  <w:p w14:paraId="5432F34C" w14:textId="77777777" w:rsidR="00DF33FE" w:rsidRDefault="00616A99">
    <w:pPr>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6204640822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33FE"/>
    <w:rsid w:val="00461A19"/>
    <w:rsid w:val="00616A99"/>
    <w:rsid w:val="00A84A5F"/>
    <w:rsid w:val="00DF33FE"/>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FB2C1"/>
  <w15:docId w15:val="{0D93B468-3DB5-4F65-867A-0B320DAB2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th-TH"/>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290</Words>
  <Characters>1658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Chayanee  Chawanote</cp:lastModifiedBy>
  <cp:revision>2</cp:revision>
  <dcterms:created xsi:type="dcterms:W3CDTF">2022-02-09T03:52:00Z</dcterms:created>
  <dcterms:modified xsi:type="dcterms:W3CDTF">2022-02-09T04:09:00Z</dcterms:modified>
</cp:coreProperties>
</file>