
<file path=[Content_Types].xml><?xml version="1.0" encoding="utf-8"?>
<Types xmlns="http://schemas.openxmlformats.org/package/2006/content-types">
  <Default ContentType="image/bmp" Extension="bmp"/>
  <Default ContentType="image/gif" Extension="gif"/>
  <Default ContentType="image/jpg" Extension="jpeg"/>
  <Default ContentType="application/movie" Extension="mov"/>
  <Default ContentType="application/pdf" Extension="pdf"/>
  <Default ContentType="image/png" Extension="png"/>
  <Default ContentType="application/vnd.openxmlformats-package.relationships+xml" Extension="rels"/>
  <Default ContentType="image/tif" Extension="tif"/>
  <Default ContentType="application/vnd.openxmlformats-officedocument.vmlDrawing" Extension="vml"/>
  <Default ContentType="application/vnd.openxmlformats-officedocument.spreadsheetml.sheet" Extension="xlsx"/>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mc:Ignorable="w14 wp14">
  <w:body>
    <w:p>
      <w:pPr>
        <w:pStyle w:val="Body"/>
        <w:spacing w:line="288" w:lineRule="auto"/>
        <w:jc w:val="right"/>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8"/>
          <w:szCs w:val="24"/>
          <w:u w:val="single"/>
          <w:vertAlign w:val="baseline"/>
          <w:rtl w:val="0"/>
          <w:lang w:val="en-US"/>
        </w:rPr>
      </w:pPr>
      <w:r>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8"/>
          <w:szCs w:val="24"/>
          <w:u w:val="none"/>
          <w:vertAlign w:val="baseline"/>
          <w:rtl w:val="0"/>
          <w:lang w:val="en-US"/>
        </w:rPr>
        <w:t>Name : Settaphong Sophonsirinun</w:t>
      </w:r>
    </w:p>
    <w:p>
      <w:pPr>
        <w:pStyle w:val="Body"/>
        <w:spacing w:line="288" w:lineRule="auto"/>
        <w:jc w:val="right"/>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single"/>
          <w:vertAlign w:val="baseline"/>
          <w:rtl w:val="0"/>
          <w:lang w:val="en-US"/>
        </w:rPr>
      </w:pPr>
      <w:r>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8"/>
          <w:szCs w:val="24"/>
          <w:u w:val="none"/>
          <w:vertAlign w:val="baseline"/>
          <w:rtl w:val="0"/>
          <w:lang w:val="en-US"/>
        </w:rPr>
        <w:t xml:space="preserve">Student ID : 6204641002    </w:t>
      </w:r>
      <w:r>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none"/>
          <w:vertAlign w:val="baseline"/>
          <w:rtl w:val="0"/>
          <w:lang w:val="en-US"/>
        </w:rPr>
        <w:t xml:space="preserve">            </w:t>
      </w:r>
    </w:p>
    <w:p>
      <w:pPr>
        <w:pStyle w:val="Body"/>
        <w:spacing w:line="288" w:lineRule="auto"/>
        <w:jc w:val="center"/>
        <w:rPr>
          <w:rFonts w:ascii="Times New Roman" w:hAnsi="Times New Roman"/>
          <w:b w:val="0"/>
          <w:bCs w:val="0"/>
          <w:i w:val="0"/>
          <w:iCs w:val="0"/>
          <w:caps w:val="0"/>
          <w:smallCaps w:val="0"/>
          <w:strike w:val="0"/>
          <w:dstrike w:val="0"/>
          <w:outline w:val="0"/>
          <w:emboss w:val="0"/>
          <w:imprint w:val="0"/>
          <w:vanish w:val="0"/>
          <w:color w:val="FF0000"/>
          <w:spacing w:val="0"/>
          <w:w w:val="100"/>
          <w:kern w:val="0"/>
          <w:position w:val="0"/>
          <w:sz w:val="24"/>
          <w:szCs w:val="24"/>
          <w:u w:val="single"/>
          <w:vertAlign w:val="baseline"/>
          <w:lang w:val="en_US"/>
        </w:rPr>
      </w:pPr>
      <w:r>
        <w:rPr>
          <w:rFonts w:ascii="Times New Roman" w:hAnsi="Times New Roman"/>
          <w:color w:val="FF0000"/>
          <w:sz w:val="24"/>
          <w:szCs w:val="24"/>
          <w:u w:val="single"/>
          <w:rtl w:val="0"/>
          <w:lang w:val="en-US"/>
        </w:rPr>
        <w:t>Keynesian Economics</w:t>
      </w:r>
    </w:p>
    <w:p>
      <w:pPr>
        <w:pStyle w:val="Body"/>
        <w:spacing w:line="288" w:lineRule="auto"/>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none"/>
          <w:vertAlign w:val="baseline"/>
          <w:lang w:val="en_US"/>
        </w:rPr>
      </w:pPr>
    </w:p>
    <w:p>
      <w:pPr>
        <w:pStyle w:val="Body"/>
        <w:spacing w:line="288" w:lineRule="auto"/>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none"/>
          <w:vertAlign w:val="baseline"/>
          <w:lang w:val="en_US"/>
        </w:rPr>
      </w:pPr>
      <w:r>
        <w:rPr>
          <w:rFonts w:ascii="Times New Roman" w:hAnsi="Times New Roman"/>
          <w:sz w:val="24"/>
          <w:szCs w:val="24"/>
          <w:rtl w:val="0"/>
        </w:rPr>
        <w:tab/>
        <w:t xml:space="preserve">In the 1930, during the great depression, the number of unemployment was very high. John Maynard Keynes claimed that the reason behind that number was the lack of demand: It became the core concept of his theory. Classical economic theory stated that wages and labor requirement are self-adjusting and would recover to the equilibrium eventually, but the process might take too long. He advised for short-term government intervention in order to break the cycle of economic depression and reestablish prosperity. </w:t>
      </w:r>
      <w:r>
        <w:rPr>
          <w:rFonts w:ascii="Times New Roman" w:hAnsi="Times New Roman"/>
          <w:sz w:val="24"/>
          <w:szCs w:val="24"/>
          <w:rtl w:val="0"/>
          <w:lang w:val="en-US"/>
        </w:rPr>
        <w:t>Keynesian economics investigates why recessions and depressions arise and provides a policy plan to mitigate their effects. Theoretically, recession is based on two main building blocks: aggregate demand is not always sufficiently strong to provide companies with opportunities to recruit enough employees to achieve full employment</w:t>
      </w:r>
      <w:r>
        <w:rPr>
          <w:rFonts w:ascii="Times New Roman" w:hAnsi="Times New Roman"/>
          <w:sz w:val="24"/>
          <w:szCs w:val="24"/>
          <w:rtl w:val="0"/>
          <w:lang w:val="en-US"/>
        </w:rPr>
        <w:t xml:space="preserve"> and t</w:t>
      </w:r>
      <w:r>
        <w:rPr>
          <w:rFonts w:ascii="Times New Roman" w:hAnsi="Times New Roman"/>
          <w:sz w:val="24"/>
          <w:szCs w:val="24"/>
          <w:rtl w:val="0"/>
          <w:lang w:val="en-US"/>
        </w:rPr>
        <w:t>he macroeconomy can only gradually adapt to changes in aggregate demand due to fixed wages and prices</w:t>
      </w:r>
      <w:r>
        <w:rPr>
          <w:rFonts w:ascii="Times New Roman" w:hAnsi="Times New Roman"/>
          <w:sz w:val="24"/>
          <w:szCs w:val="24"/>
          <w:rtl w:val="0"/>
          <w:lang w:val="en-US"/>
        </w:rPr>
        <w:t>.</w:t>
      </w:r>
    </w:p>
    <w:p>
      <w:pPr>
        <w:pStyle w:val="Body"/>
        <w:spacing w:line="288" w:lineRule="auto"/>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none"/>
          <w:vertAlign w:val="baseline"/>
          <w:lang w:val="en_US"/>
        </w:rPr>
      </w:pPr>
    </w:p>
    <w:p>
      <w:pPr>
        <w:pStyle w:val="Body"/>
        <w:spacing w:line="288" w:lineRule="auto"/>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none"/>
          <w:vertAlign w:val="baseline"/>
          <w:lang w:val="en_US"/>
        </w:rPr>
      </w:pPr>
      <w:r>
        <w:rPr>
          <w:rFonts w:ascii="Times New Roman" w:hAnsi="Times New Roman"/>
          <w:sz w:val="24"/>
          <w:szCs w:val="24"/>
          <w:rtl w:val="0"/>
        </w:rPr>
        <w:tab/>
        <w:t xml:space="preserve">Keyne suggested that </w:t>
      </w:r>
      <w:r>
        <w:rPr>
          <w:rFonts w:ascii="Times New Roman" w:hAnsi="Times New Roman"/>
          <w:sz w:val="24"/>
          <w:szCs w:val="24"/>
          <w:rtl w:val="0"/>
          <w:lang w:val="en-US"/>
        </w:rPr>
        <w:t>the government should spend more money</w:t>
      </w:r>
      <w:r>
        <w:rPr>
          <w:rFonts w:ascii="Times New Roman" w:hAnsi="Times New Roman"/>
          <w:sz w:val="24"/>
          <w:szCs w:val="24"/>
          <w:rtl w:val="0"/>
          <w:lang w:val="en-US"/>
        </w:rPr>
        <w:t xml:space="preserve"> w</w:t>
      </w:r>
      <w:r>
        <w:rPr>
          <w:rFonts w:ascii="Times New Roman" w:hAnsi="Times New Roman"/>
          <w:sz w:val="24"/>
          <w:szCs w:val="24"/>
          <w:rtl w:val="0"/>
          <w:lang w:val="en-US"/>
        </w:rPr>
        <w:t>hich could raise market potential and increase the total economic growth</w:t>
      </w:r>
      <w:r>
        <w:rPr>
          <w:rFonts w:ascii="Times New Roman" w:hAnsi="Times New Roman"/>
          <w:sz w:val="24"/>
          <w:szCs w:val="24"/>
          <w:rtl w:val="0"/>
          <w:lang w:val="en-US"/>
        </w:rPr>
        <w:t xml:space="preserve">, for instance investing in infrastructure or being the primary shopper in the land. The government should not rein in spending, cut welfare, or increase taxes as it will lead to less spending and therefore worsens the economic situation. In the multiplier effect, it stated that by creating more employment through public work, the rising number of people under employment would create more spending power which would stimulate the economy, businesses would be able to profit from serving the public work which would lead to more tax revenue.  </w:t>
      </w:r>
      <w:r>
        <w:rPr>
          <w:rFonts w:ascii="Times New Roman" w:hAnsi="Times New Roman"/>
          <w:sz w:val="24"/>
          <w:szCs w:val="24"/>
          <w:rtl w:val="0"/>
          <w:lang w:val="en-US"/>
        </w:rPr>
        <w:t>The Government can apply the Fiscal policy by lessen tax and increase government spending. By injecting liquidity, the government can urge more business activitie</w:t>
      </w:r>
      <w:r>
        <w:rPr>
          <w:rFonts w:ascii="Times New Roman" w:hAnsi="Times New Roman"/>
          <w:sz w:val="24"/>
          <w:szCs w:val="24"/>
          <w:rtl w:val="0"/>
          <w:lang w:val="en-US"/>
        </w:rPr>
        <w:t>s,</w:t>
      </w:r>
      <w:r>
        <w:rPr>
          <w:rFonts w:ascii="Times New Roman" w:hAnsi="Times New Roman"/>
          <w:sz w:val="24"/>
          <w:szCs w:val="24"/>
          <w:rtl w:val="0"/>
        </w:rPr>
        <w:t xml:space="preserve"> </w:t>
      </w:r>
      <w:r>
        <w:rPr>
          <w:rFonts w:ascii="Times New Roman" w:hAnsi="Times New Roman"/>
          <w:sz w:val="24"/>
          <w:szCs w:val="24"/>
          <w:rtl w:val="0"/>
          <w:lang w:val="en-US"/>
        </w:rPr>
        <w:t>stimulate</w:t>
      </w:r>
      <w:r>
        <w:rPr>
          <w:rFonts w:ascii="Times New Roman" w:hAnsi="Times New Roman"/>
          <w:sz w:val="24"/>
          <w:szCs w:val="24"/>
          <w:rtl w:val="0"/>
          <w:lang w:val="en-US"/>
        </w:rPr>
        <w:t xml:space="preserve"> the economy,</w:t>
      </w:r>
      <w:r>
        <w:rPr>
          <w:rFonts w:ascii="Times New Roman" w:hAnsi="Times New Roman"/>
          <w:sz w:val="24"/>
          <w:szCs w:val="24"/>
          <w:rtl w:val="0"/>
          <w:lang w:val="en-US"/>
        </w:rPr>
        <w:t xml:space="preserve"> and</w:t>
      </w:r>
      <w:r>
        <w:rPr>
          <w:rFonts w:ascii="Times New Roman" w:hAnsi="Times New Roman"/>
          <w:sz w:val="24"/>
          <w:szCs w:val="24"/>
          <w:rtl w:val="0"/>
        </w:rPr>
        <w:t xml:space="preserve"> reduc</w:t>
      </w:r>
      <w:r>
        <w:rPr>
          <w:rFonts w:ascii="Times New Roman" w:hAnsi="Times New Roman"/>
          <w:sz w:val="24"/>
          <w:szCs w:val="24"/>
          <w:rtl w:val="0"/>
          <w:lang w:val="en-US"/>
        </w:rPr>
        <w:t>e</w:t>
      </w:r>
      <w:r>
        <w:rPr>
          <w:rFonts w:ascii="Times New Roman" w:hAnsi="Times New Roman"/>
          <w:sz w:val="24"/>
          <w:szCs w:val="24"/>
          <w:rtl w:val="0"/>
          <w:lang w:val="en-US"/>
        </w:rPr>
        <w:t xml:space="preserve"> unemployment. However, too much liquidity injection can lead to inflation; therefore, this theory is controversial and the topic is often debated by economists. </w:t>
      </w:r>
    </w:p>
    <w:p>
      <w:pPr>
        <w:pStyle w:val="Body"/>
        <w:spacing w:line="288" w:lineRule="auto"/>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none"/>
          <w:vertAlign w:val="baseline"/>
          <w:lang w:val="en_US"/>
        </w:rPr>
      </w:pPr>
    </w:p>
    <w:p>
      <w:pPr>
        <w:pStyle w:val="Body"/>
        <w:spacing w:line="288" w:lineRule="auto"/>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none"/>
          <w:vertAlign w:val="baseline"/>
          <w:lang w:val="en_US"/>
        </w:rPr>
      </w:pPr>
      <w:r>
        <w:rPr>
          <w:rFonts w:ascii="Times New Roman" w:hAnsi="Times New Roman"/>
          <w:sz w:val="24"/>
          <w:szCs w:val="24"/>
          <w:rtl w:val="0"/>
        </w:rPr>
        <w:tab/>
        <w:t>The monetary principal is beneficial because by lowering the interest rate can encourage businesses and individuals to loan loans and invest money and therefore stimulate the economic cycle, but the downside is if the interest is too slow, or too close to zero, the policy will be compelling, because people will be holding those money in cash, like holding treasures, instead of investing or even spending them; This phenomenon is called Liquidity trap.</w:t>
      </w:r>
      <w:r>
        <w:rPr>
          <w:rFonts w:ascii="Times New Roman" w:hAnsi="Times New Roman"/>
          <w:sz w:val="24"/>
          <w:szCs w:val="24"/>
          <w:rtl w:val="0"/>
        </w:rPr>
        <w:t xml:space="preserve"> </w:t>
      </w:r>
    </w:p>
    <w:p>
      <w:pPr>
        <w:pStyle w:val="Body"/>
        <w:spacing w:line="288" w:lineRule="auto"/>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none"/>
          <w:vertAlign w:val="baseline"/>
          <w:lang w:val="en_US"/>
        </w:rPr>
      </w:pPr>
    </w:p>
    <w:p>
      <w:pPr>
        <w:pStyle w:val="Body"/>
        <w:spacing w:line="288" w:lineRule="auto"/>
        <w:rPr>
          <w:rFonts w:ascii="Times New Roman" w:hAnsi="Times New Roman"/>
          <w:b w:val="0"/>
          <w:bCs w:val="0"/>
          <w:i w:val="0"/>
          <w:iCs w:val="0"/>
          <w:caps w:val="0"/>
          <w:smallCaps w:val="0"/>
          <w:strike w:val="0"/>
          <w:dstrike w:val="0"/>
          <w:outline w:val="0"/>
          <w:emboss w:val="0"/>
          <w:imprint w:val="0"/>
          <w:vanish w:val="0"/>
          <w:color w:val="000000"/>
          <w:spacing w:val="0"/>
          <w:w w:val="100"/>
          <w:kern w:val="0"/>
          <w:position w:val="0"/>
          <w:sz w:val="24"/>
          <w:szCs w:val="24"/>
          <w:u w:val="none"/>
          <w:vertAlign w:val="baseline"/>
          <w:lang w:val="en_US"/>
        </w:rPr>
      </w:pPr>
      <w:r>
        <w:rPr>
          <w:rFonts w:ascii="Times New Roman" w:hAnsi="Times New Roman"/>
          <w:sz w:val="24"/>
          <w:szCs w:val="24"/>
        </w:rPr>
        <w:t xml:space="preserve">	</w:t>
      </w:r>
      <w:r>
        <w:rPr>
          <w:rFonts w:ascii="Times New Roman" w:hAnsi="Times New Roman"/>
          <w:sz w:val="24"/>
          <w:szCs w:val="24"/>
          <w:rtl w:val="0"/>
          <w:lang w:val="en-US"/>
        </w:rPr>
        <w:t xml:space="preserve">Classical economists claimed that saving is an essential and appropriate condition to secure investment, and that the interest rate is the equating price. They assumed that if savings were to go up, investments would increase and then economic growth would follow. Keynes, on the other hand, did not agree that investors and home owners are the same category </w:t>
      </w:r>
      <w:r>
        <w:rPr>
          <w:rFonts w:ascii="Times New Roman" w:hAnsi="Times New Roman"/>
          <w:sz w:val="24"/>
          <w:szCs w:val="24"/>
          <w:rtl w:val="0"/>
          <w:lang w:val="en-US"/>
        </w:rPr>
        <w:t>. Keyne scrutinised the concept of surplus saving. He believed that the individuals should store money less and spend or invest more to promote economic growth and avoid plateau.</w:t>
      </w:r>
    </w:p>
    <w:sectPr>
      <w:headerReference w:type="default" r:id="rId1"/>
      <w:footerReference w:type="default" r:id="rId2"/>
      <w:pgSz w:h="16838" w:orient="portrait" w:w="11906"/>
      <w:pgMar w:bottom="1134" w:footer="850" w:gutter="0" w:header="709" w:left="1134" w:right="1134" w:top="1134"/>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w:view w:val="print"/>
  <w:mirrorMargins w:val="0"/>
  <w:bordersDoNotSurroundHeader w:val="0"/>
  <w:bordersDoNotSurroundFooter w:val="0"/>
  <w:revisionView w:comments="1" w:formatting="0" w:insDel="1" w:markup="1"/>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standalone="yes" ?><Relationships xmlns="http://schemas.openxmlformats.org/package/2006/relationships"><Relationship Id="rId1" Target="header1.xml" Type="http://schemas.openxmlformats.org/officeDocument/2006/relationships/header"></Relationship><Relationship Id="rId2" Target="footer1.xml" Type="http://schemas.openxmlformats.org/officeDocument/2006/relationships/footer"></Relationship><Relationship Id="rId3" Target="settings.xml" Type="http://schemas.openxmlformats.org/officeDocument/2006/relationships/settings"></Relationship><Relationship Id="rId4" Target="fontTable.xml" Type="http://schemas.openxmlformats.org/officeDocument/2006/relationships/fontTable"></Relationship><Relationship Id="rId5" Target="webSettings.xml" Type="http://schemas.openxmlformats.org/officeDocument/2006/relationships/webSettings"></Relationship><Relationship Id="rId6" Target="styles.xml" Type="http://schemas.openxmlformats.org/officeDocument/2006/relationships/styles"></Relationship><Relationship Id="rId7" Target="theme/theme1.xml" Type="http://schemas.openxmlformats.org/officeDocument/2006/relationships/theme"></Relationship></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Characters>2587</Characters>
  <CharactersWithSpaces>3076</CharactersWithSpaces>
</Properties>
</file>

<file path=docProps/core.xml><?xml version="1.0" encoding="utf-8"?>
<cp:coreProperties xmlns:cp="http://schemas.openxmlformats.org/package/2006/metadata/core-properties" xmlns:dc="http://purl.org/dc/elements/1.1/" xmlns:dcterms="http://purl.org/dc/terms/" xmlns:xsi="http://www.w3.org/2001/XMLSchema-instance"/>
</file>