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4C4" w:rsidRPr="00D34BE7" w:rsidRDefault="008224C4" w:rsidP="008224C4">
      <w:pPr>
        <w:pStyle w:val="a3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Financial Budget</w:t>
      </w:r>
    </w:p>
    <w:p w:rsidR="008224C4" w:rsidRPr="00D34BE7" w:rsidRDefault="008224C4" w:rsidP="008224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>The business analysis is separated into two sections which are Academy School &amp; Concert Hall. The financials models that will be used are break-even analyst, and sale and expense forecast that links to marketing strategy.</w:t>
      </w: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Break-Even Analyst</w:t>
      </w: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8988" w:type="dxa"/>
        <w:tblLook w:val="0000"/>
      </w:tblPr>
      <w:tblGrid>
        <w:gridCol w:w="3420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8224C4" w:rsidRPr="00D34BE7" w:rsidTr="005506DC">
        <w:trPr>
          <w:trHeight w:val="330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Break-Even Point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</w:tr>
      <w:tr w:rsidR="008224C4" w:rsidRPr="00D34BE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Music School (Student)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</w:tr>
      <w:tr w:rsidR="008224C4" w:rsidRPr="00D34BE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students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224C4" w:rsidRPr="00D34BE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Concert Hall (Concert)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24C4" w:rsidRPr="00D34BE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concerts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Sales &amp; Expense Forecast</w:t>
      </w: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(Unit: THB Million)</w:t>
      </w:r>
    </w:p>
    <w:tbl>
      <w:tblPr>
        <w:tblW w:w="6192" w:type="dxa"/>
        <w:tblLook w:val="0000"/>
      </w:tblPr>
      <w:tblGrid>
        <w:gridCol w:w="1992"/>
        <w:gridCol w:w="700"/>
        <w:gridCol w:w="700"/>
        <w:gridCol w:w="700"/>
        <w:gridCol w:w="700"/>
        <w:gridCol w:w="700"/>
        <w:gridCol w:w="700"/>
      </w:tblGrid>
      <w:tr w:rsidR="008224C4" w:rsidRPr="00D34BE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Academy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26.1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63.4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73.3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66.2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72.7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8224C4" w:rsidRPr="00D34BE7" w:rsidTr="005506DC">
        <w:trPr>
          <w:trHeight w:val="270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</w:tr>
    </w:tbl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132" w:type="dxa"/>
        <w:tblLook w:val="0000"/>
      </w:tblPr>
      <w:tblGrid>
        <w:gridCol w:w="1992"/>
        <w:gridCol w:w="700"/>
        <w:gridCol w:w="740"/>
        <w:gridCol w:w="720"/>
        <w:gridCol w:w="720"/>
        <w:gridCol w:w="696"/>
        <w:gridCol w:w="696"/>
      </w:tblGrid>
      <w:tr w:rsidR="008224C4" w:rsidRPr="00D34BE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Concert Hall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20.6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8224C4" w:rsidRPr="00D34BE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</w:tr>
    </w:tbl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Marketing Expense Budget</w:t>
      </w:r>
    </w:p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(Unit: THB Million)</w:t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4948" w:type="dxa"/>
        <w:tblInd w:w="96" w:type="dxa"/>
        <w:tblLook w:val="0000"/>
      </w:tblPr>
      <w:tblGrid>
        <w:gridCol w:w="1632"/>
        <w:gridCol w:w="696"/>
        <w:gridCol w:w="700"/>
        <w:gridCol w:w="700"/>
        <w:gridCol w:w="700"/>
        <w:gridCol w:w="700"/>
      </w:tblGrid>
      <w:tr w:rsidR="008224C4" w:rsidRPr="00D34BE7" w:rsidTr="005506DC">
        <w:trPr>
          <w:trHeight w:val="270"/>
        </w:trPr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2016</w:t>
            </w:r>
          </w:p>
        </w:tc>
      </w:tr>
      <w:tr w:rsidR="008224C4" w:rsidRPr="00D34BE7" w:rsidTr="005506DC">
        <w:trPr>
          <w:trHeight w:val="255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Academy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</w:tr>
      <w:tr w:rsidR="008224C4" w:rsidRPr="00D34BE7" w:rsidTr="005506DC">
        <w:trPr>
          <w:trHeight w:val="270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Concert Hall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</w:tbl>
    <w:p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24C4" w:rsidRPr="00D34BE7" w:rsidRDefault="008224C4" w:rsidP="008224C4">
      <w:pPr>
        <w:spacing w:after="0" w:line="240" w:lineRule="auto"/>
        <w:rPr>
          <w:rFonts w:ascii="Times New Roman" w:eastAsia="Times New Roman" w:hAnsi="Times New Roman" w:cs="Angsana New"/>
          <w:sz w:val="24"/>
          <w:szCs w:val="24"/>
        </w:rPr>
      </w:pPr>
    </w:p>
    <w:p w:rsidR="008224C4" w:rsidRDefault="008224C4" w:rsidP="008224C4">
      <w:pPr>
        <w:pStyle w:val="a3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224C4" w:rsidRPr="00D34BE7" w:rsidRDefault="008224C4" w:rsidP="008224C4">
      <w:pPr>
        <w:pStyle w:val="a3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224C4" w:rsidRDefault="008224C4" w:rsidP="008224C4">
      <w:pPr>
        <w:pStyle w:val="a3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:rsidR="008224C4" w:rsidRDefault="008224C4" w:rsidP="008224C4">
      <w:pPr>
        <w:pStyle w:val="a3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:rsidR="008224C4" w:rsidRDefault="008224C4" w:rsidP="008224C4">
      <w:pPr>
        <w:pStyle w:val="a3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:rsidR="008224C4" w:rsidRDefault="008224C4" w:rsidP="008224C4">
      <w:pPr>
        <w:pStyle w:val="a3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Implementation and Control</w:t>
      </w:r>
    </w:p>
    <w:p w:rsidR="008224C4" w:rsidRPr="008011BF" w:rsidRDefault="008224C4" w:rsidP="008224C4">
      <w:pPr>
        <w:pStyle w:val="a3"/>
        <w:tabs>
          <w:tab w:val="left" w:pos="567"/>
        </w:tabs>
        <w:spacing w:after="0" w:line="48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As specifying our goals and objectives </w:t>
      </w:r>
      <w:r>
        <w:rPr>
          <w:rFonts w:ascii="Times New Roman" w:hAnsi="Times New Roman" w:cs="Times New Roman"/>
          <w:sz w:val="24"/>
          <w:szCs w:val="24"/>
        </w:rPr>
        <w:t>stated earlier, we will use</w:t>
      </w:r>
      <w:r w:rsidRPr="008011BF">
        <w:rPr>
          <w:rFonts w:ascii="Times New Roman" w:hAnsi="Times New Roman" w:cs="Times New Roman"/>
          <w:sz w:val="24"/>
          <w:szCs w:val="24"/>
        </w:rPr>
        <w:t xml:space="preserve"> a wide range of aspects </w:t>
      </w:r>
      <w:r>
        <w:rPr>
          <w:rFonts w:ascii="Times New Roman" w:hAnsi="Times New Roman" w:cs="Times New Roman"/>
          <w:sz w:val="24"/>
          <w:szCs w:val="24"/>
        </w:rPr>
        <w:t>in order to measure and control our actual implementation to achieve our goal.</w:t>
      </w:r>
    </w:p>
    <w:p w:rsidR="008224C4" w:rsidRPr="008011BF" w:rsidRDefault="008224C4" w:rsidP="008224C4">
      <w:pPr>
        <w:pStyle w:val="a3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Sales Analysis: we have projected 5-year sales after the debut of Music Village, both of Academy and Concert hall.</w:t>
      </w:r>
    </w:p>
    <w:p w:rsidR="008224C4" w:rsidRPr="008011BF" w:rsidRDefault="008224C4" w:rsidP="008224C4">
      <w:pPr>
        <w:pStyle w:val="a3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Market Share Analysis: we will be monitoring our market share by research, competitors sales revenue and business information. </w:t>
      </w:r>
    </w:p>
    <w:p w:rsidR="008224C4" w:rsidRPr="008011BF" w:rsidRDefault="008224C4" w:rsidP="008224C4">
      <w:pPr>
        <w:pStyle w:val="a3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Marketing Expenses-to-Sales Analysis: we have estimated marketing expenses relative to sales analysis in terms of percentage.</w:t>
      </w:r>
    </w:p>
    <w:p w:rsidR="008224C4" w:rsidRDefault="008224C4" w:rsidP="008224C4">
      <w:pPr>
        <w:pStyle w:val="a3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224C4" w:rsidRDefault="008224C4" w:rsidP="008224C4">
      <w:pPr>
        <w:pStyle w:val="a3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224C4" w:rsidRDefault="008224C4" w:rsidP="008224C4">
      <w:pPr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12BA" w:rsidRDefault="00EC12BA"/>
    <w:sectPr w:rsidR="00EC12BA" w:rsidSect="00EC1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A7A5B"/>
    <w:multiLevelType w:val="multilevel"/>
    <w:tmpl w:val="7ADE3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3BF1AB7"/>
    <w:multiLevelType w:val="hybridMultilevel"/>
    <w:tmpl w:val="59080FBA"/>
    <w:lvl w:ilvl="0" w:tplc="B88426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910A2"/>
    <w:multiLevelType w:val="hybridMultilevel"/>
    <w:tmpl w:val="0D62A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A5E11"/>
    <w:multiLevelType w:val="multilevel"/>
    <w:tmpl w:val="4CC0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8224C4"/>
    <w:rsid w:val="002055E4"/>
    <w:rsid w:val="002529D3"/>
    <w:rsid w:val="005506DC"/>
    <w:rsid w:val="005F7233"/>
    <w:rsid w:val="008224C4"/>
    <w:rsid w:val="009635B6"/>
    <w:rsid w:val="00964F76"/>
    <w:rsid w:val="00EC1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C4"/>
    <w:rPr>
      <w:rFonts w:ascii="Calibri" w:eastAsia="Calibri" w:hAnsi="Calibri" w:cs="Cordia New"/>
    </w:rPr>
  </w:style>
  <w:style w:type="paragraph" w:styleId="4">
    <w:name w:val="heading 4"/>
    <w:basedOn w:val="a"/>
    <w:link w:val="40"/>
    <w:uiPriority w:val="9"/>
    <w:qFormat/>
    <w:rsid w:val="005506DC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5506DC"/>
    <w:pPr>
      <w:spacing w:before="100" w:beforeAutospacing="1" w:after="100" w:afterAutospacing="1" w:line="240" w:lineRule="auto"/>
      <w:outlineLvl w:val="4"/>
    </w:pPr>
    <w:rPr>
      <w:rFonts w:ascii="Angsana New" w:eastAsia="Times New Roman" w:hAnsi="Angsana New" w:cs="Angsana New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24C4"/>
    <w:pPr>
      <w:ind w:left="720"/>
      <w:contextualSpacing/>
    </w:pPr>
  </w:style>
  <w:style w:type="character" w:customStyle="1" w:styleId="40">
    <w:name w:val="หัวเรื่อง 4 อักขระ"/>
    <w:basedOn w:val="a0"/>
    <w:link w:val="4"/>
    <w:uiPriority w:val="9"/>
    <w:rsid w:val="005506DC"/>
    <w:rPr>
      <w:rFonts w:ascii="Angsana New" w:eastAsia="Times New Roman" w:hAnsi="Angsana New" w:cs="Angsana New"/>
      <w:b/>
      <w:b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rsid w:val="005506DC"/>
    <w:rPr>
      <w:rFonts w:ascii="Angsana New" w:eastAsia="Times New Roman" w:hAnsi="Angsana New" w:cs="Angsana New"/>
      <w:b/>
      <w:bCs/>
      <w:sz w:val="20"/>
      <w:szCs w:val="20"/>
    </w:rPr>
  </w:style>
  <w:style w:type="character" w:customStyle="1" w:styleId="eb-topic-section-title">
    <w:name w:val="eb-topic-section-title"/>
    <w:basedOn w:val="a0"/>
    <w:rsid w:val="005506DC"/>
  </w:style>
  <w:style w:type="paragraph" w:styleId="a4">
    <w:name w:val="Normal (Web)"/>
    <w:basedOn w:val="a"/>
    <w:uiPriority w:val="99"/>
    <w:semiHidden/>
    <w:unhideWhenUsed/>
    <w:rsid w:val="005506D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5506DC"/>
  </w:style>
  <w:style w:type="character" w:styleId="a5">
    <w:name w:val="Hyperlink"/>
    <w:basedOn w:val="a0"/>
    <w:uiPriority w:val="99"/>
    <w:semiHidden/>
    <w:unhideWhenUsed/>
    <w:rsid w:val="005506DC"/>
    <w:rPr>
      <w:color w:val="0000FF"/>
      <w:u w:val="single"/>
    </w:rPr>
  </w:style>
  <w:style w:type="character" w:customStyle="1" w:styleId="md-gist-nb-words">
    <w:name w:val="md-gist-nb-words"/>
    <w:basedOn w:val="a0"/>
    <w:rsid w:val="005506DC"/>
  </w:style>
  <w:style w:type="character" w:customStyle="1" w:styleId="quote">
    <w:name w:val="quote"/>
    <w:basedOn w:val="a0"/>
    <w:rsid w:val="005506DC"/>
  </w:style>
  <w:style w:type="character" w:customStyle="1" w:styleId="gig-comments-vertical-seperator">
    <w:name w:val="gig-comments-vertical-seperator"/>
    <w:basedOn w:val="a0"/>
    <w:rsid w:val="005506DC"/>
  </w:style>
  <w:style w:type="paragraph" w:styleId="a6">
    <w:name w:val="Balloon Text"/>
    <w:basedOn w:val="a"/>
    <w:link w:val="a7"/>
    <w:uiPriority w:val="99"/>
    <w:semiHidden/>
    <w:unhideWhenUsed/>
    <w:rsid w:val="005506D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5506DC"/>
    <w:rPr>
      <w:rFonts w:ascii="Tahoma" w:eastAsia="Calibri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916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00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494317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3217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5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03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62620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6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331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084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364285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0242433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C0C0C0"/>
                        <w:left w:val="single" w:sz="6" w:space="0" w:color="C0C0C0"/>
                        <w:bottom w:val="single" w:sz="6" w:space="0" w:color="C0C0C0"/>
                        <w:right w:val="single" w:sz="6" w:space="0" w:color="C0C0C0"/>
                      </w:divBdr>
                    </w:div>
                  </w:divsChild>
                </w:div>
              </w:divsChild>
            </w:div>
          </w:divsChild>
        </w:div>
      </w:divsChild>
    </w:div>
    <w:div w:id="603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Service 99-99-9999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</dc:creator>
  <cp:lastModifiedBy>Mr.Robin ThaiSakon</cp:lastModifiedBy>
  <cp:revision>2</cp:revision>
  <dcterms:created xsi:type="dcterms:W3CDTF">2013-11-25T11:04:00Z</dcterms:created>
  <dcterms:modified xsi:type="dcterms:W3CDTF">2013-11-25T11:04:00Z</dcterms:modified>
</cp:coreProperties>
</file>