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481D287" w14:textId="77777777" w:rsidR="00D46B0E" w:rsidRDefault="00D46B0E" w:rsidP="00661DF5">
      <w:pPr>
        <w:jc w:val="center"/>
        <w:rPr>
          <w:rFonts w:ascii="Times New Roman" w:hAnsi="Times New Roman" w:cs="Times New Roman"/>
          <w:b/>
          <w:sz w:val="28"/>
        </w:rPr>
      </w:pPr>
    </w:p>
    <w:p w14:paraId="43765EE2" w14:textId="77777777" w:rsidR="00D46B0E" w:rsidRDefault="00D46B0E" w:rsidP="00661DF5">
      <w:pPr>
        <w:jc w:val="center"/>
        <w:rPr>
          <w:rFonts w:ascii="Times New Roman" w:hAnsi="Times New Roman" w:cs="Times New Roman"/>
          <w:b/>
          <w:sz w:val="28"/>
        </w:rPr>
      </w:pPr>
    </w:p>
    <w:p w14:paraId="2F22D5C6" w14:textId="77777777" w:rsidR="00D46B0E" w:rsidRDefault="00D46B0E" w:rsidP="00661DF5">
      <w:pPr>
        <w:jc w:val="center"/>
        <w:rPr>
          <w:rFonts w:ascii="Times New Roman" w:hAnsi="Times New Roman" w:cs="Times New Roman"/>
          <w:b/>
          <w:sz w:val="28"/>
        </w:rPr>
      </w:pPr>
    </w:p>
    <w:p w14:paraId="2F32F528" w14:textId="77777777" w:rsidR="004A614B" w:rsidRDefault="004A614B" w:rsidP="00661DF5">
      <w:pPr>
        <w:jc w:val="center"/>
        <w:rPr>
          <w:rFonts w:ascii="Times New Roman" w:hAnsi="Times New Roman" w:cs="Times New Roman"/>
          <w:b/>
          <w:sz w:val="28"/>
        </w:rPr>
      </w:pPr>
    </w:p>
    <w:p w14:paraId="5C65111F" w14:textId="77777777" w:rsidR="00230BD5" w:rsidRDefault="00230BD5" w:rsidP="00661DF5">
      <w:pPr>
        <w:jc w:val="center"/>
        <w:rPr>
          <w:rFonts w:ascii="Times New Roman" w:hAnsi="Times New Roman" w:cs="Times New Roman"/>
          <w:b/>
          <w:sz w:val="28"/>
        </w:rPr>
      </w:pPr>
      <w:r w:rsidRPr="00230BD5">
        <w:rPr>
          <w:rFonts w:ascii="Times New Roman" w:hAnsi="Times New Roman" w:cs="Times New Roman"/>
          <w:b/>
          <w:sz w:val="28"/>
        </w:rPr>
        <w:t>EE301/403 Economics and Law</w:t>
      </w:r>
    </w:p>
    <w:p w14:paraId="162DB159" w14:textId="77777777" w:rsidR="00F11801" w:rsidRPr="00230BD5" w:rsidRDefault="00F11801" w:rsidP="00661DF5">
      <w:pPr>
        <w:jc w:val="center"/>
        <w:rPr>
          <w:rFonts w:ascii="Times New Roman" w:hAnsi="Times New Roman" w:cs="Times New Roman"/>
          <w:b/>
          <w:sz w:val="28"/>
        </w:rPr>
      </w:pPr>
    </w:p>
    <w:p w14:paraId="6884C5A3" w14:textId="7CD9A452" w:rsidR="00661DF5" w:rsidRDefault="00230BD5" w:rsidP="00D46B0E">
      <w:pPr>
        <w:jc w:val="center"/>
        <w:rPr>
          <w:rFonts w:ascii="Times New Roman" w:hAnsi="Times New Roman" w:cs="Times New Roman"/>
          <w:b/>
          <w:sz w:val="28"/>
        </w:rPr>
      </w:pPr>
      <w:r>
        <w:rPr>
          <w:rFonts w:ascii="Times New Roman" w:hAnsi="Times New Roman" w:cs="Times New Roman"/>
          <w:b/>
          <w:sz w:val="28"/>
        </w:rPr>
        <w:t xml:space="preserve">Coursework: </w:t>
      </w:r>
      <w:bookmarkStart w:id="0" w:name="_GoBack"/>
      <w:r w:rsidR="00661DF5" w:rsidRPr="00230BD5">
        <w:rPr>
          <w:rFonts w:ascii="Times New Roman" w:hAnsi="Times New Roman" w:cs="Times New Roman"/>
          <w:b/>
          <w:sz w:val="28"/>
        </w:rPr>
        <w:t>Social Interaction in Tax Evasion</w:t>
      </w:r>
      <w:bookmarkEnd w:id="0"/>
    </w:p>
    <w:p w14:paraId="5164B334" w14:textId="77777777" w:rsidR="00D46B0E" w:rsidRPr="00230BD5" w:rsidRDefault="00D46B0E" w:rsidP="00D46B0E">
      <w:pPr>
        <w:jc w:val="center"/>
        <w:rPr>
          <w:rFonts w:ascii="Times New Roman" w:hAnsi="Times New Roman" w:cs="Times New Roman"/>
          <w:b/>
          <w:sz w:val="28"/>
        </w:rPr>
      </w:pPr>
    </w:p>
    <w:p w14:paraId="489EF041" w14:textId="77777777" w:rsidR="0018029A" w:rsidRDefault="00661DF5" w:rsidP="0018029A">
      <w:pPr>
        <w:jc w:val="center"/>
      </w:pPr>
      <w:r w:rsidRPr="00230BD5">
        <w:rPr>
          <w:rFonts w:ascii="Times New Roman" w:hAnsi="Times New Roman" w:cs="Times New Roman"/>
          <w:b/>
          <w:sz w:val="28"/>
        </w:rPr>
        <w:t>By</w:t>
      </w:r>
      <w:r w:rsidR="0018029A" w:rsidRPr="0018029A">
        <w:t xml:space="preserve"> </w:t>
      </w:r>
    </w:p>
    <w:p w14:paraId="1473D8FD" w14:textId="193C791A" w:rsidR="0018029A" w:rsidRPr="0018029A" w:rsidRDefault="0018029A" w:rsidP="00D46B0E">
      <w:pPr>
        <w:jc w:val="center"/>
        <w:rPr>
          <w:rFonts w:ascii="Times New Roman" w:hAnsi="Times New Roman" w:cs="Times New Roman"/>
          <w:b/>
          <w:sz w:val="28"/>
        </w:rPr>
      </w:pPr>
      <w:r w:rsidRPr="0018029A">
        <w:rPr>
          <w:rFonts w:ascii="Times New Roman" w:hAnsi="Times New Roman" w:cs="Times New Roman"/>
          <w:b/>
          <w:sz w:val="28"/>
        </w:rPr>
        <w:t>Monica</w:t>
      </w:r>
      <w:r w:rsidR="00D46B0E">
        <w:rPr>
          <w:rFonts w:ascii="Times New Roman" w:hAnsi="Times New Roman" w:cs="Times New Roman"/>
          <w:b/>
          <w:sz w:val="28"/>
        </w:rPr>
        <w:t xml:space="preserve"> </w:t>
      </w:r>
      <w:proofErr w:type="spellStart"/>
      <w:r w:rsidR="00D46B0E" w:rsidRPr="00D46B0E">
        <w:rPr>
          <w:rFonts w:ascii="Times New Roman" w:hAnsi="Times New Roman" w:cs="Times New Roman"/>
          <w:b/>
          <w:sz w:val="28"/>
        </w:rPr>
        <w:t>Sirathanarun</w:t>
      </w:r>
      <w:proofErr w:type="spellEnd"/>
      <w:r w:rsidRPr="0018029A">
        <w:rPr>
          <w:rFonts w:ascii="Times New Roman" w:hAnsi="Times New Roman" w:cs="Times New Roman"/>
          <w:b/>
          <w:sz w:val="28"/>
        </w:rPr>
        <w:t xml:space="preserve"> </w:t>
      </w:r>
      <w:r w:rsidR="00D46B0E">
        <w:rPr>
          <w:rFonts w:ascii="Times New Roman" w:hAnsi="Times New Roman" w:cs="Times New Roman"/>
          <w:b/>
          <w:sz w:val="28"/>
        </w:rPr>
        <w:t xml:space="preserve">        </w:t>
      </w:r>
      <w:r w:rsidR="00F11801">
        <w:rPr>
          <w:rFonts w:ascii="Times New Roman" w:hAnsi="Times New Roman" w:cs="Times New Roman"/>
          <w:b/>
          <w:sz w:val="28"/>
        </w:rPr>
        <w:t xml:space="preserve"> </w:t>
      </w:r>
      <w:r w:rsidR="00D46B0E">
        <w:rPr>
          <w:rFonts w:ascii="Times New Roman" w:hAnsi="Times New Roman" w:cs="Times New Roman"/>
          <w:b/>
          <w:sz w:val="28"/>
        </w:rPr>
        <w:t xml:space="preserve">     </w:t>
      </w:r>
      <w:r w:rsidRPr="0018029A">
        <w:rPr>
          <w:rFonts w:ascii="Times New Roman" w:hAnsi="Times New Roman" w:cs="Times New Roman"/>
          <w:b/>
          <w:sz w:val="28"/>
        </w:rPr>
        <w:t>5202640487</w:t>
      </w:r>
    </w:p>
    <w:p w14:paraId="3B58208D" w14:textId="245B7D7F" w:rsidR="0018029A" w:rsidRPr="0018029A" w:rsidRDefault="0018029A" w:rsidP="00D46B0E">
      <w:pPr>
        <w:jc w:val="center"/>
        <w:rPr>
          <w:rFonts w:ascii="Times New Roman" w:hAnsi="Times New Roman" w:cs="Times New Roman"/>
          <w:b/>
          <w:sz w:val="28"/>
        </w:rPr>
      </w:pPr>
      <w:proofErr w:type="spellStart"/>
      <w:r w:rsidRPr="0018029A">
        <w:rPr>
          <w:rFonts w:ascii="Times New Roman" w:hAnsi="Times New Roman" w:cs="Times New Roman"/>
          <w:b/>
          <w:sz w:val="28"/>
        </w:rPr>
        <w:t>Chanisa</w:t>
      </w:r>
      <w:proofErr w:type="spellEnd"/>
      <w:r w:rsidR="00AA2370">
        <w:rPr>
          <w:rFonts w:ascii="Times New Roman" w:hAnsi="Times New Roman" w:cs="Times New Roman"/>
          <w:b/>
          <w:sz w:val="28"/>
        </w:rPr>
        <w:t xml:space="preserve"> </w:t>
      </w:r>
      <w:proofErr w:type="spellStart"/>
      <w:r w:rsidR="00AA2370">
        <w:rPr>
          <w:rFonts w:ascii="Times New Roman" w:hAnsi="Times New Roman" w:cs="Times New Roman"/>
          <w:b/>
          <w:sz w:val="28"/>
        </w:rPr>
        <w:t>Pongmorrakote</w:t>
      </w:r>
      <w:proofErr w:type="spellEnd"/>
      <w:r w:rsidRPr="0018029A">
        <w:rPr>
          <w:rFonts w:ascii="Times New Roman" w:hAnsi="Times New Roman" w:cs="Times New Roman"/>
          <w:b/>
          <w:sz w:val="28"/>
        </w:rPr>
        <w:t xml:space="preserve"> </w:t>
      </w:r>
      <w:r w:rsidR="00D46B0E">
        <w:rPr>
          <w:rFonts w:ascii="Times New Roman" w:hAnsi="Times New Roman" w:cs="Times New Roman"/>
          <w:b/>
          <w:sz w:val="28"/>
        </w:rPr>
        <w:t xml:space="preserve">         </w:t>
      </w:r>
      <w:r w:rsidRPr="0018029A">
        <w:rPr>
          <w:rFonts w:ascii="Times New Roman" w:hAnsi="Times New Roman" w:cs="Times New Roman"/>
          <w:b/>
          <w:sz w:val="28"/>
        </w:rPr>
        <w:t>5204640139</w:t>
      </w:r>
    </w:p>
    <w:p w14:paraId="3EE5955E" w14:textId="580DCE7F" w:rsidR="00661DF5" w:rsidRPr="00230BD5" w:rsidRDefault="0018029A" w:rsidP="00D46B0E">
      <w:pPr>
        <w:jc w:val="center"/>
        <w:rPr>
          <w:rFonts w:ascii="Times New Roman" w:hAnsi="Times New Roman" w:cs="Times New Roman"/>
          <w:b/>
          <w:sz w:val="28"/>
        </w:rPr>
      </w:pPr>
      <w:proofErr w:type="spellStart"/>
      <w:r w:rsidRPr="0018029A">
        <w:rPr>
          <w:rFonts w:ascii="Times New Roman" w:hAnsi="Times New Roman" w:cs="Times New Roman"/>
          <w:b/>
          <w:sz w:val="28"/>
        </w:rPr>
        <w:t>Somrudee</w:t>
      </w:r>
      <w:proofErr w:type="spellEnd"/>
      <w:r>
        <w:rPr>
          <w:rFonts w:ascii="Times New Roman" w:hAnsi="Times New Roman" w:cs="Times New Roman"/>
          <w:b/>
          <w:sz w:val="28"/>
        </w:rPr>
        <w:t xml:space="preserve"> </w:t>
      </w:r>
      <w:proofErr w:type="spellStart"/>
      <w:r>
        <w:rPr>
          <w:rFonts w:ascii="Times New Roman" w:hAnsi="Times New Roman" w:cs="Times New Roman"/>
          <w:b/>
          <w:sz w:val="28"/>
        </w:rPr>
        <w:t>Nurenim</w:t>
      </w:r>
      <w:proofErr w:type="spellEnd"/>
      <w:r w:rsidRPr="0018029A">
        <w:rPr>
          <w:rFonts w:ascii="Times New Roman" w:hAnsi="Times New Roman" w:cs="Times New Roman"/>
          <w:b/>
          <w:sz w:val="28"/>
        </w:rPr>
        <w:t xml:space="preserve"> </w:t>
      </w:r>
      <w:r w:rsidR="00D46B0E">
        <w:rPr>
          <w:rFonts w:ascii="Times New Roman" w:hAnsi="Times New Roman" w:cs="Times New Roman"/>
          <w:b/>
          <w:sz w:val="28"/>
        </w:rPr>
        <w:t xml:space="preserve">                 </w:t>
      </w:r>
      <w:r w:rsidRPr="0018029A">
        <w:rPr>
          <w:rFonts w:ascii="Times New Roman" w:hAnsi="Times New Roman" w:cs="Times New Roman"/>
          <w:b/>
          <w:sz w:val="28"/>
        </w:rPr>
        <w:t>5204641038</w:t>
      </w:r>
    </w:p>
    <w:p w14:paraId="08A01051" w14:textId="506F4744" w:rsidR="00661DF5" w:rsidRDefault="00863817" w:rsidP="00D46B0E">
      <w:pPr>
        <w:jc w:val="center"/>
        <w:rPr>
          <w:rFonts w:ascii="Times New Roman" w:hAnsi="Times New Roman" w:cs="Times New Roman"/>
          <w:b/>
          <w:sz w:val="28"/>
        </w:rPr>
      </w:pPr>
      <w:proofErr w:type="gramStart"/>
      <w:r>
        <w:rPr>
          <w:rFonts w:ascii="Times New Roman" w:hAnsi="Times New Roman" w:cs="Times New Roman"/>
          <w:b/>
          <w:sz w:val="28"/>
        </w:rPr>
        <w:t xml:space="preserve">Surita  </w:t>
      </w:r>
      <w:proofErr w:type="spellStart"/>
      <w:r w:rsidR="00D46B0E">
        <w:rPr>
          <w:rFonts w:ascii="Times New Roman" w:hAnsi="Times New Roman" w:cs="Times New Roman"/>
          <w:b/>
          <w:sz w:val="28"/>
        </w:rPr>
        <w:t>Prasertbodeekul</w:t>
      </w:r>
      <w:proofErr w:type="spellEnd"/>
      <w:proofErr w:type="gramEnd"/>
      <w:r w:rsidR="00D46B0E">
        <w:rPr>
          <w:rFonts w:ascii="Times New Roman" w:hAnsi="Times New Roman" w:cs="Times New Roman"/>
          <w:b/>
          <w:sz w:val="28"/>
        </w:rPr>
        <w:t xml:space="preserve">           </w:t>
      </w:r>
      <w:r w:rsidR="00661DF5" w:rsidRPr="00230BD5">
        <w:rPr>
          <w:rFonts w:ascii="Times New Roman" w:hAnsi="Times New Roman" w:cs="Times New Roman"/>
          <w:b/>
          <w:sz w:val="28"/>
        </w:rPr>
        <w:t>5204641129</w:t>
      </w:r>
    </w:p>
    <w:p w14:paraId="666FE651" w14:textId="1F3BC44F" w:rsidR="00D46B0E" w:rsidRDefault="00863817" w:rsidP="00D46B0E">
      <w:pPr>
        <w:jc w:val="center"/>
        <w:rPr>
          <w:rFonts w:ascii="Times New Roman" w:hAnsi="Times New Roman" w:cs="Times New Roman"/>
          <w:b/>
          <w:sz w:val="28"/>
        </w:rPr>
      </w:pPr>
      <w:proofErr w:type="spellStart"/>
      <w:proofErr w:type="gramStart"/>
      <w:r>
        <w:rPr>
          <w:rFonts w:ascii="Times New Roman" w:hAnsi="Times New Roman" w:cs="Times New Roman"/>
          <w:b/>
          <w:sz w:val="28"/>
        </w:rPr>
        <w:t>Thongkorn</w:t>
      </w:r>
      <w:proofErr w:type="spellEnd"/>
      <w:r>
        <w:rPr>
          <w:rFonts w:ascii="Times New Roman" w:hAnsi="Times New Roman" w:cs="Times New Roman"/>
          <w:b/>
          <w:sz w:val="28"/>
        </w:rPr>
        <w:t xml:space="preserve">  </w:t>
      </w:r>
      <w:proofErr w:type="spellStart"/>
      <w:r>
        <w:rPr>
          <w:rFonts w:ascii="Times New Roman" w:hAnsi="Times New Roman" w:cs="Times New Roman"/>
          <w:b/>
          <w:sz w:val="28"/>
        </w:rPr>
        <w:t>Vipathavanich</w:t>
      </w:r>
      <w:proofErr w:type="spellEnd"/>
      <w:proofErr w:type="gramEnd"/>
      <w:r>
        <w:rPr>
          <w:rFonts w:ascii="Times New Roman" w:hAnsi="Times New Roman" w:cs="Times New Roman"/>
          <w:b/>
          <w:sz w:val="28"/>
        </w:rPr>
        <w:tab/>
        <w:t>5204641335</w:t>
      </w:r>
    </w:p>
    <w:p w14:paraId="7F9EACBE" w14:textId="6DE3A603" w:rsidR="00863817" w:rsidRPr="00230BD5" w:rsidRDefault="00863817" w:rsidP="00661DF5">
      <w:pPr>
        <w:jc w:val="center"/>
        <w:rPr>
          <w:rFonts w:ascii="Times New Roman" w:hAnsi="Times New Roman" w:cs="Times New Roman"/>
          <w:b/>
          <w:sz w:val="28"/>
        </w:rPr>
      </w:pPr>
      <w:r>
        <w:rPr>
          <w:rFonts w:ascii="Times New Roman" w:hAnsi="Times New Roman" w:cs="Times New Roman"/>
          <w:b/>
          <w:sz w:val="28"/>
        </w:rPr>
        <w:tab/>
      </w:r>
    </w:p>
    <w:p w14:paraId="0555F382" w14:textId="77777777" w:rsidR="00661DF5" w:rsidRPr="00230BD5" w:rsidRDefault="00661DF5" w:rsidP="00661DF5">
      <w:pPr>
        <w:jc w:val="center"/>
        <w:rPr>
          <w:rFonts w:ascii="Times New Roman" w:hAnsi="Times New Roman" w:cs="Times New Roman"/>
          <w:b/>
          <w:sz w:val="28"/>
        </w:rPr>
      </w:pPr>
      <w:r w:rsidRPr="00230BD5">
        <w:rPr>
          <w:rFonts w:ascii="Times New Roman" w:hAnsi="Times New Roman" w:cs="Times New Roman"/>
          <w:b/>
          <w:sz w:val="28"/>
        </w:rPr>
        <w:t>To</w:t>
      </w:r>
    </w:p>
    <w:p w14:paraId="4D6B66B7" w14:textId="77777777" w:rsidR="00661DF5" w:rsidRPr="00230BD5" w:rsidRDefault="00661DF5" w:rsidP="00661DF5">
      <w:pPr>
        <w:jc w:val="center"/>
        <w:rPr>
          <w:rFonts w:ascii="Times New Roman" w:hAnsi="Times New Roman" w:cs="Times New Roman"/>
          <w:b/>
          <w:sz w:val="28"/>
        </w:rPr>
      </w:pPr>
      <w:proofErr w:type="spellStart"/>
      <w:r w:rsidRPr="00230BD5">
        <w:rPr>
          <w:rFonts w:ascii="Times New Roman" w:hAnsi="Times New Roman" w:cs="Times New Roman"/>
          <w:b/>
          <w:sz w:val="28"/>
        </w:rPr>
        <w:t>Supruet</w:t>
      </w:r>
      <w:proofErr w:type="spellEnd"/>
      <w:r w:rsidRPr="00230BD5">
        <w:rPr>
          <w:rFonts w:ascii="Times New Roman" w:hAnsi="Times New Roman" w:cs="Times New Roman"/>
          <w:b/>
          <w:sz w:val="28"/>
        </w:rPr>
        <w:t xml:space="preserve"> </w:t>
      </w:r>
      <w:proofErr w:type="spellStart"/>
      <w:r w:rsidRPr="00230BD5">
        <w:rPr>
          <w:rFonts w:ascii="Times New Roman" w:hAnsi="Times New Roman" w:cs="Times New Roman"/>
          <w:b/>
          <w:sz w:val="28"/>
        </w:rPr>
        <w:t>Thavornyutikarn</w:t>
      </w:r>
      <w:proofErr w:type="spellEnd"/>
      <w:r w:rsidRPr="00230BD5">
        <w:rPr>
          <w:rFonts w:ascii="Times New Roman" w:hAnsi="Times New Roman" w:cs="Times New Roman"/>
          <w:b/>
          <w:sz w:val="28"/>
        </w:rPr>
        <w:t xml:space="preserve">, </w:t>
      </w:r>
      <w:proofErr w:type="spellStart"/>
      <w:r w:rsidRPr="00230BD5">
        <w:rPr>
          <w:rFonts w:ascii="Times New Roman" w:hAnsi="Times New Roman" w:cs="Times New Roman"/>
          <w:b/>
          <w:sz w:val="28"/>
        </w:rPr>
        <w:t>Ph.D</w:t>
      </w:r>
      <w:proofErr w:type="spellEnd"/>
    </w:p>
    <w:p w14:paraId="2C5065EE" w14:textId="77777777" w:rsidR="00661DF5" w:rsidRPr="00230BD5" w:rsidRDefault="00661DF5" w:rsidP="00661DF5">
      <w:pPr>
        <w:jc w:val="both"/>
        <w:rPr>
          <w:rFonts w:ascii="Times New Roman" w:hAnsi="Times New Roman" w:cs="Times New Roman"/>
          <w:b/>
          <w:sz w:val="28"/>
        </w:rPr>
      </w:pPr>
    </w:p>
    <w:p w14:paraId="23632112" w14:textId="77777777" w:rsidR="00661DF5" w:rsidRPr="00230BD5" w:rsidRDefault="00661DF5" w:rsidP="00661DF5">
      <w:pPr>
        <w:jc w:val="both"/>
        <w:rPr>
          <w:rFonts w:ascii="Times New Roman" w:hAnsi="Times New Roman" w:cs="Times New Roman"/>
          <w:b/>
          <w:sz w:val="28"/>
        </w:rPr>
      </w:pPr>
    </w:p>
    <w:p w14:paraId="544290DA" w14:textId="77777777" w:rsidR="00661DF5" w:rsidRPr="00230BD5" w:rsidRDefault="00661DF5" w:rsidP="00661DF5">
      <w:pPr>
        <w:jc w:val="both"/>
        <w:rPr>
          <w:rFonts w:ascii="Times New Roman" w:hAnsi="Times New Roman" w:cs="Times New Roman"/>
          <w:b/>
          <w:sz w:val="28"/>
        </w:rPr>
      </w:pPr>
    </w:p>
    <w:p w14:paraId="18BBD75C" w14:textId="77777777" w:rsidR="00661DF5" w:rsidRPr="00230BD5" w:rsidRDefault="00661DF5" w:rsidP="00661DF5">
      <w:pPr>
        <w:jc w:val="center"/>
        <w:rPr>
          <w:rFonts w:ascii="Times New Roman" w:hAnsi="Times New Roman" w:cs="Times New Roman"/>
          <w:b/>
          <w:sz w:val="28"/>
        </w:rPr>
      </w:pPr>
      <w:proofErr w:type="spellStart"/>
      <w:r w:rsidRPr="00230BD5">
        <w:rPr>
          <w:rFonts w:ascii="Times New Roman" w:hAnsi="Times New Roman" w:cs="Times New Roman"/>
          <w:b/>
          <w:sz w:val="28"/>
        </w:rPr>
        <w:t>Thammasat</w:t>
      </w:r>
      <w:proofErr w:type="spellEnd"/>
      <w:r w:rsidRPr="00230BD5">
        <w:rPr>
          <w:rFonts w:ascii="Times New Roman" w:hAnsi="Times New Roman" w:cs="Times New Roman"/>
          <w:b/>
          <w:sz w:val="28"/>
        </w:rPr>
        <w:t xml:space="preserve"> University, Bachelor of Economics</w:t>
      </w:r>
    </w:p>
    <w:p w14:paraId="7941A7EE" w14:textId="77777777" w:rsidR="00661DF5" w:rsidRPr="00230BD5" w:rsidRDefault="00661DF5" w:rsidP="00661DF5">
      <w:pPr>
        <w:jc w:val="center"/>
        <w:rPr>
          <w:rFonts w:ascii="Times New Roman" w:hAnsi="Times New Roman" w:cs="Times New Roman"/>
          <w:b/>
          <w:sz w:val="28"/>
        </w:rPr>
      </w:pPr>
      <w:r w:rsidRPr="00230BD5">
        <w:rPr>
          <w:rFonts w:ascii="Times New Roman" w:hAnsi="Times New Roman" w:cs="Times New Roman"/>
          <w:b/>
          <w:sz w:val="28"/>
        </w:rPr>
        <w:t xml:space="preserve">(BE International Program 2011) </w:t>
      </w:r>
    </w:p>
    <w:p w14:paraId="66D4488C" w14:textId="77777777" w:rsidR="00661DF5" w:rsidRDefault="00661DF5" w:rsidP="00661DF5">
      <w:pPr>
        <w:jc w:val="center"/>
        <w:rPr>
          <w:rFonts w:ascii="Times New Roman" w:hAnsi="Times New Roman" w:cs="Times New Roman"/>
          <w:b/>
          <w:sz w:val="24"/>
          <w:szCs w:val="24"/>
        </w:rPr>
      </w:pPr>
    </w:p>
    <w:p w14:paraId="78F0230F" w14:textId="77777777" w:rsidR="00661DF5" w:rsidRDefault="00661DF5" w:rsidP="00661DF5">
      <w:pPr>
        <w:jc w:val="both"/>
        <w:rPr>
          <w:rFonts w:ascii="Times New Roman" w:hAnsi="Times New Roman" w:cs="Times New Roman"/>
          <w:b/>
          <w:sz w:val="24"/>
          <w:szCs w:val="24"/>
        </w:rPr>
      </w:pPr>
    </w:p>
    <w:p w14:paraId="2F7DEE7C" w14:textId="77777777" w:rsidR="00661DF5" w:rsidRDefault="00661DF5" w:rsidP="00661DF5">
      <w:pPr>
        <w:jc w:val="both"/>
        <w:rPr>
          <w:rFonts w:ascii="Times New Roman" w:hAnsi="Times New Roman" w:cs="Times New Roman"/>
          <w:b/>
          <w:sz w:val="24"/>
          <w:szCs w:val="24"/>
        </w:rPr>
      </w:pPr>
    </w:p>
    <w:p w14:paraId="74782AA7" w14:textId="77777777" w:rsidR="00661DF5" w:rsidRDefault="00661DF5" w:rsidP="00661DF5">
      <w:pPr>
        <w:jc w:val="both"/>
        <w:rPr>
          <w:rFonts w:ascii="Times New Roman" w:hAnsi="Times New Roman" w:cs="Times New Roman"/>
          <w:b/>
          <w:sz w:val="24"/>
          <w:szCs w:val="24"/>
        </w:rPr>
      </w:pPr>
    </w:p>
    <w:p w14:paraId="4109328B" w14:textId="77777777" w:rsidR="00661DF5" w:rsidRDefault="00661DF5" w:rsidP="00661DF5">
      <w:pPr>
        <w:jc w:val="both"/>
        <w:rPr>
          <w:rFonts w:ascii="Times New Roman" w:hAnsi="Times New Roman" w:cs="Times New Roman"/>
          <w:b/>
          <w:sz w:val="24"/>
          <w:szCs w:val="24"/>
        </w:rPr>
      </w:pPr>
    </w:p>
    <w:p w14:paraId="581208DA" w14:textId="64EA297B" w:rsidR="00B77B44" w:rsidRDefault="00B77B44" w:rsidP="00661DF5">
      <w:pPr>
        <w:jc w:val="both"/>
        <w:rPr>
          <w:rFonts w:ascii="Times New Roman" w:hAnsi="Times New Roman" w:cs="Times New Roman"/>
          <w:sz w:val="24"/>
          <w:szCs w:val="24"/>
        </w:rPr>
      </w:pPr>
    </w:p>
    <w:p w14:paraId="1C58036B" w14:textId="4FEE5863" w:rsidR="00661DF5" w:rsidRPr="00230BD5" w:rsidRDefault="00661DF5" w:rsidP="00B77B44">
      <w:pPr>
        <w:ind w:firstLine="720"/>
        <w:jc w:val="both"/>
        <w:rPr>
          <w:rFonts w:ascii="Times New Roman" w:hAnsi="Times New Roman" w:cs="Times New Roman"/>
          <w:sz w:val="24"/>
          <w:szCs w:val="24"/>
        </w:rPr>
      </w:pPr>
      <w:r w:rsidRPr="00230BD5">
        <w:rPr>
          <w:rFonts w:ascii="Times New Roman" w:hAnsi="Times New Roman" w:cs="Times New Roman"/>
          <w:sz w:val="24"/>
          <w:szCs w:val="24"/>
        </w:rPr>
        <w:lastRenderedPageBreak/>
        <w:t xml:space="preserve">Tax evasion </w:t>
      </w:r>
      <w:r w:rsidR="007D2E5E">
        <w:rPr>
          <w:rFonts w:ascii="Times New Roman" w:hAnsi="Times New Roman" w:cs="Times New Roman"/>
          <w:sz w:val="24"/>
          <w:szCs w:val="24"/>
        </w:rPr>
        <w:t>is an action in which one tries</w:t>
      </w:r>
      <w:r w:rsidRPr="00230BD5">
        <w:rPr>
          <w:rFonts w:ascii="Times New Roman" w:hAnsi="Times New Roman" w:cs="Times New Roman"/>
          <w:sz w:val="24"/>
          <w:szCs w:val="24"/>
        </w:rPr>
        <w:t xml:space="preserve"> to lower the tax liability in </w:t>
      </w:r>
      <w:r w:rsidR="007D2E5E">
        <w:rPr>
          <w:rFonts w:ascii="Times New Roman" w:hAnsi="Times New Roman" w:cs="Times New Roman"/>
          <w:sz w:val="24"/>
          <w:szCs w:val="24"/>
        </w:rPr>
        <w:t>the</w:t>
      </w:r>
      <w:r w:rsidRPr="00230BD5">
        <w:rPr>
          <w:rFonts w:ascii="Times New Roman" w:hAnsi="Times New Roman" w:cs="Times New Roman"/>
          <w:sz w:val="24"/>
          <w:szCs w:val="24"/>
        </w:rPr>
        <w:t xml:space="preserve"> wrong way. From the paper, it indicates that taxpayers are rational and interact among themselves.  Also, they decide to cheat or not depending on the previous period behavior of themselve</w:t>
      </w:r>
      <w:r w:rsidR="0018029A">
        <w:rPr>
          <w:rFonts w:ascii="Times New Roman" w:hAnsi="Times New Roman" w:cs="Times New Roman"/>
          <w:sz w:val="24"/>
          <w:szCs w:val="24"/>
        </w:rPr>
        <w:t>s and whom they interact with.  I</w:t>
      </w:r>
      <w:r w:rsidR="0018029A" w:rsidRPr="0018029A">
        <w:rPr>
          <w:rFonts w:ascii="Times New Roman" w:hAnsi="Times New Roman" w:cs="Times New Roman"/>
          <w:sz w:val="24"/>
          <w:szCs w:val="24"/>
        </w:rPr>
        <w:t xml:space="preserve">n the real world situation, there would be more incentive for people to not comply </w:t>
      </w:r>
      <w:r w:rsidR="0018029A" w:rsidRPr="00742822">
        <w:rPr>
          <w:rFonts w:ascii="Times New Roman" w:hAnsi="Times New Roman" w:cs="Times New Roman"/>
          <w:sz w:val="24"/>
          <w:szCs w:val="24"/>
        </w:rPr>
        <w:t xml:space="preserve">because </w:t>
      </w:r>
      <w:r w:rsidR="007D2E5E" w:rsidRPr="00742822">
        <w:rPr>
          <w:rFonts w:ascii="Times New Roman" w:hAnsi="Times New Roman" w:cs="Times New Roman"/>
          <w:sz w:val="24"/>
          <w:szCs w:val="24"/>
        </w:rPr>
        <w:t>although an</w:t>
      </w:r>
      <w:r w:rsidR="0018029A" w:rsidRPr="00742822">
        <w:rPr>
          <w:rFonts w:ascii="Times New Roman" w:hAnsi="Times New Roman" w:cs="Times New Roman"/>
          <w:sz w:val="24"/>
          <w:szCs w:val="24"/>
        </w:rPr>
        <w:t xml:space="preserve"> auditor expect</w:t>
      </w:r>
      <w:r w:rsidR="007D2E5E" w:rsidRPr="00742822">
        <w:rPr>
          <w:rFonts w:ascii="Times New Roman" w:hAnsi="Times New Roman" w:cs="Times New Roman"/>
          <w:sz w:val="24"/>
          <w:szCs w:val="24"/>
        </w:rPr>
        <w:t>s and knows</w:t>
      </w:r>
      <w:r w:rsidR="0018029A" w:rsidRPr="00742822">
        <w:rPr>
          <w:rFonts w:ascii="Times New Roman" w:hAnsi="Times New Roman" w:cs="Times New Roman"/>
          <w:sz w:val="24"/>
          <w:szCs w:val="24"/>
        </w:rPr>
        <w:t xml:space="preserve"> that </w:t>
      </w:r>
      <w:r w:rsidR="007D2E5E" w:rsidRPr="00742822">
        <w:rPr>
          <w:rFonts w:ascii="Times New Roman" w:hAnsi="Times New Roman" w:cs="Times New Roman"/>
          <w:sz w:val="24"/>
          <w:szCs w:val="24"/>
        </w:rPr>
        <w:t>someone</w:t>
      </w:r>
      <w:r w:rsidR="0018029A" w:rsidRPr="00742822">
        <w:rPr>
          <w:rFonts w:ascii="Times New Roman" w:hAnsi="Times New Roman" w:cs="Times New Roman"/>
          <w:sz w:val="24"/>
          <w:szCs w:val="24"/>
        </w:rPr>
        <w:t xml:space="preserve"> </w:t>
      </w:r>
      <w:r w:rsidR="007D2E5E" w:rsidRPr="00742822">
        <w:rPr>
          <w:rFonts w:ascii="Times New Roman" w:hAnsi="Times New Roman" w:cs="Times New Roman"/>
          <w:sz w:val="24"/>
          <w:szCs w:val="24"/>
        </w:rPr>
        <w:t>is</w:t>
      </w:r>
      <w:r w:rsidR="0018029A" w:rsidRPr="00742822">
        <w:rPr>
          <w:rFonts w:ascii="Times New Roman" w:hAnsi="Times New Roman" w:cs="Times New Roman"/>
          <w:sz w:val="24"/>
          <w:szCs w:val="24"/>
        </w:rPr>
        <w:t xml:space="preserve"> non-complian</w:t>
      </w:r>
      <w:r w:rsidR="007D2E5E" w:rsidRPr="00742822">
        <w:rPr>
          <w:rFonts w:ascii="Times New Roman" w:hAnsi="Times New Roman" w:cs="Times New Roman"/>
          <w:sz w:val="24"/>
          <w:szCs w:val="24"/>
        </w:rPr>
        <w:t>t</w:t>
      </w:r>
      <w:r w:rsidR="0018029A" w:rsidRPr="00742822">
        <w:rPr>
          <w:rFonts w:ascii="Times New Roman" w:hAnsi="Times New Roman" w:cs="Times New Roman"/>
          <w:sz w:val="24"/>
          <w:szCs w:val="24"/>
        </w:rPr>
        <w:t xml:space="preserve">, the auditor </w:t>
      </w:r>
      <w:r w:rsidR="007D2E5E" w:rsidRPr="00742822">
        <w:rPr>
          <w:rFonts w:ascii="Times New Roman" w:hAnsi="Times New Roman" w:cs="Times New Roman"/>
          <w:sz w:val="24"/>
          <w:szCs w:val="24"/>
        </w:rPr>
        <w:t xml:space="preserve">must </w:t>
      </w:r>
      <w:r w:rsidR="0018029A" w:rsidRPr="00742822">
        <w:rPr>
          <w:rFonts w:ascii="Times New Roman" w:hAnsi="Times New Roman" w:cs="Times New Roman"/>
          <w:sz w:val="24"/>
          <w:szCs w:val="24"/>
        </w:rPr>
        <w:t xml:space="preserve">find </w:t>
      </w:r>
      <w:r w:rsidR="007D2E5E" w:rsidRPr="00742822">
        <w:rPr>
          <w:rFonts w:ascii="Times New Roman" w:hAnsi="Times New Roman" w:cs="Times New Roman"/>
          <w:sz w:val="24"/>
          <w:szCs w:val="24"/>
        </w:rPr>
        <w:t>evidence</w:t>
      </w:r>
      <w:r w:rsidR="0018029A" w:rsidRPr="00742822">
        <w:rPr>
          <w:rFonts w:ascii="Times New Roman" w:hAnsi="Times New Roman" w:cs="Times New Roman"/>
          <w:sz w:val="24"/>
          <w:szCs w:val="24"/>
        </w:rPr>
        <w:t xml:space="preserve"> on that person to prove the case, </w:t>
      </w:r>
      <w:r w:rsidR="007D2E5E" w:rsidRPr="00742822">
        <w:rPr>
          <w:rFonts w:ascii="Times New Roman" w:hAnsi="Times New Roman" w:cs="Times New Roman"/>
          <w:sz w:val="24"/>
          <w:szCs w:val="24"/>
        </w:rPr>
        <w:t xml:space="preserve">otherwise </w:t>
      </w:r>
      <w:r w:rsidR="0018029A" w:rsidRPr="00742822">
        <w:rPr>
          <w:rFonts w:ascii="Times New Roman" w:hAnsi="Times New Roman" w:cs="Times New Roman"/>
          <w:sz w:val="24"/>
          <w:szCs w:val="24"/>
        </w:rPr>
        <w:t xml:space="preserve">that person cannot be caught.  </w:t>
      </w:r>
      <w:r w:rsidR="0018029A" w:rsidRPr="0018029A">
        <w:rPr>
          <w:rFonts w:ascii="Times New Roman" w:hAnsi="Times New Roman" w:cs="Times New Roman"/>
          <w:sz w:val="24"/>
          <w:szCs w:val="24"/>
        </w:rPr>
        <w:t xml:space="preserve">Furthermore, the model has proved that more auditing cost will </w:t>
      </w:r>
      <w:r w:rsidR="00444EAC">
        <w:rPr>
          <w:rFonts w:ascii="Times New Roman" w:hAnsi="Times New Roman" w:cs="Times New Roman"/>
          <w:sz w:val="24"/>
          <w:szCs w:val="24"/>
        </w:rPr>
        <w:t xml:space="preserve">induce </w:t>
      </w:r>
      <w:r w:rsidR="0018029A" w:rsidRPr="0018029A">
        <w:rPr>
          <w:rFonts w:ascii="Times New Roman" w:hAnsi="Times New Roman" w:cs="Times New Roman"/>
          <w:sz w:val="24"/>
          <w:szCs w:val="24"/>
        </w:rPr>
        <w:t>lower monitoring.</w:t>
      </w:r>
    </w:p>
    <w:p w14:paraId="7787ED6B" w14:textId="6DB8FE96" w:rsidR="00661DF5" w:rsidRPr="00230BD5" w:rsidRDefault="00661DF5" w:rsidP="00661DF5">
      <w:pPr>
        <w:ind w:firstLine="720"/>
        <w:jc w:val="both"/>
        <w:rPr>
          <w:rFonts w:ascii="Times New Roman" w:hAnsi="Times New Roman" w:cs="Times New Roman"/>
          <w:sz w:val="24"/>
          <w:szCs w:val="24"/>
        </w:rPr>
      </w:pPr>
      <w:r w:rsidRPr="00230BD5">
        <w:rPr>
          <w:rFonts w:ascii="Times New Roman" w:hAnsi="Times New Roman" w:cs="Times New Roman"/>
          <w:sz w:val="24"/>
          <w:szCs w:val="24"/>
        </w:rPr>
        <w:t xml:space="preserve">In the simple one-shot model, there are infinite taxpayers with two income levels. Honest taxpayers are eliminated from the model. </w:t>
      </w:r>
      <w:r w:rsidR="007D2E5E">
        <w:rPr>
          <w:rFonts w:ascii="Times New Roman" w:hAnsi="Times New Roman" w:cs="Times New Roman"/>
          <w:sz w:val="24"/>
          <w:szCs w:val="24"/>
        </w:rPr>
        <w:t xml:space="preserve">We will also assume </w:t>
      </w:r>
      <w:r w:rsidRPr="00230BD5">
        <w:rPr>
          <w:rFonts w:ascii="Times New Roman" w:hAnsi="Times New Roman" w:cs="Times New Roman"/>
          <w:sz w:val="24"/>
          <w:szCs w:val="24"/>
        </w:rPr>
        <w:t xml:space="preserve">rationality of taxpayers.  </w:t>
      </w:r>
    </w:p>
    <w:p w14:paraId="34AC2200" w14:textId="77777777" w:rsidR="00661DF5" w:rsidRPr="00230BD5" w:rsidRDefault="00661DF5" w:rsidP="00230BD5">
      <w:pPr>
        <w:pStyle w:val="ListParagraph"/>
        <w:numPr>
          <w:ilvl w:val="0"/>
          <w:numId w:val="1"/>
        </w:numPr>
        <w:jc w:val="both"/>
        <w:rPr>
          <w:rFonts w:ascii="Times New Roman" w:hAnsi="Times New Roman" w:cs="Times New Roman"/>
          <w:sz w:val="24"/>
          <w:szCs w:val="24"/>
        </w:rPr>
      </w:pPr>
      <w:r w:rsidRPr="00230BD5">
        <w:rPr>
          <w:rFonts w:ascii="Times New Roman" w:hAnsi="Times New Roman" w:cs="Times New Roman"/>
          <w:sz w:val="24"/>
          <w:szCs w:val="24"/>
        </w:rPr>
        <w:t xml:space="preserve">There are two levels of income: high </w:t>
      </w:r>
      <w:r w:rsidRPr="00230BD5">
        <w:rPr>
          <w:rFonts w:ascii="Times New Roman" w:hAnsi="Times New Roman" w:cs="Times New Roman"/>
          <w:i/>
          <w:iCs/>
          <w:sz w:val="24"/>
          <w:szCs w:val="24"/>
        </w:rPr>
        <w:t>H</w:t>
      </w:r>
      <w:r w:rsidRPr="00230BD5">
        <w:rPr>
          <w:rFonts w:ascii="Times New Roman" w:hAnsi="Times New Roman" w:cs="Times New Roman"/>
          <w:sz w:val="24"/>
          <w:szCs w:val="24"/>
        </w:rPr>
        <w:t xml:space="preserve"> with probability γ and low </w:t>
      </w:r>
      <w:r w:rsidRPr="00230BD5">
        <w:rPr>
          <w:rFonts w:ascii="Times New Roman" w:hAnsi="Times New Roman" w:cs="Times New Roman"/>
          <w:i/>
          <w:iCs/>
          <w:sz w:val="24"/>
          <w:szCs w:val="24"/>
        </w:rPr>
        <w:t xml:space="preserve">L </w:t>
      </w:r>
      <w:r w:rsidRPr="00230BD5">
        <w:rPr>
          <w:rFonts w:ascii="Times New Roman" w:hAnsi="Times New Roman" w:cs="Times New Roman"/>
          <w:sz w:val="24"/>
          <w:szCs w:val="24"/>
        </w:rPr>
        <w:t>with probability 1- γ</w:t>
      </w:r>
    </w:p>
    <w:p w14:paraId="4AA124DA" w14:textId="77777777" w:rsidR="00661DF5" w:rsidRPr="00230BD5" w:rsidRDefault="00661DF5" w:rsidP="00661DF5">
      <w:pPr>
        <w:pStyle w:val="ListParagraph"/>
        <w:numPr>
          <w:ilvl w:val="0"/>
          <w:numId w:val="1"/>
        </w:numPr>
        <w:jc w:val="both"/>
        <w:rPr>
          <w:rFonts w:ascii="Times New Roman" w:hAnsi="Times New Roman" w:cs="Times New Roman"/>
          <w:sz w:val="24"/>
          <w:szCs w:val="24"/>
        </w:rPr>
      </w:pPr>
      <w:r w:rsidRPr="00230BD5">
        <w:rPr>
          <w:rFonts w:ascii="Times New Roman" w:hAnsi="Times New Roman" w:cs="Times New Roman"/>
          <w:sz w:val="24"/>
          <w:szCs w:val="24"/>
        </w:rPr>
        <w:t>Taxpayers report their income, choose to evade or not evade</w:t>
      </w:r>
    </w:p>
    <w:p w14:paraId="230FAAA5" w14:textId="77777777" w:rsidR="00661DF5" w:rsidRPr="00230BD5" w:rsidRDefault="00661DF5" w:rsidP="00661DF5">
      <w:pPr>
        <w:pStyle w:val="ListParagraph"/>
        <w:numPr>
          <w:ilvl w:val="0"/>
          <w:numId w:val="1"/>
        </w:numPr>
        <w:jc w:val="both"/>
        <w:rPr>
          <w:rFonts w:ascii="Times New Roman" w:hAnsi="Times New Roman" w:cs="Times New Roman"/>
          <w:sz w:val="24"/>
          <w:szCs w:val="24"/>
        </w:rPr>
      </w:pPr>
      <w:r w:rsidRPr="00230BD5">
        <w:rPr>
          <w:rFonts w:ascii="Times New Roman" w:hAnsi="Times New Roman" w:cs="Times New Roman"/>
          <w:sz w:val="24"/>
          <w:szCs w:val="24"/>
        </w:rPr>
        <w:t>Tax agency decide whether to audit or not</w:t>
      </w:r>
    </w:p>
    <w:p w14:paraId="2B12418D" w14:textId="77777777" w:rsidR="00661DF5" w:rsidRPr="00230BD5" w:rsidRDefault="00661DF5" w:rsidP="00661DF5">
      <w:pPr>
        <w:pStyle w:val="ListParagraph"/>
        <w:jc w:val="both"/>
        <w:rPr>
          <w:rFonts w:ascii="Times New Roman" w:hAnsi="Times New Roman" w:cs="Times New Roman"/>
          <w:sz w:val="24"/>
          <w:szCs w:val="24"/>
        </w:rPr>
      </w:pPr>
    </w:p>
    <w:tbl>
      <w:tblPr>
        <w:tblStyle w:val="TableGrid"/>
        <w:tblW w:w="7495" w:type="dxa"/>
        <w:jc w:val="center"/>
        <w:tblInd w:w="720" w:type="dxa"/>
        <w:tblLook w:val="04A0" w:firstRow="1" w:lastRow="0" w:firstColumn="1" w:lastColumn="0" w:noHBand="0" w:noVBand="1"/>
      </w:tblPr>
      <w:tblGrid>
        <w:gridCol w:w="1456"/>
        <w:gridCol w:w="3118"/>
        <w:gridCol w:w="2921"/>
      </w:tblGrid>
      <w:tr w:rsidR="0018029A" w:rsidRPr="004A614B" w14:paraId="0A2F8939" w14:textId="77777777" w:rsidTr="004A614B">
        <w:trPr>
          <w:trHeight w:val="269"/>
          <w:jc w:val="center"/>
        </w:trPr>
        <w:tc>
          <w:tcPr>
            <w:tcW w:w="1456" w:type="dxa"/>
          </w:tcPr>
          <w:p w14:paraId="76698E3E" w14:textId="77777777" w:rsidR="00661DF5" w:rsidRPr="004A614B" w:rsidRDefault="00661DF5" w:rsidP="00661DF5">
            <w:pPr>
              <w:pStyle w:val="ListParagraph"/>
              <w:ind w:left="0"/>
              <w:jc w:val="both"/>
              <w:rPr>
                <w:rFonts w:ascii="Times New Roman" w:hAnsi="Times New Roman" w:cs="Times New Roman"/>
                <w:i/>
                <w:iCs/>
                <w:szCs w:val="22"/>
              </w:rPr>
            </w:pPr>
          </w:p>
        </w:tc>
        <w:tc>
          <w:tcPr>
            <w:tcW w:w="3118" w:type="dxa"/>
          </w:tcPr>
          <w:p w14:paraId="4A82E06D" w14:textId="77777777" w:rsidR="00661DF5" w:rsidRPr="004A614B" w:rsidRDefault="00661DF5" w:rsidP="00661DF5">
            <w:pPr>
              <w:pStyle w:val="ListParagraph"/>
              <w:ind w:left="0"/>
              <w:jc w:val="both"/>
              <w:rPr>
                <w:rFonts w:ascii="Times New Roman" w:hAnsi="Times New Roman" w:cs="Times New Roman"/>
                <w:i/>
                <w:iCs/>
                <w:szCs w:val="22"/>
              </w:rPr>
            </w:pPr>
            <w:r w:rsidRPr="004A614B">
              <w:rPr>
                <w:rFonts w:ascii="Times New Roman" w:hAnsi="Times New Roman" w:cs="Times New Roman"/>
                <w:i/>
                <w:iCs/>
                <w:szCs w:val="22"/>
              </w:rPr>
              <w:t>Audit</w:t>
            </w:r>
          </w:p>
        </w:tc>
        <w:tc>
          <w:tcPr>
            <w:tcW w:w="2921" w:type="dxa"/>
          </w:tcPr>
          <w:p w14:paraId="19E891D6" w14:textId="77777777" w:rsidR="00661DF5" w:rsidRPr="004A614B" w:rsidRDefault="00661DF5" w:rsidP="00661DF5">
            <w:pPr>
              <w:pStyle w:val="ListParagraph"/>
              <w:ind w:left="0"/>
              <w:jc w:val="both"/>
              <w:rPr>
                <w:rFonts w:ascii="Times New Roman" w:hAnsi="Times New Roman" w:cs="Times New Roman"/>
                <w:i/>
                <w:iCs/>
                <w:szCs w:val="22"/>
              </w:rPr>
            </w:pPr>
            <w:r w:rsidRPr="004A614B">
              <w:rPr>
                <w:rFonts w:ascii="Times New Roman" w:hAnsi="Times New Roman" w:cs="Times New Roman"/>
                <w:i/>
                <w:iCs/>
                <w:szCs w:val="22"/>
              </w:rPr>
              <w:t>Not audit</w:t>
            </w:r>
          </w:p>
        </w:tc>
      </w:tr>
      <w:tr w:rsidR="0018029A" w:rsidRPr="004A614B" w14:paraId="1DE75CB3" w14:textId="77777777" w:rsidTr="0018029A">
        <w:trPr>
          <w:trHeight w:val="305"/>
          <w:jc w:val="center"/>
        </w:trPr>
        <w:tc>
          <w:tcPr>
            <w:tcW w:w="1456" w:type="dxa"/>
          </w:tcPr>
          <w:p w14:paraId="5CB01850" w14:textId="77777777" w:rsidR="00661DF5" w:rsidRPr="004A614B" w:rsidRDefault="00661DF5" w:rsidP="00661DF5">
            <w:pPr>
              <w:pStyle w:val="ListParagraph"/>
              <w:ind w:left="0"/>
              <w:jc w:val="both"/>
              <w:rPr>
                <w:rFonts w:ascii="Times New Roman" w:hAnsi="Times New Roman" w:cs="Times New Roman"/>
                <w:i/>
                <w:iCs/>
                <w:szCs w:val="22"/>
              </w:rPr>
            </w:pPr>
            <w:r w:rsidRPr="004A614B">
              <w:rPr>
                <w:rFonts w:ascii="Times New Roman" w:hAnsi="Times New Roman" w:cs="Times New Roman"/>
                <w:i/>
                <w:iCs/>
                <w:szCs w:val="22"/>
              </w:rPr>
              <w:t>cheat</w:t>
            </w:r>
          </w:p>
        </w:tc>
        <w:tc>
          <w:tcPr>
            <w:tcW w:w="3118" w:type="dxa"/>
          </w:tcPr>
          <w:p w14:paraId="6AA18F46" w14:textId="77777777" w:rsidR="00661DF5" w:rsidRPr="004A614B" w:rsidRDefault="00661DF5" w:rsidP="00661DF5">
            <w:pPr>
              <w:pStyle w:val="ListParagraph"/>
              <w:ind w:left="0"/>
              <w:jc w:val="both"/>
              <w:rPr>
                <w:rFonts w:ascii="Times New Roman" w:hAnsi="Times New Roman" w:cs="Times New Roman"/>
                <w:i/>
                <w:iCs/>
                <w:szCs w:val="22"/>
              </w:rPr>
            </w:pPr>
            <w:r w:rsidRPr="004A614B">
              <w:rPr>
                <w:rFonts w:ascii="Times New Roman" w:hAnsi="Times New Roman" w:cs="Times New Roman"/>
                <w:i/>
                <w:iCs/>
                <w:szCs w:val="22"/>
              </w:rPr>
              <w:t xml:space="preserve">(1-t)H - </w:t>
            </w:r>
            <w:proofErr w:type="spellStart"/>
            <w:r w:rsidRPr="004A614B">
              <w:rPr>
                <w:rFonts w:ascii="Times New Roman" w:hAnsi="Times New Roman" w:cs="Times New Roman"/>
                <w:i/>
                <w:iCs/>
                <w:szCs w:val="22"/>
              </w:rPr>
              <w:t>st</w:t>
            </w:r>
            <w:proofErr w:type="spellEnd"/>
            <w:r w:rsidRPr="004A614B">
              <w:rPr>
                <w:rFonts w:ascii="Times New Roman" w:hAnsi="Times New Roman" w:cs="Times New Roman"/>
                <w:i/>
                <w:iCs/>
                <w:szCs w:val="22"/>
              </w:rPr>
              <w:t xml:space="preserve">(H-T), </w:t>
            </w:r>
            <w:proofErr w:type="spellStart"/>
            <w:r w:rsidRPr="004A614B">
              <w:rPr>
                <w:rFonts w:ascii="Times New Roman" w:hAnsi="Times New Roman" w:cs="Times New Roman"/>
                <w:i/>
                <w:iCs/>
                <w:szCs w:val="22"/>
              </w:rPr>
              <w:t>tH</w:t>
            </w:r>
            <w:proofErr w:type="spellEnd"/>
            <w:r w:rsidRPr="004A614B">
              <w:rPr>
                <w:rFonts w:ascii="Times New Roman" w:hAnsi="Times New Roman" w:cs="Times New Roman"/>
                <w:i/>
                <w:iCs/>
                <w:szCs w:val="22"/>
              </w:rPr>
              <w:t xml:space="preserve"> + </w:t>
            </w:r>
            <w:proofErr w:type="spellStart"/>
            <w:r w:rsidRPr="004A614B">
              <w:rPr>
                <w:rFonts w:ascii="Times New Roman" w:hAnsi="Times New Roman" w:cs="Times New Roman"/>
                <w:i/>
                <w:iCs/>
                <w:szCs w:val="22"/>
              </w:rPr>
              <w:t>st</w:t>
            </w:r>
            <w:proofErr w:type="spellEnd"/>
            <w:r w:rsidRPr="004A614B">
              <w:rPr>
                <w:rFonts w:ascii="Times New Roman" w:hAnsi="Times New Roman" w:cs="Times New Roman"/>
                <w:i/>
                <w:iCs/>
                <w:szCs w:val="22"/>
              </w:rPr>
              <w:t>(H-L) - c</w:t>
            </w:r>
          </w:p>
        </w:tc>
        <w:tc>
          <w:tcPr>
            <w:tcW w:w="2921" w:type="dxa"/>
          </w:tcPr>
          <w:p w14:paraId="530264F1" w14:textId="77777777" w:rsidR="00661DF5" w:rsidRPr="004A614B" w:rsidRDefault="00661DF5" w:rsidP="00661DF5">
            <w:pPr>
              <w:pStyle w:val="ListParagraph"/>
              <w:ind w:left="0"/>
              <w:jc w:val="both"/>
              <w:rPr>
                <w:rFonts w:ascii="Times New Roman" w:hAnsi="Times New Roman" w:cs="Times New Roman"/>
                <w:i/>
                <w:iCs/>
                <w:szCs w:val="22"/>
              </w:rPr>
            </w:pPr>
            <w:r w:rsidRPr="004A614B">
              <w:rPr>
                <w:rFonts w:ascii="Times New Roman" w:hAnsi="Times New Roman" w:cs="Times New Roman"/>
                <w:i/>
                <w:iCs/>
                <w:szCs w:val="22"/>
              </w:rPr>
              <w:t xml:space="preserve">H - </w:t>
            </w:r>
            <w:proofErr w:type="spellStart"/>
            <w:r w:rsidRPr="004A614B">
              <w:rPr>
                <w:rFonts w:ascii="Times New Roman" w:hAnsi="Times New Roman" w:cs="Times New Roman"/>
                <w:i/>
                <w:iCs/>
                <w:szCs w:val="22"/>
              </w:rPr>
              <w:t>tL</w:t>
            </w:r>
            <w:proofErr w:type="spellEnd"/>
            <w:r w:rsidRPr="004A614B">
              <w:rPr>
                <w:rFonts w:ascii="Times New Roman" w:hAnsi="Times New Roman" w:cs="Times New Roman"/>
                <w:i/>
                <w:iCs/>
                <w:szCs w:val="22"/>
              </w:rPr>
              <w:t xml:space="preserve">, </w:t>
            </w:r>
            <w:proofErr w:type="spellStart"/>
            <w:r w:rsidRPr="004A614B">
              <w:rPr>
                <w:rFonts w:ascii="Times New Roman" w:hAnsi="Times New Roman" w:cs="Times New Roman"/>
                <w:i/>
                <w:iCs/>
                <w:szCs w:val="22"/>
              </w:rPr>
              <w:t>tL</w:t>
            </w:r>
            <w:proofErr w:type="spellEnd"/>
          </w:p>
        </w:tc>
      </w:tr>
      <w:tr w:rsidR="0018029A" w:rsidRPr="004A614B" w14:paraId="13206D94" w14:textId="77777777" w:rsidTr="0018029A">
        <w:trPr>
          <w:trHeight w:val="350"/>
          <w:jc w:val="center"/>
        </w:trPr>
        <w:tc>
          <w:tcPr>
            <w:tcW w:w="1456" w:type="dxa"/>
          </w:tcPr>
          <w:p w14:paraId="4FDC0F20" w14:textId="77777777" w:rsidR="00661DF5" w:rsidRPr="004A614B" w:rsidRDefault="00661DF5" w:rsidP="00661DF5">
            <w:pPr>
              <w:pStyle w:val="ListParagraph"/>
              <w:ind w:left="0"/>
              <w:jc w:val="both"/>
              <w:rPr>
                <w:rFonts w:ascii="Times New Roman" w:hAnsi="Times New Roman" w:cs="Times New Roman"/>
                <w:i/>
                <w:iCs/>
                <w:szCs w:val="22"/>
              </w:rPr>
            </w:pPr>
            <w:r w:rsidRPr="004A614B">
              <w:rPr>
                <w:rFonts w:ascii="Times New Roman" w:hAnsi="Times New Roman" w:cs="Times New Roman"/>
                <w:i/>
                <w:iCs/>
                <w:szCs w:val="22"/>
              </w:rPr>
              <w:t>Not cheat</w:t>
            </w:r>
          </w:p>
        </w:tc>
        <w:tc>
          <w:tcPr>
            <w:tcW w:w="3118" w:type="dxa"/>
          </w:tcPr>
          <w:p w14:paraId="483D1F22" w14:textId="77777777" w:rsidR="00661DF5" w:rsidRPr="004A614B" w:rsidRDefault="00661DF5" w:rsidP="00661DF5">
            <w:pPr>
              <w:pStyle w:val="ListParagraph"/>
              <w:ind w:left="0"/>
              <w:jc w:val="both"/>
              <w:rPr>
                <w:rFonts w:ascii="Times New Roman" w:hAnsi="Times New Roman" w:cs="Times New Roman"/>
                <w:i/>
                <w:iCs/>
                <w:szCs w:val="22"/>
              </w:rPr>
            </w:pPr>
            <w:r w:rsidRPr="004A614B">
              <w:rPr>
                <w:rFonts w:ascii="Times New Roman" w:hAnsi="Times New Roman" w:cs="Times New Roman"/>
                <w:i/>
                <w:iCs/>
                <w:szCs w:val="22"/>
              </w:rPr>
              <w:t xml:space="preserve">(1-t)H, </w:t>
            </w:r>
            <w:proofErr w:type="spellStart"/>
            <w:r w:rsidRPr="004A614B">
              <w:rPr>
                <w:rFonts w:ascii="Times New Roman" w:hAnsi="Times New Roman" w:cs="Times New Roman"/>
                <w:i/>
                <w:iCs/>
                <w:szCs w:val="22"/>
              </w:rPr>
              <w:t>tH</w:t>
            </w:r>
            <w:proofErr w:type="spellEnd"/>
            <w:r w:rsidRPr="004A614B">
              <w:rPr>
                <w:rFonts w:ascii="Times New Roman" w:hAnsi="Times New Roman" w:cs="Times New Roman"/>
                <w:i/>
                <w:iCs/>
                <w:szCs w:val="22"/>
              </w:rPr>
              <w:t xml:space="preserve"> - c</w:t>
            </w:r>
          </w:p>
        </w:tc>
        <w:tc>
          <w:tcPr>
            <w:tcW w:w="2921" w:type="dxa"/>
          </w:tcPr>
          <w:p w14:paraId="6BE03364" w14:textId="77777777" w:rsidR="00661DF5" w:rsidRPr="004A614B" w:rsidRDefault="00661DF5" w:rsidP="00661DF5">
            <w:pPr>
              <w:pStyle w:val="ListParagraph"/>
              <w:ind w:left="0"/>
              <w:jc w:val="both"/>
              <w:rPr>
                <w:rFonts w:ascii="Times New Roman" w:hAnsi="Times New Roman" w:cs="Times New Roman"/>
                <w:i/>
                <w:iCs/>
                <w:szCs w:val="22"/>
              </w:rPr>
            </w:pPr>
            <w:r w:rsidRPr="004A614B">
              <w:rPr>
                <w:rFonts w:ascii="Times New Roman" w:hAnsi="Times New Roman" w:cs="Times New Roman"/>
                <w:i/>
                <w:iCs/>
                <w:szCs w:val="22"/>
              </w:rPr>
              <w:t xml:space="preserve">(1-t)H, </w:t>
            </w:r>
            <w:proofErr w:type="spellStart"/>
            <w:r w:rsidRPr="004A614B">
              <w:rPr>
                <w:rFonts w:ascii="Times New Roman" w:hAnsi="Times New Roman" w:cs="Times New Roman"/>
                <w:i/>
                <w:iCs/>
                <w:szCs w:val="22"/>
              </w:rPr>
              <w:t>tH</w:t>
            </w:r>
            <w:proofErr w:type="spellEnd"/>
          </w:p>
        </w:tc>
      </w:tr>
    </w:tbl>
    <w:p w14:paraId="5E18901E" w14:textId="77777777" w:rsidR="00661DF5" w:rsidRPr="00230BD5" w:rsidRDefault="00661DF5" w:rsidP="00661DF5">
      <w:pPr>
        <w:pStyle w:val="ListParagraph"/>
        <w:ind w:left="0" w:firstLine="720"/>
        <w:jc w:val="both"/>
        <w:rPr>
          <w:rFonts w:ascii="Times New Roman" w:hAnsi="Times New Roman" w:cs="Times New Roman"/>
          <w:sz w:val="24"/>
          <w:szCs w:val="24"/>
        </w:rPr>
      </w:pPr>
      <w:r w:rsidRPr="00230BD5">
        <w:rPr>
          <w:rFonts w:ascii="Times New Roman" w:hAnsi="Times New Roman" w:cs="Times New Roman"/>
          <w:sz w:val="24"/>
          <w:szCs w:val="24"/>
        </w:rPr>
        <w:t xml:space="preserve">where </w:t>
      </w:r>
      <w:r w:rsidRPr="00230BD5">
        <w:rPr>
          <w:rFonts w:ascii="Times New Roman" w:hAnsi="Times New Roman" w:cs="Times New Roman"/>
          <w:i/>
          <w:iCs/>
          <w:sz w:val="24"/>
          <w:szCs w:val="24"/>
        </w:rPr>
        <w:t xml:space="preserve">t </w:t>
      </w:r>
      <w:r w:rsidRPr="00230BD5">
        <w:rPr>
          <w:rFonts w:ascii="Times New Roman" w:hAnsi="Times New Roman" w:cs="Times New Roman"/>
          <w:sz w:val="24"/>
          <w:szCs w:val="24"/>
        </w:rPr>
        <w:t xml:space="preserve">is the income tax rate, </w:t>
      </w:r>
      <w:r w:rsidRPr="00230BD5">
        <w:rPr>
          <w:rFonts w:ascii="Times New Roman" w:hAnsi="Times New Roman" w:cs="Times New Roman"/>
          <w:i/>
          <w:iCs/>
          <w:sz w:val="24"/>
          <w:szCs w:val="24"/>
        </w:rPr>
        <w:t>s</w:t>
      </w:r>
      <w:r w:rsidRPr="00230BD5">
        <w:rPr>
          <w:rFonts w:ascii="Times New Roman" w:hAnsi="Times New Roman" w:cs="Times New Roman"/>
          <w:sz w:val="24"/>
          <w:szCs w:val="24"/>
        </w:rPr>
        <w:t xml:space="preserve"> is the surcharge rate that determines fine for the amount of tax evaded, </w:t>
      </w:r>
      <w:r w:rsidRPr="00230BD5">
        <w:rPr>
          <w:rFonts w:ascii="Times New Roman" w:hAnsi="Times New Roman" w:cs="Times New Roman"/>
          <w:i/>
          <w:iCs/>
          <w:sz w:val="24"/>
          <w:szCs w:val="24"/>
        </w:rPr>
        <w:t>c</w:t>
      </w:r>
      <w:r w:rsidRPr="00230BD5">
        <w:rPr>
          <w:rFonts w:ascii="Times New Roman" w:hAnsi="Times New Roman" w:cs="Times New Roman"/>
          <w:sz w:val="24"/>
          <w:szCs w:val="24"/>
        </w:rPr>
        <w:t xml:space="preserve"> is the audit cost with all parameters are assumed to be constant and exogenously given for the tax-raising body</w:t>
      </w:r>
    </w:p>
    <w:p w14:paraId="6F5DC86E" w14:textId="77777777" w:rsidR="00661DF5" w:rsidRPr="00230BD5" w:rsidRDefault="00661DF5" w:rsidP="00661DF5">
      <w:pPr>
        <w:pStyle w:val="ListParagraph"/>
        <w:ind w:left="0" w:firstLine="720"/>
        <w:jc w:val="both"/>
        <w:rPr>
          <w:rFonts w:ascii="Times New Roman" w:hAnsi="Times New Roman" w:cs="Times New Roman"/>
          <w:sz w:val="24"/>
          <w:szCs w:val="24"/>
        </w:rPr>
      </w:pPr>
      <w:r w:rsidRPr="00230BD5">
        <w:rPr>
          <w:rFonts w:ascii="Times New Roman" w:hAnsi="Times New Roman" w:cs="Times New Roman"/>
          <w:sz w:val="24"/>
          <w:szCs w:val="24"/>
        </w:rPr>
        <w:t>There is only one mixed strategy Nash Equilibrium (</w:t>
      </w:r>
      <w:proofErr w:type="spellStart"/>
      <w:r w:rsidRPr="00230BD5">
        <w:rPr>
          <w:rFonts w:ascii="Times New Roman" w:hAnsi="Times New Roman" w:cs="Times New Roman"/>
          <w:i/>
          <w:iCs/>
          <w:sz w:val="24"/>
          <w:szCs w:val="24"/>
        </w:rPr>
        <w:t>qNE</w:t>
      </w:r>
      <w:proofErr w:type="spellEnd"/>
      <w:r w:rsidRPr="00230BD5">
        <w:rPr>
          <w:rFonts w:ascii="Times New Roman" w:hAnsi="Times New Roman" w:cs="Times New Roman"/>
          <w:i/>
          <w:iCs/>
          <w:sz w:val="24"/>
          <w:szCs w:val="24"/>
        </w:rPr>
        <w:t xml:space="preserve">, </w:t>
      </w:r>
      <w:proofErr w:type="spellStart"/>
      <w:r w:rsidRPr="00230BD5">
        <w:rPr>
          <w:rFonts w:ascii="Times New Roman" w:hAnsi="Times New Roman" w:cs="Times New Roman"/>
          <w:i/>
          <w:iCs/>
          <w:sz w:val="24"/>
          <w:szCs w:val="24"/>
        </w:rPr>
        <w:t>pNE</w:t>
      </w:r>
      <w:proofErr w:type="spellEnd"/>
      <w:r w:rsidRPr="00230BD5">
        <w:rPr>
          <w:rFonts w:ascii="Times New Roman" w:hAnsi="Times New Roman" w:cs="Times New Roman"/>
          <w:sz w:val="24"/>
          <w:szCs w:val="24"/>
        </w:rPr>
        <w:t>) with</w:t>
      </w:r>
    </w:p>
    <w:p w14:paraId="7BDF15A0" w14:textId="77777777" w:rsidR="00661DF5" w:rsidRPr="00230BD5" w:rsidRDefault="00661DF5" w:rsidP="00661DF5">
      <w:pPr>
        <w:pStyle w:val="ListParagraph"/>
        <w:ind w:left="0" w:firstLine="720"/>
        <w:jc w:val="both"/>
        <w:rPr>
          <w:rFonts w:ascii="Times New Roman" w:eastAsiaTheme="minorEastAsia" w:hAnsi="Times New Roman" w:cs="Times New Roman"/>
          <w:sz w:val="24"/>
          <w:szCs w:val="24"/>
        </w:rPr>
      </w:pPr>
      <w:r w:rsidRPr="00230BD5">
        <w:rPr>
          <w:rFonts w:ascii="Times New Roman" w:hAnsi="Times New Roman" w:cs="Times New Roman"/>
          <w:i/>
          <w:iCs/>
          <w:sz w:val="24"/>
          <w:szCs w:val="24"/>
        </w:rPr>
        <w:t xml:space="preserve">  </w:t>
      </w:r>
      <w:r w:rsidR="00230BD5">
        <w:rPr>
          <w:rFonts w:ascii="Times New Roman" w:hAnsi="Times New Roman" w:cs="Times New Roman"/>
          <w:i/>
          <w:iCs/>
          <w:sz w:val="24"/>
          <w:szCs w:val="24"/>
        </w:rPr>
        <w:t xml:space="preserve">        </w:t>
      </w:r>
      <w:r w:rsidRPr="00230BD5">
        <w:rPr>
          <w:rFonts w:ascii="Times New Roman" w:hAnsi="Times New Roman" w:cs="Times New Roman"/>
          <w:i/>
          <w:iCs/>
          <w:sz w:val="24"/>
          <w:szCs w:val="24"/>
        </w:rPr>
        <w:t xml:space="preserve">    </w:t>
      </w:r>
      <w:proofErr w:type="spellStart"/>
      <w:proofErr w:type="gramStart"/>
      <w:r w:rsidRPr="00230BD5">
        <w:rPr>
          <w:rFonts w:ascii="Times New Roman" w:hAnsi="Times New Roman" w:cs="Times New Roman"/>
          <w:i/>
          <w:iCs/>
          <w:sz w:val="24"/>
          <w:szCs w:val="24"/>
        </w:rPr>
        <w:t>qNE</w:t>
      </w:r>
      <w:proofErr w:type="spellEnd"/>
      <w:proofErr w:type="gramEnd"/>
      <w:r w:rsidRPr="00230BD5">
        <w:rPr>
          <w:rFonts w:ascii="Times New Roman" w:hAnsi="Times New Roman" w:cs="Times New Roman"/>
          <w:sz w:val="24"/>
          <w:szCs w:val="24"/>
        </w:rPr>
        <w:t xml:space="preserve"> =</w:t>
      </w:r>
      <m:oMath>
        <m:r>
          <w:rPr>
            <w:rFonts w:ascii="Cambria Math" w:hAnsi="Cambria Math" w:cs="Times New Roman"/>
            <w:sz w:val="24"/>
            <w:szCs w:val="24"/>
          </w:rPr>
          <m:t xml:space="preserve"> </m:t>
        </m:r>
        <m:f>
          <m:fPr>
            <m:ctrlPr>
              <w:rPr>
                <w:rFonts w:ascii="Cambria Math" w:hAnsi="Cambria Math" w:cs="Times New Roman"/>
                <w:i/>
                <w:sz w:val="24"/>
                <w:szCs w:val="24"/>
              </w:rPr>
            </m:ctrlPr>
          </m:fPr>
          <m:num>
            <m:r>
              <w:rPr>
                <w:rFonts w:ascii="Cambria Math" w:hAnsi="Cambria Math" w:cs="Times New Roman"/>
                <w:sz w:val="24"/>
                <w:szCs w:val="24"/>
              </w:rPr>
              <m:t>1-γ</m:t>
            </m:r>
          </m:num>
          <m:den>
            <m:r>
              <w:rPr>
                <w:rFonts w:ascii="Cambria Math" w:hAnsi="Cambria Math" w:cs="Times New Roman"/>
                <w:sz w:val="24"/>
                <w:szCs w:val="24"/>
              </w:rPr>
              <m:t>γ</m:t>
            </m:r>
          </m:den>
        </m:f>
        <m:f>
          <m:fPr>
            <m:ctrlPr>
              <w:rPr>
                <w:rFonts w:ascii="Cambria Math" w:hAnsi="Cambria Math" w:cs="Times New Roman"/>
                <w:i/>
                <w:sz w:val="24"/>
                <w:szCs w:val="24"/>
              </w:rPr>
            </m:ctrlPr>
          </m:fPr>
          <m:num>
            <m:r>
              <w:rPr>
                <w:rFonts w:ascii="Cambria Math" w:hAnsi="Cambria Math" w:cs="Times New Roman"/>
                <w:sz w:val="24"/>
                <w:szCs w:val="24"/>
              </w:rPr>
              <m:t>c</m:t>
            </m:r>
          </m:num>
          <m:den>
            <m:r>
              <w:rPr>
                <w:rFonts w:ascii="Cambria Math" w:hAnsi="Cambria Math" w:cs="Times New Roman"/>
                <w:sz w:val="24"/>
                <w:szCs w:val="24"/>
              </w:rPr>
              <m:t>t</m:t>
            </m:r>
            <m:d>
              <m:dPr>
                <m:ctrlPr>
                  <w:rPr>
                    <w:rFonts w:ascii="Cambria Math" w:hAnsi="Cambria Math" w:cs="Times New Roman"/>
                    <w:i/>
                    <w:sz w:val="24"/>
                    <w:szCs w:val="24"/>
                  </w:rPr>
                </m:ctrlPr>
              </m:dPr>
              <m:e>
                <m:r>
                  <w:rPr>
                    <w:rFonts w:ascii="Cambria Math" w:hAnsi="Cambria Math" w:cs="Times New Roman"/>
                    <w:sz w:val="24"/>
                    <w:szCs w:val="24"/>
                  </w:rPr>
                  <m:t>1+s</m:t>
                </m:r>
              </m:e>
            </m:d>
            <m:d>
              <m:dPr>
                <m:ctrlPr>
                  <w:rPr>
                    <w:rFonts w:ascii="Cambria Math" w:hAnsi="Cambria Math" w:cs="Times New Roman"/>
                    <w:i/>
                    <w:sz w:val="24"/>
                    <w:szCs w:val="24"/>
                  </w:rPr>
                </m:ctrlPr>
              </m:dPr>
              <m:e>
                <m:r>
                  <w:rPr>
                    <w:rFonts w:ascii="Cambria Math" w:hAnsi="Cambria Math" w:cs="Times New Roman"/>
                    <w:sz w:val="24"/>
                    <w:szCs w:val="24"/>
                  </w:rPr>
                  <m:t>H-L</m:t>
                </m:r>
              </m:e>
            </m:d>
            <m:r>
              <w:rPr>
                <w:rFonts w:ascii="Cambria Math" w:hAnsi="Cambria Math" w:cs="Times New Roman"/>
                <w:sz w:val="24"/>
                <w:szCs w:val="24"/>
              </w:rPr>
              <m:t>-c</m:t>
            </m:r>
          </m:den>
        </m:f>
      </m:oMath>
      <w:r w:rsidRPr="00230BD5">
        <w:rPr>
          <w:rFonts w:ascii="Times New Roman" w:hAnsi="Times New Roman" w:cs="Times New Roman"/>
          <w:sz w:val="24"/>
          <w:szCs w:val="24"/>
        </w:rPr>
        <w:t xml:space="preserve">    ,      </w:t>
      </w:r>
      <w:proofErr w:type="spellStart"/>
      <w:r w:rsidRPr="00230BD5">
        <w:rPr>
          <w:rFonts w:ascii="Times New Roman" w:hAnsi="Times New Roman" w:cs="Times New Roman"/>
          <w:i/>
          <w:iCs/>
          <w:sz w:val="24"/>
          <w:szCs w:val="24"/>
        </w:rPr>
        <w:t>pNE</w:t>
      </w:r>
      <w:proofErr w:type="spellEnd"/>
      <w:r w:rsidRPr="00230BD5">
        <w:rPr>
          <w:rFonts w:ascii="Times New Roman" w:hAnsi="Times New Roman" w:cs="Times New Roman"/>
          <w:sz w:val="24"/>
          <w:szCs w:val="24"/>
        </w:rPr>
        <w:t xml:space="preserve"> = </w:t>
      </w:r>
      <m:oMath>
        <m:f>
          <m:fPr>
            <m:ctrlPr>
              <w:rPr>
                <w:rFonts w:ascii="Cambria Math" w:hAnsi="Cambria Math" w:cs="Times New Roman"/>
                <w:i/>
                <w:sz w:val="24"/>
                <w:szCs w:val="24"/>
              </w:rPr>
            </m:ctrlPr>
          </m:fPr>
          <m:num>
            <m:r>
              <w:rPr>
                <w:rFonts w:ascii="Cambria Math" w:hAnsi="Cambria Math" w:cs="Times New Roman"/>
                <w:sz w:val="24"/>
                <w:szCs w:val="24"/>
              </w:rPr>
              <m:t>1</m:t>
            </m:r>
          </m:num>
          <m:den>
            <m:r>
              <w:rPr>
                <w:rFonts w:ascii="Cambria Math" w:hAnsi="Cambria Math" w:cs="Times New Roman"/>
                <w:sz w:val="24"/>
                <w:szCs w:val="24"/>
              </w:rPr>
              <m:t>1+s</m:t>
            </m:r>
          </m:den>
        </m:f>
      </m:oMath>
    </w:p>
    <w:p w14:paraId="384D8A18" w14:textId="6EDD8998" w:rsidR="00661DF5" w:rsidRPr="00230BD5" w:rsidRDefault="00661DF5" w:rsidP="00661DF5">
      <w:pPr>
        <w:pStyle w:val="ListParagraph"/>
        <w:ind w:left="0" w:firstLine="720"/>
        <w:jc w:val="both"/>
        <w:rPr>
          <w:rFonts w:ascii="Times New Roman" w:hAnsi="Times New Roman" w:cs="Times New Roman"/>
          <w:sz w:val="24"/>
          <w:szCs w:val="24"/>
        </w:rPr>
      </w:pPr>
      <w:r w:rsidRPr="00230BD5">
        <w:rPr>
          <w:rFonts w:ascii="Times New Roman" w:hAnsi="Times New Roman" w:cs="Times New Roman"/>
          <w:sz w:val="24"/>
          <w:szCs w:val="24"/>
        </w:rPr>
        <w:t xml:space="preserve"> This shows that </w:t>
      </w:r>
      <w:r w:rsidR="007D2E5E">
        <w:rPr>
          <w:rFonts w:ascii="Times New Roman" w:hAnsi="Times New Roman" w:cs="Times New Roman"/>
          <w:sz w:val="24"/>
          <w:szCs w:val="24"/>
        </w:rPr>
        <w:t>the higher the fine, the less the auditing probability</w:t>
      </w:r>
      <w:r w:rsidRPr="00230BD5">
        <w:rPr>
          <w:rFonts w:ascii="Times New Roman" w:hAnsi="Times New Roman" w:cs="Times New Roman"/>
          <w:sz w:val="24"/>
          <w:szCs w:val="24"/>
        </w:rPr>
        <w:t xml:space="preserve">.  Also, an evasion makes cost of auditing increase but </w:t>
      </w:r>
      <w:r w:rsidR="00F54D51">
        <w:rPr>
          <w:rFonts w:ascii="Times New Roman" w:hAnsi="Times New Roman" w:cs="Times New Roman"/>
          <w:sz w:val="24"/>
          <w:szCs w:val="24"/>
        </w:rPr>
        <w:t xml:space="preserve">decreases when </w:t>
      </w:r>
      <w:r w:rsidRPr="00230BD5">
        <w:rPr>
          <w:rFonts w:ascii="Times New Roman" w:hAnsi="Times New Roman" w:cs="Times New Roman"/>
          <w:sz w:val="24"/>
          <w:szCs w:val="24"/>
        </w:rPr>
        <w:t>fine, tax rate, income differential and share of high-income people decrease.</w:t>
      </w:r>
    </w:p>
    <w:p w14:paraId="2829C732" w14:textId="02857B02" w:rsidR="00742822" w:rsidRDefault="00661DF5" w:rsidP="00742822">
      <w:pPr>
        <w:ind w:firstLine="720"/>
        <w:jc w:val="both"/>
        <w:rPr>
          <w:rFonts w:ascii="Times New Roman" w:hAnsi="Times New Roman" w:cs="Times New Roman"/>
          <w:sz w:val="24"/>
          <w:szCs w:val="24"/>
        </w:rPr>
      </w:pPr>
      <w:r w:rsidRPr="00230BD5">
        <w:rPr>
          <w:rFonts w:ascii="Times New Roman" w:hAnsi="Times New Roman" w:cs="Times New Roman"/>
          <w:sz w:val="24"/>
          <w:szCs w:val="24"/>
        </w:rPr>
        <w:t xml:space="preserve">For the repeated social interaction, the </w:t>
      </w:r>
      <w:r w:rsidR="00F54D51">
        <w:rPr>
          <w:rFonts w:ascii="Times New Roman" w:hAnsi="Times New Roman" w:cs="Times New Roman"/>
          <w:sz w:val="24"/>
          <w:szCs w:val="24"/>
        </w:rPr>
        <w:t>simple one shot model is</w:t>
      </w:r>
      <w:r w:rsidRPr="00230BD5">
        <w:rPr>
          <w:rFonts w:ascii="Times New Roman" w:hAnsi="Times New Roman" w:cs="Times New Roman"/>
          <w:sz w:val="24"/>
          <w:szCs w:val="24"/>
        </w:rPr>
        <w:t xml:space="preserve"> played </w:t>
      </w:r>
      <w:r w:rsidR="00F54D51">
        <w:rPr>
          <w:rFonts w:ascii="Times New Roman" w:hAnsi="Times New Roman" w:cs="Times New Roman"/>
          <w:sz w:val="24"/>
          <w:szCs w:val="24"/>
        </w:rPr>
        <w:t>every period from 0 to infinity. T</w:t>
      </w:r>
      <w:r w:rsidRPr="00230BD5">
        <w:rPr>
          <w:rFonts w:ascii="Times New Roman" w:hAnsi="Times New Roman" w:cs="Times New Roman"/>
          <w:sz w:val="24"/>
          <w:szCs w:val="24"/>
        </w:rPr>
        <w:t xml:space="preserve">he tax agency can choose to </w:t>
      </w:r>
      <w:r w:rsidR="00F54D51">
        <w:rPr>
          <w:rFonts w:ascii="Times New Roman" w:hAnsi="Times New Roman" w:cs="Times New Roman"/>
          <w:sz w:val="24"/>
          <w:szCs w:val="24"/>
        </w:rPr>
        <w:t xml:space="preserve">use one auditing probability for all periods, which will most likely give a constant payoff for the agency. However, </w:t>
      </w:r>
      <w:r w:rsidR="00742822">
        <w:rPr>
          <w:rFonts w:ascii="Times New Roman" w:hAnsi="Times New Roman" w:cs="Times New Roman"/>
          <w:sz w:val="24"/>
          <w:szCs w:val="24"/>
        </w:rPr>
        <w:t xml:space="preserve">by not changing probability, the result will be </w:t>
      </w:r>
      <w:r w:rsidR="00742822" w:rsidRPr="00230BD5">
        <w:rPr>
          <w:rFonts w:ascii="Times New Roman" w:hAnsi="Times New Roman" w:cs="Times New Roman"/>
          <w:sz w:val="24"/>
          <w:szCs w:val="24"/>
        </w:rPr>
        <w:t xml:space="preserve">steady </w:t>
      </w:r>
      <w:r w:rsidR="00742822">
        <w:rPr>
          <w:rFonts w:ascii="Times New Roman" w:hAnsi="Times New Roman" w:cs="Times New Roman"/>
          <w:sz w:val="24"/>
          <w:szCs w:val="24"/>
        </w:rPr>
        <w:t xml:space="preserve">a </w:t>
      </w:r>
      <w:r w:rsidR="00742822" w:rsidRPr="00230BD5">
        <w:rPr>
          <w:rFonts w:ascii="Times New Roman" w:hAnsi="Times New Roman" w:cs="Times New Roman"/>
          <w:sz w:val="24"/>
          <w:szCs w:val="24"/>
        </w:rPr>
        <w:t xml:space="preserve">cheating probability </w:t>
      </w:r>
      <w:r w:rsidR="00742822">
        <w:rPr>
          <w:rFonts w:ascii="Times New Roman" w:hAnsi="Times New Roman" w:cs="Times New Roman"/>
          <w:sz w:val="24"/>
          <w:szCs w:val="24"/>
        </w:rPr>
        <w:t>since</w:t>
      </w:r>
      <w:r w:rsidR="00742822" w:rsidRPr="00230BD5">
        <w:rPr>
          <w:rFonts w:ascii="Times New Roman" w:hAnsi="Times New Roman" w:cs="Times New Roman"/>
          <w:sz w:val="24"/>
          <w:szCs w:val="24"/>
        </w:rPr>
        <w:t xml:space="preserve"> agents now know what proportion auditor</w:t>
      </w:r>
      <w:r w:rsidR="00ED39FF">
        <w:rPr>
          <w:rFonts w:ascii="Times New Roman" w:hAnsi="Times New Roman" w:cs="Times New Roman"/>
          <w:sz w:val="24"/>
          <w:szCs w:val="24"/>
        </w:rPr>
        <w:t>s</w:t>
      </w:r>
      <w:r w:rsidR="00742822" w:rsidRPr="00230BD5">
        <w:rPr>
          <w:rFonts w:ascii="Times New Roman" w:hAnsi="Times New Roman" w:cs="Times New Roman"/>
          <w:sz w:val="24"/>
          <w:szCs w:val="24"/>
        </w:rPr>
        <w:t xml:space="preserve"> </w:t>
      </w:r>
      <w:r w:rsidR="00742822">
        <w:rPr>
          <w:rFonts w:ascii="Times New Roman" w:hAnsi="Times New Roman" w:cs="Times New Roman"/>
          <w:sz w:val="24"/>
          <w:szCs w:val="24"/>
        </w:rPr>
        <w:t>will audit</w:t>
      </w:r>
      <w:r w:rsidR="00742822" w:rsidRPr="00230BD5">
        <w:rPr>
          <w:rFonts w:ascii="Times New Roman" w:hAnsi="Times New Roman" w:cs="Times New Roman"/>
          <w:sz w:val="24"/>
          <w:szCs w:val="24"/>
        </w:rPr>
        <w:t xml:space="preserve"> so they </w:t>
      </w:r>
      <w:r w:rsidR="00742822">
        <w:rPr>
          <w:rFonts w:ascii="Times New Roman" w:hAnsi="Times New Roman" w:cs="Times New Roman"/>
          <w:sz w:val="24"/>
          <w:szCs w:val="24"/>
        </w:rPr>
        <w:t xml:space="preserve">can </w:t>
      </w:r>
      <w:r w:rsidR="00742822" w:rsidRPr="00230BD5">
        <w:rPr>
          <w:rFonts w:ascii="Times New Roman" w:hAnsi="Times New Roman" w:cs="Times New Roman"/>
          <w:sz w:val="24"/>
          <w:szCs w:val="24"/>
        </w:rPr>
        <w:t xml:space="preserve">easily predict the path of cheating. </w:t>
      </w:r>
      <w:r w:rsidR="00F54D51">
        <w:rPr>
          <w:rFonts w:ascii="Times New Roman" w:hAnsi="Times New Roman" w:cs="Times New Roman"/>
          <w:sz w:val="24"/>
          <w:szCs w:val="24"/>
        </w:rPr>
        <w:t>Therefore, it may seem like there are a lot of honest agents while in truth there are dishonest agents,</w:t>
      </w:r>
      <w:r w:rsidR="00742822">
        <w:rPr>
          <w:rFonts w:ascii="Times New Roman" w:hAnsi="Times New Roman" w:cs="Times New Roman"/>
          <w:sz w:val="24"/>
          <w:szCs w:val="24"/>
        </w:rPr>
        <w:t xml:space="preserve"> but they are just not audited.</w:t>
      </w:r>
      <w:r w:rsidRPr="00230BD5">
        <w:rPr>
          <w:rFonts w:ascii="Times New Roman" w:hAnsi="Times New Roman" w:cs="Times New Roman"/>
          <w:sz w:val="24"/>
          <w:szCs w:val="24"/>
        </w:rPr>
        <w:tab/>
      </w:r>
    </w:p>
    <w:p w14:paraId="2E22F8E1" w14:textId="29F11DFA" w:rsidR="00B77B44" w:rsidRDefault="00661DF5" w:rsidP="00742822">
      <w:pPr>
        <w:ind w:firstLine="720"/>
        <w:jc w:val="both"/>
        <w:rPr>
          <w:rFonts w:ascii="Times New Roman" w:hAnsi="Times New Roman" w:cs="Times New Roman"/>
          <w:sz w:val="24"/>
          <w:szCs w:val="24"/>
        </w:rPr>
      </w:pPr>
      <w:r w:rsidRPr="00230BD5">
        <w:rPr>
          <w:rFonts w:ascii="Times New Roman" w:hAnsi="Times New Roman" w:cs="Times New Roman"/>
          <w:sz w:val="24"/>
          <w:szCs w:val="24"/>
        </w:rPr>
        <w:t>The tax authority can also choose to no</w:t>
      </w:r>
      <w:r w:rsidR="00742822">
        <w:rPr>
          <w:rFonts w:ascii="Times New Roman" w:hAnsi="Times New Roman" w:cs="Times New Roman"/>
          <w:sz w:val="24"/>
          <w:szCs w:val="24"/>
        </w:rPr>
        <w:t>t</w:t>
      </w:r>
      <w:r w:rsidR="00C17398">
        <w:rPr>
          <w:rFonts w:ascii="Times New Roman" w:hAnsi="Times New Roman" w:cs="Times New Roman"/>
          <w:sz w:val="24"/>
          <w:szCs w:val="24"/>
        </w:rPr>
        <w:t xml:space="preserve"> commit</w:t>
      </w:r>
      <w:r w:rsidR="00444EAC">
        <w:rPr>
          <w:rFonts w:ascii="Times New Roman" w:hAnsi="Times New Roman" w:cs="Times New Roman"/>
          <w:sz w:val="24"/>
          <w:szCs w:val="24"/>
        </w:rPr>
        <w:t xml:space="preserve"> or decide</w:t>
      </w:r>
      <w:r w:rsidRPr="00230BD5">
        <w:rPr>
          <w:rFonts w:ascii="Times New Roman" w:hAnsi="Times New Roman" w:cs="Times New Roman"/>
          <w:sz w:val="24"/>
          <w:szCs w:val="24"/>
        </w:rPr>
        <w:t xml:space="preserve"> on </w:t>
      </w:r>
      <w:r w:rsidR="00742822">
        <w:rPr>
          <w:rFonts w:ascii="Times New Roman" w:hAnsi="Times New Roman" w:cs="Times New Roman"/>
          <w:sz w:val="24"/>
          <w:szCs w:val="24"/>
        </w:rPr>
        <w:t>a different auditing probability</w:t>
      </w:r>
      <w:r w:rsidRPr="00230BD5">
        <w:rPr>
          <w:rFonts w:ascii="Times New Roman" w:hAnsi="Times New Roman" w:cs="Times New Roman"/>
          <w:sz w:val="24"/>
          <w:szCs w:val="24"/>
        </w:rPr>
        <w:t xml:space="preserve"> every period. </w:t>
      </w:r>
      <w:r w:rsidR="00C17398">
        <w:rPr>
          <w:rFonts w:ascii="Times New Roman" w:hAnsi="Times New Roman" w:cs="Times New Roman"/>
          <w:sz w:val="24"/>
          <w:szCs w:val="24"/>
        </w:rPr>
        <w:t>T</w:t>
      </w:r>
      <w:r w:rsidR="00C17398" w:rsidRPr="00230BD5">
        <w:rPr>
          <w:rFonts w:ascii="Times New Roman" w:hAnsi="Times New Roman" w:cs="Times New Roman"/>
          <w:sz w:val="24"/>
          <w:szCs w:val="24"/>
        </w:rPr>
        <w:t xml:space="preserve">ax authority </w:t>
      </w:r>
      <w:r w:rsidR="00C17398">
        <w:rPr>
          <w:rFonts w:ascii="Times New Roman" w:hAnsi="Times New Roman" w:cs="Times New Roman"/>
          <w:sz w:val="24"/>
          <w:szCs w:val="24"/>
        </w:rPr>
        <w:t xml:space="preserve">decides how to act depending on </w:t>
      </w:r>
      <w:r w:rsidR="00C17398" w:rsidRPr="00230BD5">
        <w:rPr>
          <w:rFonts w:ascii="Times New Roman" w:hAnsi="Times New Roman" w:cs="Times New Roman"/>
          <w:sz w:val="24"/>
          <w:szCs w:val="24"/>
        </w:rPr>
        <w:t>the</w:t>
      </w:r>
      <w:r w:rsidR="00C17398">
        <w:rPr>
          <w:rFonts w:ascii="Times New Roman" w:hAnsi="Times New Roman" w:cs="Times New Roman"/>
          <w:sz w:val="24"/>
          <w:szCs w:val="24"/>
        </w:rPr>
        <w:t xml:space="preserve"> behavior of this period</w:t>
      </w:r>
      <w:r w:rsidR="00C17398" w:rsidRPr="00230BD5">
        <w:rPr>
          <w:rFonts w:ascii="Times New Roman" w:hAnsi="Times New Roman" w:cs="Times New Roman"/>
          <w:sz w:val="24"/>
          <w:szCs w:val="24"/>
        </w:rPr>
        <w:t xml:space="preserve"> </w:t>
      </w:r>
      <w:r w:rsidR="00C17398">
        <w:rPr>
          <w:rFonts w:ascii="Times New Roman" w:hAnsi="Times New Roman" w:cs="Times New Roman"/>
          <w:sz w:val="24"/>
          <w:szCs w:val="24"/>
        </w:rPr>
        <w:t>and considers</w:t>
      </w:r>
      <w:r w:rsidR="00C17398" w:rsidRPr="00230BD5">
        <w:rPr>
          <w:rFonts w:ascii="Times New Roman" w:hAnsi="Times New Roman" w:cs="Times New Roman"/>
          <w:sz w:val="24"/>
          <w:szCs w:val="24"/>
        </w:rPr>
        <w:t xml:space="preserve"> in the next period to maximize their payoff.</w:t>
      </w:r>
      <w:r w:rsidR="00C17398">
        <w:rPr>
          <w:rFonts w:ascii="Times New Roman" w:hAnsi="Times New Roman" w:cs="Times New Roman"/>
          <w:sz w:val="24"/>
          <w:szCs w:val="24"/>
        </w:rPr>
        <w:t xml:space="preserve"> </w:t>
      </w:r>
      <w:r w:rsidR="00B77B44">
        <w:rPr>
          <w:rFonts w:ascii="Times New Roman" w:hAnsi="Times New Roman" w:cs="Times New Roman"/>
          <w:sz w:val="24"/>
          <w:szCs w:val="24"/>
        </w:rPr>
        <w:t>This</w:t>
      </w:r>
      <w:r w:rsidRPr="00230BD5">
        <w:rPr>
          <w:rFonts w:ascii="Times New Roman" w:hAnsi="Times New Roman" w:cs="Times New Roman"/>
          <w:sz w:val="24"/>
          <w:szCs w:val="24"/>
        </w:rPr>
        <w:t xml:space="preserve"> would le</w:t>
      </w:r>
      <w:r w:rsidR="00742822">
        <w:rPr>
          <w:rFonts w:ascii="Times New Roman" w:hAnsi="Times New Roman" w:cs="Times New Roman"/>
          <w:sz w:val="24"/>
          <w:szCs w:val="24"/>
        </w:rPr>
        <w:t>a</w:t>
      </w:r>
      <w:r w:rsidRPr="00230BD5">
        <w:rPr>
          <w:rFonts w:ascii="Times New Roman" w:hAnsi="Times New Roman" w:cs="Times New Roman"/>
          <w:sz w:val="24"/>
          <w:szCs w:val="24"/>
        </w:rPr>
        <w:t xml:space="preserve">d to </w:t>
      </w:r>
      <w:r w:rsidR="00C17398">
        <w:rPr>
          <w:rFonts w:ascii="Times New Roman" w:hAnsi="Times New Roman" w:cs="Times New Roman"/>
          <w:sz w:val="24"/>
          <w:szCs w:val="24"/>
        </w:rPr>
        <w:t xml:space="preserve">an </w:t>
      </w:r>
      <w:r w:rsidRPr="00230BD5">
        <w:rPr>
          <w:rFonts w:ascii="Times New Roman" w:hAnsi="Times New Roman" w:cs="Times New Roman"/>
          <w:sz w:val="24"/>
          <w:szCs w:val="24"/>
        </w:rPr>
        <w:t xml:space="preserve">interior </w:t>
      </w:r>
      <w:r w:rsidR="00B77B44">
        <w:rPr>
          <w:rFonts w:ascii="Times New Roman" w:hAnsi="Times New Roman" w:cs="Times New Roman"/>
          <w:sz w:val="24"/>
          <w:szCs w:val="24"/>
        </w:rPr>
        <w:t>s</w:t>
      </w:r>
      <w:r w:rsidR="00444EAC">
        <w:rPr>
          <w:rFonts w:ascii="Times New Roman" w:hAnsi="Times New Roman" w:cs="Times New Roman"/>
          <w:sz w:val="24"/>
          <w:szCs w:val="24"/>
        </w:rPr>
        <w:t>teady state when the simp</w:t>
      </w:r>
      <w:r w:rsidR="00742822">
        <w:rPr>
          <w:rFonts w:ascii="Times New Roman" w:hAnsi="Times New Roman" w:cs="Times New Roman"/>
          <w:sz w:val="24"/>
          <w:szCs w:val="24"/>
        </w:rPr>
        <w:t xml:space="preserve">le </w:t>
      </w:r>
      <w:r w:rsidR="00444EAC">
        <w:rPr>
          <w:rFonts w:ascii="Times New Roman" w:hAnsi="Times New Roman" w:cs="Times New Roman"/>
          <w:sz w:val="24"/>
          <w:szCs w:val="24"/>
        </w:rPr>
        <w:t xml:space="preserve">one </w:t>
      </w:r>
      <w:r w:rsidR="00742822">
        <w:rPr>
          <w:rFonts w:ascii="Times New Roman" w:hAnsi="Times New Roman" w:cs="Times New Roman"/>
          <w:sz w:val="24"/>
          <w:szCs w:val="24"/>
        </w:rPr>
        <w:t>shot model is played continuously since cheating taxpayers will not be able to predict next period’s auditing probability and therefore cheat less</w:t>
      </w:r>
      <w:r w:rsidR="00C17398">
        <w:rPr>
          <w:rFonts w:ascii="Times New Roman" w:hAnsi="Times New Roman" w:cs="Times New Roman"/>
          <w:sz w:val="24"/>
          <w:szCs w:val="24"/>
        </w:rPr>
        <w:t xml:space="preserve"> until a steady state</w:t>
      </w:r>
      <w:r w:rsidR="00ED39FF">
        <w:rPr>
          <w:rFonts w:ascii="Times New Roman" w:hAnsi="Times New Roman" w:cs="Times New Roman"/>
          <w:sz w:val="24"/>
          <w:szCs w:val="24"/>
        </w:rPr>
        <w:t>, or a kind of equilibrium</w:t>
      </w:r>
      <w:r w:rsidR="00C17398">
        <w:rPr>
          <w:rFonts w:ascii="Times New Roman" w:hAnsi="Times New Roman" w:cs="Times New Roman"/>
          <w:sz w:val="24"/>
          <w:szCs w:val="24"/>
        </w:rPr>
        <w:t xml:space="preserve"> is reached</w:t>
      </w:r>
      <w:r w:rsidR="00742822">
        <w:rPr>
          <w:rFonts w:ascii="Times New Roman" w:hAnsi="Times New Roman" w:cs="Times New Roman"/>
          <w:sz w:val="24"/>
          <w:szCs w:val="24"/>
        </w:rPr>
        <w:t xml:space="preserve">. </w:t>
      </w:r>
      <w:r w:rsidRPr="00230BD5">
        <w:rPr>
          <w:rFonts w:ascii="Times New Roman" w:hAnsi="Times New Roman" w:cs="Times New Roman"/>
          <w:sz w:val="24"/>
          <w:szCs w:val="24"/>
        </w:rPr>
        <w:t xml:space="preserve">The conclusion is then, </w:t>
      </w:r>
      <w:r w:rsidR="00C17398" w:rsidRPr="00230BD5">
        <w:rPr>
          <w:rFonts w:ascii="Times New Roman" w:hAnsi="Times New Roman" w:cs="Times New Roman"/>
          <w:sz w:val="24"/>
          <w:szCs w:val="24"/>
        </w:rPr>
        <w:t>in the cas</w:t>
      </w:r>
      <w:r w:rsidR="00C17398">
        <w:rPr>
          <w:rFonts w:ascii="Times New Roman" w:hAnsi="Times New Roman" w:cs="Times New Roman"/>
          <w:sz w:val="24"/>
          <w:szCs w:val="24"/>
        </w:rPr>
        <w:t>e of non commitment</w:t>
      </w:r>
      <w:r w:rsidR="00C17398" w:rsidRPr="00230BD5">
        <w:rPr>
          <w:rFonts w:ascii="Times New Roman" w:hAnsi="Times New Roman" w:cs="Times New Roman"/>
          <w:sz w:val="24"/>
          <w:szCs w:val="24"/>
        </w:rPr>
        <w:t xml:space="preserve"> tax authority</w:t>
      </w:r>
      <w:r w:rsidR="00C17398">
        <w:rPr>
          <w:rFonts w:ascii="Times New Roman" w:hAnsi="Times New Roman" w:cs="Times New Roman"/>
          <w:sz w:val="24"/>
          <w:szCs w:val="24"/>
        </w:rPr>
        <w:t>,</w:t>
      </w:r>
      <w:r w:rsidR="00C17398" w:rsidRPr="00230BD5">
        <w:rPr>
          <w:rFonts w:ascii="Times New Roman" w:hAnsi="Times New Roman" w:cs="Times New Roman"/>
          <w:sz w:val="24"/>
          <w:szCs w:val="24"/>
        </w:rPr>
        <w:t xml:space="preserve"> </w:t>
      </w:r>
      <w:r w:rsidRPr="00230BD5">
        <w:rPr>
          <w:rFonts w:ascii="Times New Roman" w:hAnsi="Times New Roman" w:cs="Times New Roman"/>
          <w:sz w:val="24"/>
          <w:szCs w:val="24"/>
        </w:rPr>
        <w:t>the taxpayer population dynamics is converg</w:t>
      </w:r>
      <w:r w:rsidR="00742822">
        <w:rPr>
          <w:rFonts w:ascii="Times New Roman" w:hAnsi="Times New Roman" w:cs="Times New Roman"/>
          <w:sz w:val="24"/>
          <w:szCs w:val="24"/>
        </w:rPr>
        <w:t>ing</w:t>
      </w:r>
      <w:r w:rsidRPr="00230BD5">
        <w:rPr>
          <w:rFonts w:ascii="Times New Roman" w:hAnsi="Times New Roman" w:cs="Times New Roman"/>
          <w:sz w:val="24"/>
          <w:szCs w:val="24"/>
        </w:rPr>
        <w:t xml:space="preserve"> to</w:t>
      </w:r>
      <w:r w:rsidR="00742822">
        <w:rPr>
          <w:rFonts w:ascii="Times New Roman" w:hAnsi="Times New Roman" w:cs="Times New Roman"/>
          <w:sz w:val="24"/>
          <w:szCs w:val="24"/>
        </w:rPr>
        <w:t>wards</w:t>
      </w:r>
      <w:r w:rsidRPr="00230BD5">
        <w:rPr>
          <w:rFonts w:ascii="Times New Roman" w:hAnsi="Times New Roman" w:cs="Times New Roman"/>
          <w:sz w:val="24"/>
          <w:szCs w:val="24"/>
        </w:rPr>
        <w:t xml:space="preserve"> </w:t>
      </w:r>
      <w:r w:rsidR="00742822">
        <w:rPr>
          <w:rFonts w:ascii="Times New Roman" w:hAnsi="Times New Roman" w:cs="Times New Roman"/>
          <w:sz w:val="24"/>
          <w:szCs w:val="24"/>
        </w:rPr>
        <w:t>a</w:t>
      </w:r>
      <w:r w:rsidRPr="00230BD5">
        <w:rPr>
          <w:rFonts w:ascii="Times New Roman" w:hAnsi="Times New Roman" w:cs="Times New Roman"/>
          <w:sz w:val="24"/>
          <w:szCs w:val="24"/>
        </w:rPr>
        <w:t xml:space="preserve"> </w:t>
      </w:r>
      <w:r w:rsidR="00C17398" w:rsidRPr="00230BD5">
        <w:rPr>
          <w:rFonts w:ascii="Times New Roman" w:hAnsi="Times New Roman" w:cs="Times New Roman"/>
          <w:sz w:val="24"/>
          <w:szCs w:val="24"/>
        </w:rPr>
        <w:t xml:space="preserve">stable cycles around a </w:t>
      </w:r>
      <w:r w:rsidR="00C17398">
        <w:rPr>
          <w:rFonts w:ascii="Times New Roman" w:hAnsi="Times New Roman" w:cs="Times New Roman"/>
          <w:sz w:val="24"/>
          <w:szCs w:val="24"/>
        </w:rPr>
        <w:t xml:space="preserve">low cheating </w:t>
      </w:r>
      <w:r w:rsidR="00C17398" w:rsidRPr="00230BD5">
        <w:rPr>
          <w:rFonts w:ascii="Times New Roman" w:hAnsi="Times New Roman" w:cs="Times New Roman"/>
          <w:sz w:val="24"/>
          <w:szCs w:val="24"/>
        </w:rPr>
        <w:t>steady state</w:t>
      </w:r>
      <w:r w:rsidR="00C17398">
        <w:rPr>
          <w:rFonts w:ascii="Times New Roman" w:hAnsi="Times New Roman" w:cs="Times New Roman"/>
          <w:sz w:val="24"/>
          <w:szCs w:val="24"/>
        </w:rPr>
        <w:t xml:space="preserve"> while in the commitment case, a </w:t>
      </w:r>
      <w:r w:rsidRPr="00230BD5">
        <w:rPr>
          <w:rFonts w:ascii="Times New Roman" w:hAnsi="Times New Roman" w:cs="Times New Roman"/>
          <w:sz w:val="24"/>
          <w:szCs w:val="24"/>
        </w:rPr>
        <w:t>steady state</w:t>
      </w:r>
      <w:r w:rsidR="00ED39FF">
        <w:rPr>
          <w:rFonts w:ascii="Times New Roman" w:hAnsi="Times New Roman" w:cs="Times New Roman"/>
          <w:sz w:val="24"/>
          <w:szCs w:val="24"/>
        </w:rPr>
        <w:t xml:space="preserve"> can also be reached</w:t>
      </w:r>
      <w:r w:rsidR="00C17398">
        <w:rPr>
          <w:rFonts w:ascii="Times New Roman" w:hAnsi="Times New Roman" w:cs="Times New Roman"/>
          <w:sz w:val="24"/>
          <w:szCs w:val="24"/>
        </w:rPr>
        <w:t xml:space="preserve">, but </w:t>
      </w:r>
      <w:r w:rsidR="00ED39FF">
        <w:rPr>
          <w:rFonts w:ascii="Times New Roman" w:hAnsi="Times New Roman" w:cs="Times New Roman"/>
          <w:sz w:val="24"/>
          <w:szCs w:val="24"/>
        </w:rPr>
        <w:t>most likely towards</w:t>
      </w:r>
      <w:r w:rsidR="00C17398">
        <w:rPr>
          <w:rFonts w:ascii="Times New Roman" w:hAnsi="Times New Roman" w:cs="Times New Roman"/>
          <w:sz w:val="24"/>
          <w:szCs w:val="24"/>
        </w:rPr>
        <w:t xml:space="preserve"> a cheating equilibrium.</w:t>
      </w:r>
      <w:r w:rsidRPr="00230BD5">
        <w:rPr>
          <w:rFonts w:ascii="Times New Roman" w:hAnsi="Times New Roman" w:cs="Times New Roman"/>
          <w:sz w:val="24"/>
          <w:szCs w:val="24"/>
        </w:rPr>
        <w:t xml:space="preserve"> </w:t>
      </w:r>
    </w:p>
    <w:p w14:paraId="4ADC42D8" w14:textId="0EB28B89" w:rsidR="0018029A" w:rsidRDefault="00661DF5" w:rsidP="00B77B44">
      <w:pPr>
        <w:ind w:firstLine="720"/>
        <w:jc w:val="both"/>
        <w:rPr>
          <w:rFonts w:ascii="Times New Roman" w:hAnsi="Times New Roman" w:cs="Times New Roman"/>
          <w:sz w:val="24"/>
          <w:szCs w:val="24"/>
        </w:rPr>
      </w:pPr>
      <w:r w:rsidRPr="00230BD5">
        <w:rPr>
          <w:rFonts w:ascii="Times New Roman" w:hAnsi="Times New Roman" w:cs="Times New Roman"/>
          <w:sz w:val="24"/>
          <w:szCs w:val="24"/>
        </w:rPr>
        <w:lastRenderedPageBreak/>
        <w:t>The social interactions among these groups of people will determine their behavior in the next period. There are 4 types of scenarios presented applying the tax evasion model continuously. First is close interaction, where each taxpayer knows each other personally and sees each other’s tax reports, called the average pay off principle. The second type of interaction is the effective punishment principle, which describes a situation where simply meeting one caught agent will make the cheating agent comply in the next period. This latter principle will yield more honest agents faster than the average payoff principle. However in general, the committed tax authority will converge towards a</w:t>
      </w:r>
      <w:r w:rsidR="00230BD5" w:rsidRPr="00230BD5">
        <w:rPr>
          <w:rFonts w:ascii="Times New Roman" w:hAnsi="Times New Roman" w:cs="Times New Roman"/>
          <w:sz w:val="24"/>
          <w:szCs w:val="24"/>
        </w:rPr>
        <w:t xml:space="preserve"> cheating equilibrium while non-</w:t>
      </w:r>
      <w:r w:rsidRPr="00230BD5">
        <w:rPr>
          <w:rFonts w:ascii="Times New Roman" w:hAnsi="Times New Roman" w:cs="Times New Roman"/>
          <w:sz w:val="24"/>
          <w:szCs w:val="24"/>
        </w:rPr>
        <w:t xml:space="preserve">committed behavior will move towards </w:t>
      </w:r>
      <w:r w:rsidR="00230BD5">
        <w:rPr>
          <w:rFonts w:ascii="Times New Roman" w:hAnsi="Times New Roman" w:cs="Times New Roman"/>
          <w:sz w:val="24"/>
          <w:szCs w:val="24"/>
        </w:rPr>
        <w:t>a stable cycle of low cheaters.</w:t>
      </w:r>
    </w:p>
    <w:p w14:paraId="7EFD3F7E" w14:textId="23FC03E2" w:rsidR="00661DF5" w:rsidRPr="00230BD5" w:rsidRDefault="00661DF5" w:rsidP="0018029A">
      <w:pPr>
        <w:ind w:firstLine="720"/>
        <w:jc w:val="both"/>
        <w:rPr>
          <w:rFonts w:ascii="Times New Roman" w:hAnsi="Times New Roman" w:cs="Times New Roman"/>
          <w:sz w:val="24"/>
          <w:szCs w:val="24"/>
        </w:rPr>
      </w:pPr>
      <w:r w:rsidRPr="00230BD5">
        <w:rPr>
          <w:rFonts w:ascii="Times New Roman" w:hAnsi="Times New Roman" w:cs="Times New Roman"/>
          <w:sz w:val="24"/>
          <w:szCs w:val="24"/>
        </w:rPr>
        <w:t xml:space="preserve">The third </w:t>
      </w:r>
      <w:r w:rsidR="00230BD5" w:rsidRPr="00230BD5">
        <w:rPr>
          <w:rFonts w:ascii="Times New Roman" w:hAnsi="Times New Roman" w:cs="Times New Roman"/>
          <w:sz w:val="24"/>
          <w:szCs w:val="24"/>
        </w:rPr>
        <w:t>criterion reflects</w:t>
      </w:r>
      <w:r w:rsidRPr="00230BD5">
        <w:rPr>
          <w:rFonts w:ascii="Times New Roman" w:hAnsi="Times New Roman" w:cs="Times New Roman"/>
          <w:sz w:val="24"/>
          <w:szCs w:val="24"/>
        </w:rPr>
        <w:t xml:space="preserve"> a more realistic assumption, which is if there is more overall cheating, it is widely accepted. In this case, average payoff principle is used to analyze when the cheating population exceeds a certain population and the effective punishment principle is used wh</w:t>
      </w:r>
      <w:r w:rsidR="00F11801">
        <w:rPr>
          <w:rFonts w:ascii="Times New Roman" w:hAnsi="Times New Roman" w:cs="Times New Roman"/>
          <w:sz w:val="24"/>
          <w:szCs w:val="24"/>
        </w:rPr>
        <w:t xml:space="preserve">en population is not exceeded.  </w:t>
      </w:r>
      <w:r w:rsidRPr="00230BD5">
        <w:rPr>
          <w:rFonts w:ascii="Times New Roman" w:hAnsi="Times New Roman" w:cs="Times New Roman"/>
          <w:sz w:val="24"/>
          <w:szCs w:val="24"/>
        </w:rPr>
        <w:t>The result gives a combination of the two principles. However, it yields a discontinuous</w:t>
      </w:r>
      <w:r w:rsidR="00444EAC">
        <w:rPr>
          <w:rFonts w:ascii="Times New Roman" w:hAnsi="Times New Roman" w:cs="Times New Roman"/>
          <w:sz w:val="24"/>
          <w:szCs w:val="24"/>
        </w:rPr>
        <w:t xml:space="preserve"> auditing probability function at a certain probability, which means that even if tax agency chooses non commitment, some probabilities will not be applicable. Also, the function is cycling towards a steady state that has a lower auditing probability than the two former principles.</w:t>
      </w:r>
    </w:p>
    <w:p w14:paraId="5479BB9C" w14:textId="4276AAC1" w:rsidR="0018029A" w:rsidRDefault="00661DF5" w:rsidP="0018029A">
      <w:pPr>
        <w:ind w:firstLine="720"/>
        <w:jc w:val="both"/>
        <w:rPr>
          <w:rFonts w:ascii="Times New Roman" w:hAnsi="Times New Roman" w:cs="Times New Roman"/>
          <w:sz w:val="24"/>
          <w:szCs w:val="24"/>
        </w:rPr>
      </w:pPr>
      <w:r w:rsidRPr="00230BD5">
        <w:rPr>
          <w:rFonts w:ascii="Times New Roman" w:hAnsi="Times New Roman" w:cs="Times New Roman"/>
          <w:sz w:val="24"/>
          <w:szCs w:val="24"/>
        </w:rPr>
        <w:t>The last principle is the popularity principle, where one person’s tax information is known to a group of people. Bo</w:t>
      </w:r>
      <w:r w:rsidR="00230BD5">
        <w:rPr>
          <w:rFonts w:ascii="Times New Roman" w:hAnsi="Times New Roman" w:cs="Times New Roman"/>
          <w:sz w:val="24"/>
          <w:szCs w:val="24"/>
        </w:rPr>
        <w:t xml:space="preserve">th committed and non-committed </w:t>
      </w:r>
      <w:r w:rsidRPr="00230BD5">
        <w:rPr>
          <w:rFonts w:ascii="Times New Roman" w:hAnsi="Times New Roman" w:cs="Times New Roman"/>
          <w:sz w:val="24"/>
          <w:szCs w:val="24"/>
        </w:rPr>
        <w:t>case will most likely result in lower cheating since knowledge</w:t>
      </w:r>
      <w:r w:rsidR="00ED39FF">
        <w:rPr>
          <w:rFonts w:ascii="Times New Roman" w:hAnsi="Times New Roman" w:cs="Times New Roman"/>
          <w:sz w:val="24"/>
          <w:szCs w:val="24"/>
        </w:rPr>
        <w:t xml:space="preserve"> of caught evaders</w:t>
      </w:r>
      <w:r w:rsidRPr="00230BD5">
        <w:rPr>
          <w:rFonts w:ascii="Times New Roman" w:hAnsi="Times New Roman" w:cs="Times New Roman"/>
          <w:sz w:val="24"/>
          <w:szCs w:val="24"/>
        </w:rPr>
        <w:t xml:space="preserve"> </w:t>
      </w:r>
      <w:r w:rsidR="00ED39FF">
        <w:rPr>
          <w:rFonts w:ascii="Times New Roman" w:hAnsi="Times New Roman" w:cs="Times New Roman"/>
          <w:sz w:val="24"/>
          <w:szCs w:val="24"/>
        </w:rPr>
        <w:t>are</w:t>
      </w:r>
      <w:r w:rsidRPr="00230BD5">
        <w:rPr>
          <w:rFonts w:ascii="Times New Roman" w:hAnsi="Times New Roman" w:cs="Times New Roman"/>
          <w:sz w:val="24"/>
          <w:szCs w:val="24"/>
        </w:rPr>
        <w:t xml:space="preserve"> quite easy to comprehend and is widespread.  However, while non committed behavior moves toward stabilization, the committed behavior can fluctuate to or away from a low cheating equilibrium since it is dependent upon the share of present evaders in comparison to the number of evaders that will most likely generate the optimal auditing probability.</w:t>
      </w:r>
    </w:p>
    <w:p w14:paraId="14B2539C" w14:textId="183E4903" w:rsidR="00B77B44" w:rsidRPr="00B77B44" w:rsidRDefault="00B77B44" w:rsidP="0018029A">
      <w:pPr>
        <w:ind w:firstLine="720"/>
        <w:jc w:val="both"/>
        <w:rPr>
          <w:rFonts w:ascii="Times New Roman" w:hAnsi="Times New Roman" w:cs="Times New Roman"/>
          <w:sz w:val="24"/>
          <w:szCs w:val="24"/>
          <w:u w:val="single"/>
        </w:rPr>
      </w:pPr>
      <w:r w:rsidRPr="00B77B44">
        <w:rPr>
          <w:rFonts w:ascii="Times New Roman" w:hAnsi="Times New Roman" w:cs="Times New Roman"/>
          <w:sz w:val="24"/>
          <w:szCs w:val="24"/>
          <w:u w:val="single"/>
        </w:rPr>
        <w:t>Comment</w:t>
      </w:r>
    </w:p>
    <w:p w14:paraId="519166B9" w14:textId="582A2916" w:rsidR="004A614B" w:rsidRDefault="00661DF5" w:rsidP="00EB2D03">
      <w:pPr>
        <w:ind w:firstLine="720"/>
        <w:jc w:val="both"/>
        <w:rPr>
          <w:rFonts w:ascii="Times New Roman" w:hAnsi="Times New Roman" w:cs="Times New Roman"/>
          <w:sz w:val="24"/>
          <w:szCs w:val="24"/>
        </w:rPr>
      </w:pPr>
      <w:r w:rsidRPr="00230BD5">
        <w:rPr>
          <w:rFonts w:ascii="Times New Roman" w:hAnsi="Times New Roman" w:cs="Times New Roman"/>
          <w:sz w:val="24"/>
          <w:szCs w:val="24"/>
        </w:rPr>
        <w:t xml:space="preserve">We agree with overall author’s writing and prefer the no commitment strategy because it is more likely to generate less evasion than the commitment one.  The author modeled real world situation into analyzing tax evasion, going through each possible scenario very thoroughly. However, it would have been helpful to the reader if he had elaborated a little bit more </w:t>
      </w:r>
      <w:r w:rsidR="00ED39FF">
        <w:rPr>
          <w:rFonts w:ascii="Times New Roman" w:hAnsi="Times New Roman" w:cs="Times New Roman"/>
          <w:sz w:val="24"/>
          <w:szCs w:val="24"/>
        </w:rPr>
        <w:t>on the commitment model analyses</w:t>
      </w:r>
      <w:r w:rsidRPr="00230BD5">
        <w:rPr>
          <w:rFonts w:ascii="Times New Roman" w:hAnsi="Times New Roman" w:cs="Times New Roman"/>
          <w:sz w:val="24"/>
          <w:szCs w:val="24"/>
        </w:rPr>
        <w:t>.</w:t>
      </w:r>
      <w:r w:rsidR="004E323B">
        <w:rPr>
          <w:rFonts w:ascii="Times New Roman" w:hAnsi="Times New Roman" w:cs="Times New Roman"/>
          <w:sz w:val="24"/>
          <w:szCs w:val="24"/>
        </w:rPr>
        <w:t xml:space="preserve"> </w:t>
      </w:r>
    </w:p>
    <w:p w14:paraId="549D0649" w14:textId="6273396A" w:rsidR="004A614B" w:rsidRDefault="004A614B" w:rsidP="004A614B">
      <w:pPr>
        <w:ind w:firstLine="720"/>
        <w:jc w:val="both"/>
        <w:rPr>
          <w:rFonts w:ascii="Times New Roman" w:hAnsi="Times New Roman" w:cs="Times New Roman"/>
          <w:sz w:val="24"/>
          <w:szCs w:val="24"/>
        </w:rPr>
      </w:pPr>
      <w:r>
        <w:rPr>
          <w:rFonts w:ascii="Times New Roman" w:hAnsi="Times New Roman" w:cs="Times New Roman"/>
          <w:sz w:val="24"/>
          <w:szCs w:val="24"/>
        </w:rPr>
        <w:t xml:space="preserve">We </w:t>
      </w:r>
      <w:r w:rsidR="00EB2D03" w:rsidRPr="00EB2D03">
        <w:rPr>
          <w:rFonts w:ascii="Times New Roman" w:hAnsi="Times New Roman" w:cs="Times New Roman"/>
          <w:sz w:val="24"/>
          <w:szCs w:val="24"/>
        </w:rPr>
        <w:t xml:space="preserve">would like to suggest is the combination between commitment and no </w:t>
      </w:r>
      <w:r w:rsidR="00D46B0E">
        <w:rPr>
          <w:rFonts w:ascii="Times New Roman" w:hAnsi="Times New Roman" w:cs="Times New Roman"/>
          <w:sz w:val="24"/>
          <w:szCs w:val="24"/>
        </w:rPr>
        <w:t xml:space="preserve">commitment </w:t>
      </w:r>
      <w:r>
        <w:rPr>
          <w:rFonts w:ascii="Times New Roman" w:hAnsi="Times New Roman" w:cs="Times New Roman"/>
          <w:sz w:val="24"/>
          <w:szCs w:val="24"/>
        </w:rPr>
        <w:t>case</w:t>
      </w:r>
      <w:r w:rsidR="0003123E">
        <w:rPr>
          <w:rFonts w:ascii="Times New Roman" w:hAnsi="Times New Roman" w:cs="Times New Roman"/>
          <w:sz w:val="24"/>
          <w:szCs w:val="24"/>
        </w:rPr>
        <w:t xml:space="preserve">, like if </w:t>
      </w:r>
      <w:r>
        <w:rPr>
          <w:rFonts w:ascii="Times New Roman" w:hAnsi="Times New Roman" w:cs="Times New Roman"/>
          <w:sz w:val="24"/>
          <w:szCs w:val="24"/>
        </w:rPr>
        <w:t>the auditor commits to an auditing probability of 1 but</w:t>
      </w:r>
      <w:r w:rsidR="00EB2D03" w:rsidRPr="00EB2D03">
        <w:rPr>
          <w:rFonts w:ascii="Times New Roman" w:hAnsi="Times New Roman" w:cs="Times New Roman"/>
          <w:sz w:val="24"/>
          <w:szCs w:val="24"/>
        </w:rPr>
        <w:t xml:space="preserve"> not in every period.</w:t>
      </w:r>
      <w:r>
        <w:rPr>
          <w:rFonts w:ascii="Times New Roman" w:hAnsi="Times New Roman" w:cs="Times New Roman"/>
          <w:sz w:val="24"/>
          <w:szCs w:val="24"/>
        </w:rPr>
        <w:t xml:space="preserve"> </w:t>
      </w:r>
      <w:r w:rsidR="00EB2D03" w:rsidRPr="00EB2D03">
        <w:rPr>
          <w:rFonts w:ascii="Times New Roman" w:hAnsi="Times New Roman" w:cs="Times New Roman"/>
          <w:sz w:val="24"/>
          <w:szCs w:val="24"/>
        </w:rPr>
        <w:t xml:space="preserve">We </w:t>
      </w:r>
      <w:r w:rsidR="00D46B0E">
        <w:rPr>
          <w:rFonts w:ascii="Times New Roman" w:hAnsi="Times New Roman" w:cs="Times New Roman"/>
          <w:sz w:val="24"/>
          <w:szCs w:val="24"/>
        </w:rPr>
        <w:t>think that by this way of doing, it w</w:t>
      </w:r>
      <w:r>
        <w:rPr>
          <w:rFonts w:ascii="Times New Roman" w:hAnsi="Times New Roman" w:cs="Times New Roman"/>
          <w:sz w:val="24"/>
          <w:szCs w:val="24"/>
        </w:rPr>
        <w:t>ould</w:t>
      </w:r>
      <w:r w:rsidR="00D46B0E">
        <w:rPr>
          <w:rFonts w:ascii="Times New Roman" w:hAnsi="Times New Roman" w:cs="Times New Roman"/>
          <w:sz w:val="24"/>
          <w:szCs w:val="24"/>
        </w:rPr>
        <w:t xml:space="preserve"> make</w:t>
      </w:r>
      <w:r w:rsidR="00EB2D03" w:rsidRPr="00EB2D03">
        <w:rPr>
          <w:rFonts w:ascii="Times New Roman" w:hAnsi="Times New Roman" w:cs="Times New Roman"/>
          <w:sz w:val="24"/>
          <w:szCs w:val="24"/>
        </w:rPr>
        <w:t xml:space="preserve"> all cheater</w:t>
      </w:r>
      <w:r w:rsidR="00D46B0E">
        <w:rPr>
          <w:rFonts w:ascii="Times New Roman" w:hAnsi="Times New Roman" w:cs="Times New Roman"/>
          <w:sz w:val="24"/>
          <w:szCs w:val="24"/>
        </w:rPr>
        <w:t>s</w:t>
      </w:r>
      <w:r w:rsidR="00ED39FF">
        <w:rPr>
          <w:rFonts w:ascii="Times New Roman" w:hAnsi="Times New Roman" w:cs="Times New Roman"/>
          <w:sz w:val="24"/>
          <w:szCs w:val="24"/>
        </w:rPr>
        <w:t xml:space="preserve"> ge</w:t>
      </w:r>
      <w:r>
        <w:rPr>
          <w:rFonts w:ascii="Times New Roman" w:hAnsi="Times New Roman" w:cs="Times New Roman"/>
          <w:sz w:val="24"/>
          <w:szCs w:val="24"/>
        </w:rPr>
        <w:t>t caught. So</w:t>
      </w:r>
      <w:r w:rsidR="00EB2D03" w:rsidRPr="00EB2D03">
        <w:rPr>
          <w:rFonts w:ascii="Times New Roman" w:hAnsi="Times New Roman" w:cs="Times New Roman"/>
          <w:sz w:val="24"/>
          <w:szCs w:val="24"/>
        </w:rPr>
        <w:t xml:space="preserve"> if they </w:t>
      </w:r>
      <w:r>
        <w:rPr>
          <w:rFonts w:ascii="Times New Roman" w:hAnsi="Times New Roman" w:cs="Times New Roman"/>
          <w:sz w:val="24"/>
          <w:szCs w:val="24"/>
        </w:rPr>
        <w:t xml:space="preserve">interact </w:t>
      </w:r>
      <w:r w:rsidR="00EB2D03" w:rsidRPr="00EB2D03">
        <w:rPr>
          <w:rFonts w:ascii="Times New Roman" w:hAnsi="Times New Roman" w:cs="Times New Roman"/>
          <w:sz w:val="24"/>
          <w:szCs w:val="24"/>
        </w:rPr>
        <w:t>with each</w:t>
      </w:r>
      <w:r>
        <w:rPr>
          <w:rFonts w:ascii="Times New Roman" w:hAnsi="Times New Roman" w:cs="Times New Roman"/>
          <w:sz w:val="24"/>
          <w:szCs w:val="24"/>
        </w:rPr>
        <w:t xml:space="preserve"> other, </w:t>
      </w:r>
      <w:r w:rsidR="00EB2D03" w:rsidRPr="00EB2D03">
        <w:rPr>
          <w:rFonts w:ascii="Times New Roman" w:hAnsi="Times New Roman" w:cs="Times New Roman"/>
          <w:sz w:val="24"/>
          <w:szCs w:val="24"/>
        </w:rPr>
        <w:t xml:space="preserve">they </w:t>
      </w:r>
      <w:r>
        <w:rPr>
          <w:rFonts w:ascii="Times New Roman" w:hAnsi="Times New Roman" w:cs="Times New Roman"/>
          <w:sz w:val="24"/>
          <w:szCs w:val="24"/>
        </w:rPr>
        <w:t xml:space="preserve">would think that the tax agency </w:t>
      </w:r>
      <w:r w:rsidRPr="00EB2D03">
        <w:rPr>
          <w:rFonts w:ascii="Times New Roman" w:hAnsi="Times New Roman" w:cs="Times New Roman"/>
          <w:sz w:val="24"/>
          <w:szCs w:val="24"/>
        </w:rPr>
        <w:t>takes</w:t>
      </w:r>
      <w:r w:rsidR="00EB2D03" w:rsidRPr="00EB2D03">
        <w:rPr>
          <w:rFonts w:ascii="Times New Roman" w:hAnsi="Times New Roman" w:cs="Times New Roman"/>
          <w:sz w:val="24"/>
          <w:szCs w:val="24"/>
        </w:rPr>
        <w:t xml:space="preserve"> a serious auditing and would not dare or take a risk to</w:t>
      </w:r>
      <w:r>
        <w:rPr>
          <w:rFonts w:ascii="Times New Roman" w:hAnsi="Times New Roman" w:cs="Times New Roman"/>
          <w:sz w:val="24"/>
          <w:szCs w:val="24"/>
        </w:rPr>
        <w:t xml:space="preserve"> evade again in the next period. Even though</w:t>
      </w:r>
      <w:r w:rsidR="00EB2D03" w:rsidRPr="00EB2D03">
        <w:rPr>
          <w:rFonts w:ascii="Times New Roman" w:hAnsi="Times New Roman" w:cs="Times New Roman"/>
          <w:sz w:val="24"/>
          <w:szCs w:val="24"/>
        </w:rPr>
        <w:t xml:space="preserve"> </w:t>
      </w:r>
      <w:r>
        <w:rPr>
          <w:rFonts w:ascii="Times New Roman" w:hAnsi="Times New Roman" w:cs="Times New Roman"/>
          <w:sz w:val="24"/>
          <w:szCs w:val="24"/>
        </w:rPr>
        <w:t>there</w:t>
      </w:r>
      <w:r w:rsidR="00EB2D03" w:rsidRPr="00EB2D03">
        <w:rPr>
          <w:rFonts w:ascii="Times New Roman" w:hAnsi="Times New Roman" w:cs="Times New Roman"/>
          <w:sz w:val="24"/>
          <w:szCs w:val="24"/>
        </w:rPr>
        <w:t xml:space="preserve"> might be som</w:t>
      </w:r>
      <w:r>
        <w:rPr>
          <w:rFonts w:ascii="Times New Roman" w:hAnsi="Times New Roman" w:cs="Times New Roman"/>
          <w:sz w:val="24"/>
          <w:szCs w:val="24"/>
        </w:rPr>
        <w:t>e that take risk to cheat again</w:t>
      </w:r>
      <w:r w:rsidR="0003123E">
        <w:rPr>
          <w:rFonts w:ascii="Times New Roman" w:hAnsi="Times New Roman" w:cs="Times New Roman"/>
          <w:sz w:val="24"/>
          <w:szCs w:val="24"/>
        </w:rPr>
        <w:t xml:space="preserve"> and high costs in applying this situation</w:t>
      </w:r>
      <w:r>
        <w:rPr>
          <w:rFonts w:ascii="Times New Roman" w:hAnsi="Times New Roman" w:cs="Times New Roman"/>
          <w:sz w:val="24"/>
          <w:szCs w:val="24"/>
        </w:rPr>
        <w:t xml:space="preserve">, </w:t>
      </w:r>
      <w:r w:rsidR="00EB2D03" w:rsidRPr="00EB2D03">
        <w:rPr>
          <w:rFonts w:ascii="Times New Roman" w:hAnsi="Times New Roman" w:cs="Times New Roman"/>
          <w:sz w:val="24"/>
          <w:szCs w:val="24"/>
        </w:rPr>
        <w:t>t</w:t>
      </w:r>
      <w:r>
        <w:rPr>
          <w:rFonts w:ascii="Times New Roman" w:hAnsi="Times New Roman" w:cs="Times New Roman"/>
          <w:sz w:val="24"/>
          <w:szCs w:val="24"/>
        </w:rPr>
        <w:t>his</w:t>
      </w:r>
      <w:r w:rsidR="0003123E">
        <w:rPr>
          <w:rFonts w:ascii="Times New Roman" w:hAnsi="Times New Roman" w:cs="Times New Roman"/>
          <w:sz w:val="24"/>
          <w:szCs w:val="24"/>
        </w:rPr>
        <w:t xml:space="preserve"> could be a good investment that will have long lasting results</w:t>
      </w:r>
      <w:r w:rsidR="00EB2D03" w:rsidRPr="00EB2D03">
        <w:rPr>
          <w:rFonts w:ascii="Times New Roman" w:hAnsi="Times New Roman" w:cs="Times New Roman"/>
          <w:sz w:val="24"/>
          <w:szCs w:val="24"/>
        </w:rPr>
        <w:t>.</w:t>
      </w:r>
      <w:r w:rsidRPr="004A614B">
        <w:rPr>
          <w:rFonts w:ascii="Times New Roman" w:hAnsi="Times New Roman" w:cs="Times New Roman"/>
          <w:sz w:val="24"/>
          <w:szCs w:val="24"/>
        </w:rPr>
        <w:t xml:space="preserve"> </w:t>
      </w:r>
    </w:p>
    <w:p w14:paraId="729FB84B" w14:textId="0DF32276" w:rsidR="00B77B44" w:rsidRPr="00230BD5" w:rsidRDefault="004A614B" w:rsidP="000D6F22">
      <w:pPr>
        <w:ind w:firstLine="720"/>
        <w:jc w:val="both"/>
        <w:rPr>
          <w:rFonts w:ascii="Times New Roman" w:hAnsi="Times New Roman" w:cs="Times New Roman"/>
          <w:sz w:val="24"/>
          <w:szCs w:val="24"/>
        </w:rPr>
      </w:pPr>
      <w:r w:rsidRPr="00230BD5">
        <w:rPr>
          <w:rFonts w:ascii="Times New Roman" w:hAnsi="Times New Roman" w:cs="Times New Roman"/>
          <w:sz w:val="24"/>
          <w:szCs w:val="24"/>
        </w:rPr>
        <w:t>What we want to add</w:t>
      </w:r>
      <w:r>
        <w:rPr>
          <w:rFonts w:ascii="Times New Roman" w:hAnsi="Times New Roman" w:cs="Times New Roman"/>
          <w:sz w:val="24"/>
          <w:szCs w:val="24"/>
        </w:rPr>
        <w:t xml:space="preserve"> more</w:t>
      </w:r>
      <w:r w:rsidRPr="00230BD5">
        <w:rPr>
          <w:rFonts w:ascii="Times New Roman" w:hAnsi="Times New Roman" w:cs="Times New Roman"/>
          <w:sz w:val="24"/>
          <w:szCs w:val="24"/>
        </w:rPr>
        <w:t xml:space="preserve"> is that the government should issue an effective punishment in order to teach the cheaters and prevent the honest not to cheat.  Regardless of the fact that social interactions will allow cheaters to meet caught cheaters, these interactions will not lend to more compliance if the caught cheaters say that they didn’t receive any punishment. Punishment is the ex ante incentive for evaders to not evade, but if not strictly applied</w:t>
      </w:r>
      <w:r w:rsidR="007B30D8">
        <w:rPr>
          <w:rFonts w:ascii="Times New Roman" w:hAnsi="Times New Roman" w:cs="Times New Roman"/>
          <w:sz w:val="24"/>
          <w:szCs w:val="24"/>
        </w:rPr>
        <w:t xml:space="preserve"> in the appropriate way</w:t>
      </w:r>
      <w:r w:rsidR="00F11801">
        <w:rPr>
          <w:rFonts w:ascii="Times New Roman" w:hAnsi="Times New Roman" w:cs="Times New Roman"/>
          <w:sz w:val="24"/>
          <w:szCs w:val="24"/>
        </w:rPr>
        <w:t xml:space="preserve">, it </w:t>
      </w:r>
      <w:r w:rsidRPr="00230BD5">
        <w:rPr>
          <w:rFonts w:ascii="Times New Roman" w:hAnsi="Times New Roman" w:cs="Times New Roman"/>
          <w:sz w:val="24"/>
          <w:szCs w:val="24"/>
        </w:rPr>
        <w:t>will be a useless tool. The government also gains more revenue from higher tax collected if correctly punished.  This would finally lead to better social welfare due</w:t>
      </w:r>
      <w:r>
        <w:rPr>
          <w:rFonts w:ascii="Times New Roman" w:hAnsi="Times New Roman" w:cs="Times New Roman"/>
          <w:sz w:val="24"/>
          <w:szCs w:val="24"/>
        </w:rPr>
        <w:t xml:space="preserve"> to a small number of cheating. </w:t>
      </w:r>
      <w:r w:rsidR="000D6F22">
        <w:rPr>
          <w:rFonts w:ascii="Times New Roman" w:hAnsi="Times New Roman" w:cs="Times New Roman"/>
          <w:sz w:val="24"/>
          <w:szCs w:val="24"/>
        </w:rPr>
        <w:t xml:space="preserve"> </w:t>
      </w:r>
    </w:p>
    <w:sectPr w:rsidR="00B77B44" w:rsidRPr="00230BD5" w:rsidSect="003F5BF2">
      <w:pgSz w:w="11906" w:h="16838"/>
      <w:pgMar w:top="720" w:right="1440" w:bottom="45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ordia New">
    <w:panose1 w:val="020B0300020202020204"/>
    <w:charset w:val="00"/>
    <w:family w:val="auto"/>
    <w:pitch w:val="variable"/>
    <w:sig w:usb0="A10002FF" w:usb1="5000204A" w:usb2="00000020" w:usb3="00000000" w:csb0="00010097" w:csb1="00000000"/>
  </w:font>
  <w:font w:name="Lucida Grande">
    <w:panose1 w:val="020B0600040502020204"/>
    <w:charset w:val="00"/>
    <w:family w:val="auto"/>
    <w:pitch w:val="variable"/>
    <w:sig w:usb0="E1000AEF" w:usb1="5000A1FF" w:usb2="00000000" w:usb3="00000000" w:csb0="000001BF" w:csb1="00000000"/>
  </w:font>
  <w:font w:name="Cambria Math">
    <w:panose1 w:val="02040503050406030204"/>
    <w:charset w:val="00"/>
    <w:family w:val="auto"/>
    <w:pitch w:val="variable"/>
    <w:sig w:usb0="E00002FF" w:usb1="420024FF"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Angsana New">
    <w:panose1 w:val="020B0300020202020204"/>
    <w:charset w:val="00"/>
    <w:family w:val="auto"/>
    <w:pitch w:val="variable"/>
    <w:sig w:usb0="A10002FF" w:usb1="5000204A" w:usb2="00000020" w:usb3="00000000" w:csb0="00010097"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572174F"/>
    <w:multiLevelType w:val="hybridMultilevel"/>
    <w:tmpl w:val="0FF227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1DF5"/>
    <w:rsid w:val="0003123E"/>
    <w:rsid w:val="000D6F22"/>
    <w:rsid w:val="00154D1F"/>
    <w:rsid w:val="0018029A"/>
    <w:rsid w:val="002021B3"/>
    <w:rsid w:val="00230BD5"/>
    <w:rsid w:val="003F5BF2"/>
    <w:rsid w:val="00402952"/>
    <w:rsid w:val="00444EAC"/>
    <w:rsid w:val="004A614B"/>
    <w:rsid w:val="004E323B"/>
    <w:rsid w:val="005C5A3D"/>
    <w:rsid w:val="00625338"/>
    <w:rsid w:val="00661DF5"/>
    <w:rsid w:val="006A6889"/>
    <w:rsid w:val="006D3E98"/>
    <w:rsid w:val="00730773"/>
    <w:rsid w:val="00742822"/>
    <w:rsid w:val="007B30D8"/>
    <w:rsid w:val="007B7360"/>
    <w:rsid w:val="007D2E5E"/>
    <w:rsid w:val="007F1C7D"/>
    <w:rsid w:val="00863817"/>
    <w:rsid w:val="00AA2370"/>
    <w:rsid w:val="00B77B44"/>
    <w:rsid w:val="00C17398"/>
    <w:rsid w:val="00D46B0E"/>
    <w:rsid w:val="00D91469"/>
    <w:rsid w:val="00EB2D03"/>
    <w:rsid w:val="00ED39FF"/>
    <w:rsid w:val="00F11801"/>
    <w:rsid w:val="00F54D51"/>
  </w:rsids>
  <m:mathPr>
    <m:mathFont m:val="Cambria Math"/>
    <m:brkBin m:val="before"/>
    <m:brkBinSub m:val="--"/>
    <m:smallFrac m:val="0"/>
    <m:dispDef/>
    <m:lMargin m:val="0"/>
    <m:rMargin m:val="0"/>
    <m:defJc m:val="centerGroup"/>
    <m:wrapIndent m:val="1440"/>
    <m:intLim m:val="subSup"/>
    <m:naryLim m:val="undOvr"/>
  </m:mathPr>
  <w:themeFontLang w:val="en-US" w:eastAsia="ja-JP" w:bidi="th-TH"/>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0C90EE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1DF5"/>
    <w:pPr>
      <w:spacing w:after="200" w:line="276" w:lineRule="auto"/>
    </w:pPr>
    <w:rPr>
      <w:rFonts w:eastAsiaTheme="minorHAnsi"/>
      <w:sz w:val="22"/>
      <w:szCs w:val="28"/>
      <w:lang w:bidi="th-T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61DF5"/>
    <w:pPr>
      <w:ind w:left="720"/>
      <w:contextualSpacing/>
    </w:pPr>
  </w:style>
  <w:style w:type="table" w:styleId="TableGrid">
    <w:name w:val="Table Grid"/>
    <w:basedOn w:val="TableNormal"/>
    <w:uiPriority w:val="59"/>
    <w:rsid w:val="00661DF5"/>
    <w:rPr>
      <w:rFonts w:eastAsiaTheme="minorHAnsi"/>
      <w:sz w:val="22"/>
      <w:szCs w:val="28"/>
      <w:lang w:bidi="th-TH"/>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661DF5"/>
    <w:pPr>
      <w:spacing w:after="0"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661DF5"/>
    <w:rPr>
      <w:rFonts w:ascii="Lucida Grande" w:eastAsiaTheme="minorHAnsi" w:hAnsi="Lucida Grande"/>
      <w:sz w:val="18"/>
      <w:szCs w:val="18"/>
      <w:lang w:bidi="th-TH"/>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1DF5"/>
    <w:pPr>
      <w:spacing w:after="200" w:line="276" w:lineRule="auto"/>
    </w:pPr>
    <w:rPr>
      <w:rFonts w:eastAsiaTheme="minorHAnsi"/>
      <w:sz w:val="22"/>
      <w:szCs w:val="28"/>
      <w:lang w:bidi="th-T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61DF5"/>
    <w:pPr>
      <w:ind w:left="720"/>
      <w:contextualSpacing/>
    </w:pPr>
  </w:style>
  <w:style w:type="table" w:styleId="TableGrid">
    <w:name w:val="Table Grid"/>
    <w:basedOn w:val="TableNormal"/>
    <w:uiPriority w:val="59"/>
    <w:rsid w:val="00661DF5"/>
    <w:rPr>
      <w:rFonts w:eastAsiaTheme="minorHAnsi"/>
      <w:sz w:val="22"/>
      <w:szCs w:val="28"/>
      <w:lang w:bidi="th-TH"/>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661DF5"/>
    <w:pPr>
      <w:spacing w:after="0"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661DF5"/>
    <w:rPr>
      <w:rFonts w:ascii="Lucida Grande" w:eastAsiaTheme="minorHAnsi" w:hAnsi="Lucida Grande"/>
      <w:sz w:val="18"/>
      <w:szCs w:val="18"/>
      <w:lang w:bidi="th-T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1084</Words>
  <Characters>6179</Characters>
  <Application>Microsoft Macintosh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Surita</dc:creator>
  <cp:keywords/>
  <dc:description/>
  <cp:lastModifiedBy>Surita</cp:lastModifiedBy>
  <cp:revision>2</cp:revision>
  <dcterms:created xsi:type="dcterms:W3CDTF">2011-12-02T11:13:00Z</dcterms:created>
  <dcterms:modified xsi:type="dcterms:W3CDTF">2011-12-02T11:13:00Z</dcterms:modified>
</cp:coreProperties>
</file>