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63762" w14:textId="1D46FE23" w:rsidR="00A066FA" w:rsidRPr="006E373F" w:rsidRDefault="006E373F" w:rsidP="00A066FA">
      <w:pPr>
        <w:jc w:val="both"/>
        <w:rPr>
          <w:rFonts w:ascii="Times New Roman" w:hAnsi="Times New Roman" w:cs="Angsana New"/>
          <w:sz w:val="28"/>
          <w:szCs w:val="35"/>
        </w:rPr>
      </w:pPr>
      <w:r>
        <w:rPr>
          <w:rFonts w:ascii="Times New Roman" w:hAnsi="Times New Roman" w:cs="Times New Roman"/>
          <w:sz w:val="28"/>
          <w:szCs w:val="28"/>
        </w:rPr>
        <w:tab/>
        <w:t xml:space="preserve">Nowadays, </w:t>
      </w:r>
      <w:r w:rsidRPr="006E373F">
        <w:rPr>
          <w:rFonts w:ascii="Times New Roman" w:hAnsi="Times New Roman" w:cs="Times New Roman"/>
          <w:sz w:val="28"/>
          <w:szCs w:val="28"/>
        </w:rPr>
        <w:t xml:space="preserve">E-Commerce is a huge platform which is growing </w:t>
      </w:r>
      <w:r>
        <w:rPr>
          <w:rFonts w:ascii="Times New Roman" w:hAnsi="Times New Roman" w:cs="Times New Roman"/>
          <w:sz w:val="28"/>
          <w:szCs w:val="28"/>
        </w:rPr>
        <w:t>remarkably while Thai middle-aged adults</w:t>
      </w:r>
      <w:r w:rsidR="00970088">
        <w:rPr>
          <w:rFonts w:ascii="Times New Roman" w:hAnsi="Times New Roman" w:cs="Times New Roman"/>
          <w:sz w:val="28"/>
          <w:szCs w:val="28"/>
        </w:rPr>
        <w:t xml:space="preserve"> are resistant to use E-commerce.</w:t>
      </w:r>
      <w:r>
        <w:rPr>
          <w:rFonts w:ascii="Times New Roman" w:hAnsi="Times New Roman" w:cs="Times New Roman"/>
          <w:sz w:val="28"/>
          <w:szCs w:val="28"/>
        </w:rPr>
        <w:t xml:space="preserve"> </w:t>
      </w:r>
      <w:r w:rsidR="00970088">
        <w:rPr>
          <w:rFonts w:ascii="Times New Roman" w:hAnsi="Times New Roman" w:cs="Times New Roman"/>
          <w:sz w:val="28"/>
          <w:szCs w:val="28"/>
        </w:rPr>
        <w:t xml:space="preserve">Marketer try to build effective strategy to attract more users of this age group. E-commerce platforms in Thailand are divided into 3 main </w:t>
      </w:r>
      <w:r w:rsidR="00CF0417">
        <w:rPr>
          <w:rFonts w:ascii="Times New Roman" w:hAnsi="Times New Roman" w:cs="Times New Roman"/>
          <w:sz w:val="28"/>
          <w:szCs w:val="28"/>
        </w:rPr>
        <w:t>categories:</w:t>
      </w:r>
      <w:r w:rsidR="00970088">
        <w:rPr>
          <w:rFonts w:ascii="Times New Roman" w:hAnsi="Times New Roman" w:cs="Times New Roman"/>
          <w:sz w:val="28"/>
          <w:szCs w:val="28"/>
        </w:rPr>
        <w:t xml:space="preserve"> consumer</w:t>
      </w:r>
      <w:r w:rsidR="00CF0417">
        <w:rPr>
          <w:rFonts w:ascii="Times New Roman" w:hAnsi="Times New Roman" w:cs="Times New Roman"/>
          <w:sz w:val="28"/>
          <w:szCs w:val="28"/>
        </w:rPr>
        <w:t>-</w:t>
      </w:r>
      <w:r w:rsidR="00970088">
        <w:rPr>
          <w:rFonts w:ascii="Times New Roman" w:hAnsi="Times New Roman" w:cs="Times New Roman"/>
          <w:sz w:val="28"/>
          <w:szCs w:val="28"/>
        </w:rPr>
        <w:t>to</w:t>
      </w:r>
      <w:r w:rsidR="00CF0417">
        <w:rPr>
          <w:rFonts w:ascii="Times New Roman" w:hAnsi="Times New Roman" w:cs="Times New Roman"/>
          <w:sz w:val="28"/>
          <w:szCs w:val="28"/>
        </w:rPr>
        <w:t xml:space="preserve">-consumer, Business-to-consumer and Business-to-Business. </w:t>
      </w:r>
      <w:r w:rsidR="00A066FA">
        <w:rPr>
          <w:rFonts w:ascii="Times New Roman" w:hAnsi="Times New Roman" w:cs="Times New Roman"/>
          <w:sz w:val="28"/>
          <w:szCs w:val="28"/>
        </w:rPr>
        <w:t xml:space="preserve">The purpose of this paper is to examine </w:t>
      </w:r>
      <w:r>
        <w:rPr>
          <w:rFonts w:ascii="Times New Roman" w:hAnsi="Times New Roman" w:cs="Times New Roman"/>
          <w:sz w:val="28"/>
          <w:szCs w:val="28"/>
        </w:rPr>
        <w:t xml:space="preserve">reason Thai middle-aged adult consumers aged, which more than 45 </w:t>
      </w:r>
      <w:r>
        <w:rPr>
          <w:rFonts w:ascii="Times New Roman" w:hAnsi="Times New Roman" w:cs="Angsana New"/>
          <w:sz w:val="28"/>
          <w:szCs w:val="35"/>
        </w:rPr>
        <w:t>years old, are less likely to use E-commerce platforms</w:t>
      </w:r>
      <w:r w:rsidR="00970088">
        <w:rPr>
          <w:rFonts w:ascii="Times New Roman" w:hAnsi="Times New Roman" w:cs="Angsana New"/>
          <w:sz w:val="28"/>
          <w:szCs w:val="35"/>
        </w:rPr>
        <w:t>.</w:t>
      </w:r>
    </w:p>
    <w:p w14:paraId="7A3779B9" w14:textId="0DA2EC43" w:rsidR="00A066FA" w:rsidRDefault="00A066FA" w:rsidP="00A066FA">
      <w:pPr>
        <w:jc w:val="both"/>
        <w:rPr>
          <w:rFonts w:ascii="Times New Roman" w:hAnsi="Times New Roman" w:cs="Times New Roman"/>
          <w:sz w:val="28"/>
          <w:szCs w:val="28"/>
        </w:rPr>
      </w:pPr>
      <w:r>
        <w:rPr>
          <w:rFonts w:ascii="Times New Roman" w:hAnsi="Times New Roman" w:cs="Times New Roman"/>
          <w:sz w:val="28"/>
          <w:szCs w:val="28"/>
        </w:rPr>
        <w:tab/>
        <w:t xml:space="preserve">The study is based on the result of </w:t>
      </w:r>
      <w:r w:rsidR="00CF0417">
        <w:rPr>
          <w:rFonts w:ascii="Times New Roman" w:hAnsi="Times New Roman" w:cs="Times New Roman"/>
          <w:sz w:val="28"/>
          <w:szCs w:val="28"/>
        </w:rPr>
        <w:t>survey. The</w:t>
      </w:r>
      <w:r>
        <w:rPr>
          <w:rFonts w:ascii="Times New Roman" w:hAnsi="Times New Roman" w:cs="Times New Roman"/>
          <w:sz w:val="28"/>
          <w:szCs w:val="28"/>
        </w:rPr>
        <w:t xml:space="preserve"> questionnaire included demographic information</w:t>
      </w:r>
      <w:r w:rsidR="00CF0417">
        <w:rPr>
          <w:rFonts w:ascii="Times New Roman" w:hAnsi="Times New Roman" w:cs="Times New Roman"/>
          <w:sz w:val="28"/>
          <w:szCs w:val="28"/>
        </w:rPr>
        <w:t xml:space="preserve"> and using information</w:t>
      </w:r>
      <w:r>
        <w:rPr>
          <w:rFonts w:ascii="Times New Roman" w:hAnsi="Times New Roman" w:cs="Times New Roman"/>
          <w:sz w:val="28"/>
          <w:szCs w:val="28"/>
        </w:rPr>
        <w:t xml:space="preserve">. </w:t>
      </w:r>
      <w:r w:rsidR="00CF0417">
        <w:rPr>
          <w:rFonts w:ascii="Times New Roman" w:hAnsi="Times New Roman" w:cs="Times New Roman"/>
          <w:sz w:val="28"/>
          <w:szCs w:val="28"/>
        </w:rPr>
        <w:t>According to survey,</w:t>
      </w:r>
      <w:r w:rsidR="00356D0A">
        <w:rPr>
          <w:rFonts w:ascii="Times New Roman" w:hAnsi="Times New Roman" w:cs="Times New Roman"/>
          <w:sz w:val="28"/>
          <w:szCs w:val="28"/>
        </w:rPr>
        <w:t xml:space="preserve"> the largest number of respondents are those whose age range from 56 to 60. </w:t>
      </w:r>
      <w:r>
        <w:rPr>
          <w:rFonts w:ascii="Times New Roman" w:hAnsi="Times New Roman" w:cs="Times New Roman"/>
          <w:sz w:val="28"/>
          <w:szCs w:val="28"/>
        </w:rPr>
        <w:t xml:space="preserve">The data collected </w:t>
      </w:r>
      <w:r w:rsidR="00CF0417">
        <w:rPr>
          <w:rFonts w:ascii="Times New Roman" w:hAnsi="Times New Roman" w:cs="Times New Roman"/>
          <w:sz w:val="28"/>
          <w:szCs w:val="28"/>
        </w:rPr>
        <w:t>from survey indicate that</w:t>
      </w:r>
      <w:r w:rsidR="00356D0A">
        <w:rPr>
          <w:rFonts w:ascii="Times New Roman" w:hAnsi="Times New Roman" w:cs="Times New Roman"/>
          <w:sz w:val="28"/>
          <w:szCs w:val="28"/>
        </w:rPr>
        <w:t xml:space="preserve"> more middle-age adult had online purchase experience through e-commerce platform compared with purchase directly from sellers. In aspect of perception and attitude toward online shopping, barrier that prevent this age group from online shopping is fear of fake product. Moreover, the main barrier among </w:t>
      </w:r>
      <w:r w:rsidR="00356D0A">
        <w:rPr>
          <w:rFonts w:ascii="Times New Roman" w:hAnsi="Times New Roman" w:cs="Times New Roman"/>
          <w:sz w:val="28"/>
          <w:szCs w:val="28"/>
        </w:rPr>
        <w:t xml:space="preserve">middle-aged </w:t>
      </w:r>
      <w:r w:rsidR="00356D0A">
        <w:rPr>
          <w:rFonts w:ascii="Times New Roman" w:hAnsi="Times New Roman" w:cs="Times New Roman"/>
          <w:sz w:val="28"/>
          <w:szCs w:val="28"/>
        </w:rPr>
        <w:t xml:space="preserve">consumers </w:t>
      </w:r>
      <w:r w:rsidR="00FD1C1C">
        <w:rPr>
          <w:rFonts w:ascii="Times New Roman" w:hAnsi="Times New Roman" w:cs="Times New Roman"/>
          <w:sz w:val="28"/>
          <w:szCs w:val="28"/>
        </w:rPr>
        <w:t>are information asymmetric that led marketers set up user-friendly website design.</w:t>
      </w:r>
    </w:p>
    <w:p w14:paraId="43C08CCB" w14:textId="54DD97CC" w:rsidR="00A066FA" w:rsidRPr="00771FF7" w:rsidRDefault="00FD1C1C" w:rsidP="00771FF7">
      <w:pPr>
        <w:jc w:val="both"/>
        <w:rPr>
          <w:rFonts w:ascii="Times New Roman" w:hAnsi="Times New Roman" w:cs="Times New Roman"/>
          <w:sz w:val="28"/>
          <w:szCs w:val="28"/>
        </w:rPr>
      </w:pPr>
      <w:r>
        <w:rPr>
          <w:rFonts w:ascii="Times New Roman" w:hAnsi="Times New Roman" w:cs="Times New Roman"/>
          <w:sz w:val="28"/>
          <w:szCs w:val="28"/>
        </w:rPr>
        <w:tab/>
      </w:r>
      <w:r w:rsidR="00722964">
        <w:rPr>
          <w:rFonts w:ascii="Times New Roman" w:hAnsi="Times New Roman" w:cs="Times New Roman"/>
          <w:sz w:val="28"/>
          <w:szCs w:val="28"/>
        </w:rPr>
        <w:t xml:space="preserve">As far as I am concerned, </w:t>
      </w:r>
      <w:r w:rsidR="00722964">
        <w:rPr>
          <w:rFonts w:ascii="Times New Roman" w:hAnsi="Times New Roman" w:cs="Times New Roman"/>
          <w:sz w:val="28"/>
          <w:szCs w:val="28"/>
        </w:rPr>
        <w:t>this research question is quite interesting since</w:t>
      </w:r>
      <w:r w:rsidR="00722964">
        <w:rPr>
          <w:rFonts w:ascii="Times New Roman" w:hAnsi="Times New Roman" w:cs="Times New Roman"/>
          <w:sz w:val="28"/>
          <w:szCs w:val="28"/>
        </w:rPr>
        <w:t xml:space="preserve"> </w:t>
      </w:r>
      <w:r w:rsidR="00722964">
        <w:rPr>
          <w:rFonts w:ascii="Times New Roman" w:hAnsi="Times New Roman" w:cs="Times New Roman"/>
          <w:sz w:val="28"/>
          <w:szCs w:val="28"/>
        </w:rPr>
        <w:t>this offers benefit in many aspects</w:t>
      </w:r>
      <w:r w:rsidR="00722964">
        <w:rPr>
          <w:rFonts w:ascii="Times New Roman" w:hAnsi="Times New Roman" w:cs="Times New Roman"/>
          <w:sz w:val="28"/>
          <w:szCs w:val="28"/>
        </w:rPr>
        <w:t xml:space="preserve">. It’s important to emphasize difference age in consumer behavior. In order to ensure, this age group have the same level of comfort as younger age group which majority of users. </w:t>
      </w:r>
      <w:r w:rsidR="00722964">
        <w:rPr>
          <w:rFonts w:ascii="Times New Roman" w:hAnsi="Times New Roman" w:cs="Times New Roman"/>
          <w:sz w:val="28"/>
          <w:szCs w:val="28"/>
        </w:rPr>
        <w:t xml:space="preserve">Moreover, it’s </w:t>
      </w:r>
      <w:r w:rsidR="00722964">
        <w:rPr>
          <w:rFonts w:ascii="Times New Roman" w:hAnsi="Times New Roman" w:cs="Times New Roman"/>
          <w:sz w:val="28"/>
          <w:szCs w:val="28"/>
        </w:rPr>
        <w:t xml:space="preserve">useful </w:t>
      </w:r>
      <w:r w:rsidR="00722964">
        <w:rPr>
          <w:rFonts w:ascii="Times New Roman" w:hAnsi="Times New Roman" w:cs="Times New Roman"/>
          <w:sz w:val="28"/>
          <w:szCs w:val="28"/>
        </w:rPr>
        <w:t>in</w:t>
      </w:r>
      <w:r w:rsidR="00722964">
        <w:rPr>
          <w:rFonts w:ascii="Times New Roman" w:hAnsi="Times New Roman" w:cs="Times New Roman"/>
          <w:sz w:val="28"/>
          <w:szCs w:val="28"/>
        </w:rPr>
        <w:t>formation for business</w:t>
      </w:r>
      <w:r w:rsidR="00771FF7">
        <w:rPr>
          <w:rFonts w:ascii="Times New Roman" w:hAnsi="Times New Roman" w:cs="Times New Roman"/>
          <w:sz w:val="28"/>
          <w:szCs w:val="28"/>
        </w:rPr>
        <w:t xml:space="preserve"> that can develop the relationship with consumers in difference age. </w:t>
      </w:r>
      <w:r w:rsidR="00A066FA" w:rsidRPr="00676F9E">
        <w:rPr>
          <w:rFonts w:ascii="Times New Roman" w:hAnsi="Times New Roman" w:cs="Times New Roman"/>
          <w:sz w:val="28"/>
          <w:szCs w:val="28"/>
        </w:rPr>
        <w:t>The method adopted to answer research question is appropriate I’m</w:t>
      </w:r>
      <w:r w:rsidR="00771FF7">
        <w:rPr>
          <w:rFonts w:ascii="Times New Roman" w:hAnsi="Times New Roman" w:cs="Times New Roman"/>
          <w:sz w:val="28"/>
          <w:szCs w:val="28"/>
        </w:rPr>
        <w:t xml:space="preserve"> strongly agree with result of study.</w:t>
      </w:r>
      <w:r w:rsidR="00A066FA" w:rsidRPr="00676F9E">
        <w:rPr>
          <w:rFonts w:ascii="Times New Roman" w:hAnsi="Times New Roman" w:cs="Times New Roman"/>
          <w:sz w:val="28"/>
          <w:szCs w:val="28"/>
        </w:rPr>
        <w:t xml:space="preserve"> </w:t>
      </w:r>
      <w:r w:rsidR="00A066FA">
        <w:rPr>
          <w:rFonts w:ascii="Times New Roman" w:hAnsi="Times New Roman" w:cs="Times New Roman"/>
          <w:sz w:val="28"/>
          <w:szCs w:val="28"/>
        </w:rPr>
        <w:t xml:space="preserve">In presentation part, </w:t>
      </w:r>
      <w:r w:rsidR="00771FF7">
        <w:rPr>
          <w:rFonts w:ascii="Times New Roman" w:hAnsi="Times New Roman" w:cs="Times New Roman"/>
          <w:sz w:val="28"/>
          <w:szCs w:val="28"/>
        </w:rPr>
        <w:t xml:space="preserve">the given </w:t>
      </w:r>
      <w:r w:rsidR="00A066FA">
        <w:rPr>
          <w:rFonts w:ascii="-webkit-standard" w:eastAsia="Times New Roman" w:hAnsi="-webkit-standard" w:cs="Times New Roman"/>
          <w:color w:val="000000"/>
          <w:sz w:val="27"/>
          <w:szCs w:val="27"/>
        </w:rPr>
        <w:t>chart</w:t>
      </w:r>
      <w:r w:rsidR="00771FF7">
        <w:rPr>
          <w:rFonts w:ascii="-webkit-standard" w:eastAsia="Times New Roman" w:hAnsi="-webkit-standard" w:cs="Times New Roman"/>
          <w:color w:val="000000"/>
          <w:sz w:val="27"/>
          <w:szCs w:val="27"/>
        </w:rPr>
        <w:t xml:space="preserve"> and table depicts the information very clear and easy to read</w:t>
      </w:r>
      <w:r w:rsidR="00A066FA">
        <w:rPr>
          <w:rFonts w:ascii="Times New Roman" w:hAnsi="Times New Roman" w:cs="Times New Roman"/>
          <w:sz w:val="28"/>
          <w:szCs w:val="28"/>
        </w:rPr>
        <w:t>.</w:t>
      </w:r>
      <w:r w:rsidR="00771FF7">
        <w:rPr>
          <w:rFonts w:ascii="Times New Roman" w:hAnsi="Times New Roman" w:cs="Times New Roman"/>
          <w:sz w:val="28"/>
          <w:szCs w:val="28"/>
        </w:rPr>
        <w:t xml:space="preserve"> Furthermore, the content of research was relevant</w:t>
      </w:r>
      <w:r w:rsidR="00B4404F">
        <w:rPr>
          <w:rFonts w:ascii="Times New Roman" w:hAnsi="Times New Roman" w:cs="Times New Roman"/>
          <w:sz w:val="28"/>
          <w:szCs w:val="28"/>
        </w:rPr>
        <w:t xml:space="preserve">. The slides </w:t>
      </w:r>
      <w:bookmarkStart w:id="0" w:name="_GoBack"/>
      <w:bookmarkEnd w:id="0"/>
      <w:r w:rsidR="00B4404F">
        <w:rPr>
          <w:rFonts w:ascii="Times New Roman" w:hAnsi="Times New Roman" w:cs="Times New Roman"/>
          <w:sz w:val="28"/>
          <w:szCs w:val="28"/>
        </w:rPr>
        <w:t>were appealing and easy to follow and understand.</w:t>
      </w:r>
    </w:p>
    <w:p w14:paraId="4CE60E1A" w14:textId="77777777" w:rsidR="00A066FA" w:rsidRDefault="00A066FA" w:rsidP="00A066FA">
      <w:pPr>
        <w:jc w:val="both"/>
        <w:rPr>
          <w:rFonts w:ascii="Times New Roman" w:hAnsi="Times New Roman" w:cs="Times New Roman"/>
          <w:sz w:val="28"/>
          <w:szCs w:val="28"/>
        </w:rPr>
      </w:pPr>
    </w:p>
    <w:p w14:paraId="1AB71E14" w14:textId="77777777" w:rsidR="00A066FA" w:rsidRPr="00BF7431" w:rsidRDefault="00A066FA" w:rsidP="00A066FA">
      <w:pPr>
        <w:jc w:val="both"/>
        <w:rPr>
          <w:rFonts w:ascii="Times New Roman" w:hAnsi="Times New Roman" w:cs="Times New Roman"/>
          <w:sz w:val="28"/>
          <w:szCs w:val="28"/>
        </w:rPr>
      </w:pPr>
    </w:p>
    <w:p w14:paraId="021B4B88" w14:textId="77777777" w:rsidR="008E5672" w:rsidRDefault="00B4404F"/>
    <w:sectPr w:rsidR="008E5672" w:rsidSect="009F34F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FF7D20"/>
    <w:multiLevelType w:val="multilevel"/>
    <w:tmpl w:val="1DFA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8B7"/>
    <w:rsid w:val="00356D0A"/>
    <w:rsid w:val="005F68B7"/>
    <w:rsid w:val="006E373F"/>
    <w:rsid w:val="00722964"/>
    <w:rsid w:val="00771FF7"/>
    <w:rsid w:val="0093638E"/>
    <w:rsid w:val="00970088"/>
    <w:rsid w:val="009F34F3"/>
    <w:rsid w:val="00A066FA"/>
    <w:rsid w:val="00B4404F"/>
    <w:rsid w:val="00BC0C90"/>
    <w:rsid w:val="00CF0417"/>
    <w:rsid w:val="00FD1C1C"/>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4:docId w14:val="24731A32"/>
  <w14:defaultImageDpi w14:val="32767"/>
  <w15:chartTrackingRefBased/>
  <w15:docId w15:val="{9F9F0485-9814-2447-8759-7DB4A3126F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30"/>
        <w:lang w:val="en-US" w:eastAsia="en-US"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066F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7660084">
      <w:bodyDiv w:val="1"/>
      <w:marLeft w:val="0"/>
      <w:marRight w:val="0"/>
      <w:marTop w:val="0"/>
      <w:marBottom w:val="0"/>
      <w:divBdr>
        <w:top w:val="none" w:sz="0" w:space="0" w:color="auto"/>
        <w:left w:val="none" w:sz="0" w:space="0" w:color="auto"/>
        <w:bottom w:val="none" w:sz="0" w:space="0" w:color="auto"/>
        <w:right w:val="none" w:sz="0" w:space="0" w:color="auto"/>
      </w:divBdr>
    </w:div>
    <w:div w:id="151429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499</TotalTime>
  <Pages>1</Pages>
  <Words>284</Words>
  <Characters>1622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tippayathep nakarach</dc:creator>
  <cp:keywords/>
  <dc:description/>
  <cp:lastModifiedBy>tippayathep nakarach</cp:lastModifiedBy>
  <cp:revision>2</cp:revision>
  <dcterms:created xsi:type="dcterms:W3CDTF">2020-04-27T15:51:00Z</dcterms:created>
  <dcterms:modified xsi:type="dcterms:W3CDTF">2020-04-28T04:02:00Z</dcterms:modified>
</cp:coreProperties>
</file>