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54B" w:rsidRPr="005A05E5" w:rsidRDefault="00052D7F" w:rsidP="00052D7F">
      <w:pPr>
        <w:jc w:val="right"/>
        <w:rPr>
          <w:rFonts w:ascii="Times New Roman" w:hAnsi="Times New Roman" w:cs="Times New Roman"/>
          <w:b/>
          <w:bCs/>
          <w:sz w:val="26"/>
          <w:szCs w:val="26"/>
        </w:rPr>
      </w:pPr>
      <w:proofErr w:type="spellStart"/>
      <w:r w:rsidRPr="005A05E5">
        <w:rPr>
          <w:rFonts w:ascii="Times New Roman" w:hAnsi="Times New Roman" w:cs="Times New Roman"/>
          <w:b/>
          <w:bCs/>
          <w:sz w:val="26"/>
          <w:szCs w:val="26"/>
        </w:rPr>
        <w:t>Suphattra</w:t>
      </w:r>
      <w:proofErr w:type="spellEnd"/>
      <w:r w:rsidRPr="005A05E5">
        <w:rPr>
          <w:rFonts w:ascii="Times New Roman" w:hAnsi="Times New Roman" w:cs="Times New Roman"/>
          <w:b/>
          <w:bCs/>
          <w:sz w:val="26"/>
          <w:szCs w:val="26"/>
        </w:rPr>
        <w:t xml:space="preserve"> </w:t>
      </w:r>
      <w:proofErr w:type="spellStart"/>
      <w:r w:rsidRPr="005A05E5">
        <w:rPr>
          <w:rFonts w:ascii="Times New Roman" w:hAnsi="Times New Roman" w:cs="Times New Roman"/>
          <w:b/>
          <w:bCs/>
          <w:sz w:val="26"/>
          <w:szCs w:val="26"/>
        </w:rPr>
        <w:t>Chatromyen</w:t>
      </w:r>
      <w:proofErr w:type="spellEnd"/>
      <w:r w:rsidRPr="005A05E5">
        <w:rPr>
          <w:rFonts w:ascii="Times New Roman" w:hAnsi="Times New Roman" w:cs="Times New Roman"/>
          <w:b/>
          <w:bCs/>
          <w:sz w:val="26"/>
          <w:szCs w:val="26"/>
        </w:rPr>
        <w:t xml:space="preserve"> (5704642171)</w:t>
      </w:r>
    </w:p>
    <w:p w:rsidR="00052D7F" w:rsidRPr="00052D7F" w:rsidRDefault="00052D7F" w:rsidP="00052D7F">
      <w:pPr>
        <w:jc w:val="center"/>
        <w:rPr>
          <w:rFonts w:ascii="Times New Roman" w:hAnsi="Times New Roman" w:cs="Times New Roman"/>
          <w:b/>
          <w:bCs/>
          <w:sz w:val="26"/>
          <w:szCs w:val="26"/>
          <w:u w:val="single"/>
        </w:rPr>
      </w:pPr>
      <w:r w:rsidRPr="00052D7F">
        <w:rPr>
          <w:rFonts w:ascii="Times New Roman" w:hAnsi="Times New Roman" w:cs="Times New Roman"/>
          <w:b/>
          <w:bCs/>
          <w:sz w:val="26"/>
          <w:szCs w:val="26"/>
          <w:u w:val="single"/>
        </w:rPr>
        <w:t>Assignment</w:t>
      </w:r>
    </w:p>
    <w:p w:rsidR="00052D7F" w:rsidRPr="00052D7F" w:rsidRDefault="00052D7F" w:rsidP="00052D7F">
      <w:pPr>
        <w:pStyle w:val="ListParagraph"/>
        <w:numPr>
          <w:ilvl w:val="0"/>
          <w:numId w:val="1"/>
        </w:numPr>
        <w:rPr>
          <w:rFonts w:ascii="Times New Roman" w:hAnsi="Times New Roman" w:cs="Times New Roman"/>
          <w:b/>
          <w:bCs/>
          <w:sz w:val="25"/>
          <w:szCs w:val="25"/>
        </w:rPr>
      </w:pPr>
      <w:r w:rsidRPr="00052D7F">
        <w:rPr>
          <w:rFonts w:ascii="Times New Roman" w:hAnsi="Times New Roman" w:cs="Times New Roman"/>
          <w:b/>
          <w:bCs/>
          <w:sz w:val="25"/>
          <w:szCs w:val="25"/>
        </w:rPr>
        <w:t>What type of housing would you suggest for people in the following life situations?</w:t>
      </w:r>
    </w:p>
    <w:p w:rsidR="00052D7F" w:rsidRDefault="00052D7F" w:rsidP="00052D7F">
      <w:pPr>
        <w:pStyle w:val="ListParagraph"/>
        <w:numPr>
          <w:ilvl w:val="0"/>
          <w:numId w:val="2"/>
        </w:numPr>
        <w:rPr>
          <w:rFonts w:ascii="Times New Roman" w:hAnsi="Times New Roman" w:cs="Times New Roman"/>
          <w:sz w:val="25"/>
          <w:szCs w:val="25"/>
        </w:rPr>
      </w:pPr>
      <w:r w:rsidRPr="00052D7F">
        <w:rPr>
          <w:rFonts w:ascii="Times New Roman" w:hAnsi="Times New Roman" w:cs="Times New Roman"/>
          <w:sz w:val="25"/>
          <w:szCs w:val="25"/>
        </w:rPr>
        <w:t>A single parent with two school-age children</w:t>
      </w:r>
      <w:r w:rsidR="00DC67BE">
        <w:rPr>
          <w:rFonts w:ascii="Times New Roman" w:hAnsi="Times New Roman" w:cs="Times New Roman"/>
          <w:sz w:val="25"/>
          <w:szCs w:val="25"/>
        </w:rPr>
        <w:t>.</w:t>
      </w:r>
    </w:p>
    <w:p w:rsidR="00DC67BE" w:rsidRPr="00052D7F" w:rsidRDefault="00DC67BE" w:rsidP="00DC67BE">
      <w:pPr>
        <w:pStyle w:val="ListParagraph"/>
        <w:numPr>
          <w:ilvl w:val="0"/>
          <w:numId w:val="3"/>
        </w:numPr>
        <w:rPr>
          <w:rFonts w:ascii="Times New Roman" w:hAnsi="Times New Roman" w:cs="Times New Roman"/>
          <w:sz w:val="25"/>
          <w:szCs w:val="25"/>
        </w:rPr>
      </w:pPr>
      <w:r>
        <w:rPr>
          <w:rFonts w:ascii="Times New Roman" w:hAnsi="Times New Roman" w:cs="Times New Roman"/>
          <w:sz w:val="25"/>
          <w:szCs w:val="25"/>
        </w:rPr>
        <w:t xml:space="preserve">I suggest a </w:t>
      </w:r>
      <w:r w:rsidRPr="004A37D3">
        <w:rPr>
          <w:rFonts w:ascii="Times New Roman" w:hAnsi="Times New Roman" w:cs="Times New Roman"/>
          <w:sz w:val="25"/>
          <w:szCs w:val="25"/>
          <w:u w:val="single"/>
        </w:rPr>
        <w:t>condominium</w:t>
      </w:r>
      <w:r>
        <w:rPr>
          <w:rFonts w:ascii="Times New Roman" w:hAnsi="Times New Roman" w:cs="Times New Roman"/>
          <w:sz w:val="25"/>
          <w:szCs w:val="25"/>
        </w:rPr>
        <w:t xml:space="preserve"> with 2 bedrooms, 1 kitchen and 1 restroom.</w:t>
      </w:r>
    </w:p>
    <w:p w:rsidR="00052D7F" w:rsidRDefault="00052D7F" w:rsidP="00052D7F">
      <w:pPr>
        <w:pStyle w:val="ListParagraph"/>
        <w:numPr>
          <w:ilvl w:val="0"/>
          <w:numId w:val="2"/>
        </w:numPr>
        <w:rPr>
          <w:rFonts w:ascii="Times New Roman" w:hAnsi="Times New Roman" w:cs="Times New Roman"/>
          <w:sz w:val="25"/>
          <w:szCs w:val="25"/>
        </w:rPr>
      </w:pPr>
      <w:r w:rsidRPr="00052D7F">
        <w:rPr>
          <w:rFonts w:ascii="Times New Roman" w:hAnsi="Times New Roman" w:cs="Times New Roman"/>
          <w:sz w:val="25"/>
          <w:szCs w:val="25"/>
        </w:rPr>
        <w:t>A two-income couples</w:t>
      </w:r>
      <w:r w:rsidR="00DC67BE">
        <w:rPr>
          <w:rFonts w:ascii="Times New Roman" w:hAnsi="Times New Roman" w:cs="Times New Roman"/>
          <w:sz w:val="25"/>
          <w:szCs w:val="25"/>
        </w:rPr>
        <w:t xml:space="preserve"> without children. Condominium.</w:t>
      </w:r>
    </w:p>
    <w:p w:rsidR="00DC67BE" w:rsidRPr="00052D7F" w:rsidRDefault="00DC67BE" w:rsidP="00DC67BE">
      <w:pPr>
        <w:pStyle w:val="ListParagraph"/>
        <w:numPr>
          <w:ilvl w:val="0"/>
          <w:numId w:val="3"/>
        </w:numPr>
        <w:rPr>
          <w:rFonts w:ascii="Times New Roman" w:hAnsi="Times New Roman" w:cs="Times New Roman"/>
          <w:sz w:val="25"/>
          <w:szCs w:val="25"/>
        </w:rPr>
      </w:pPr>
      <w:r>
        <w:rPr>
          <w:rFonts w:ascii="Times New Roman" w:hAnsi="Times New Roman" w:cs="Times New Roman"/>
          <w:sz w:val="25"/>
          <w:szCs w:val="25"/>
        </w:rPr>
        <w:t xml:space="preserve">I suggest a </w:t>
      </w:r>
      <w:r w:rsidRPr="004A37D3">
        <w:rPr>
          <w:rFonts w:ascii="Times New Roman" w:hAnsi="Times New Roman" w:cs="Times New Roman"/>
          <w:sz w:val="25"/>
          <w:szCs w:val="25"/>
          <w:u w:val="single"/>
        </w:rPr>
        <w:t xml:space="preserve">condominium </w:t>
      </w:r>
      <w:r>
        <w:rPr>
          <w:rFonts w:ascii="Times New Roman" w:hAnsi="Times New Roman" w:cs="Times New Roman"/>
          <w:sz w:val="25"/>
          <w:szCs w:val="25"/>
        </w:rPr>
        <w:t>with a bedroom, kitchen and restroom.</w:t>
      </w:r>
    </w:p>
    <w:p w:rsidR="00DC67BE" w:rsidRDefault="00052D7F" w:rsidP="00052D7F">
      <w:pPr>
        <w:pStyle w:val="ListParagraph"/>
        <w:numPr>
          <w:ilvl w:val="0"/>
          <w:numId w:val="2"/>
        </w:numPr>
        <w:rPr>
          <w:rFonts w:ascii="Times New Roman" w:hAnsi="Times New Roman" w:cs="Times New Roman"/>
          <w:sz w:val="25"/>
          <w:szCs w:val="25"/>
        </w:rPr>
      </w:pPr>
      <w:r w:rsidRPr="00DC67BE">
        <w:rPr>
          <w:rFonts w:ascii="Times New Roman" w:hAnsi="Times New Roman" w:cs="Times New Roman"/>
          <w:sz w:val="25"/>
          <w:szCs w:val="25"/>
        </w:rPr>
        <w:t xml:space="preserve">A person with both dependent children and a dependent parent. </w:t>
      </w:r>
    </w:p>
    <w:p w:rsidR="00DC67BE" w:rsidRDefault="00DC67BE" w:rsidP="00DC67BE">
      <w:pPr>
        <w:pStyle w:val="ListParagraph"/>
        <w:numPr>
          <w:ilvl w:val="0"/>
          <w:numId w:val="3"/>
        </w:numPr>
        <w:rPr>
          <w:rFonts w:ascii="Times New Roman" w:hAnsi="Times New Roman" w:cs="Times New Roman"/>
          <w:sz w:val="25"/>
          <w:szCs w:val="25"/>
        </w:rPr>
      </w:pPr>
      <w:r>
        <w:rPr>
          <w:rFonts w:ascii="Times New Roman" w:hAnsi="Times New Roman" w:cs="Times New Roman"/>
          <w:sz w:val="25"/>
          <w:szCs w:val="25"/>
        </w:rPr>
        <w:t xml:space="preserve">I suggest a </w:t>
      </w:r>
      <w:r w:rsidRPr="004A37D3">
        <w:rPr>
          <w:rFonts w:ascii="Times New Roman" w:hAnsi="Times New Roman" w:cs="Times New Roman"/>
          <w:sz w:val="25"/>
          <w:szCs w:val="25"/>
          <w:u w:val="single"/>
        </w:rPr>
        <w:t>house</w:t>
      </w:r>
      <w:r>
        <w:rPr>
          <w:rFonts w:ascii="Times New Roman" w:hAnsi="Times New Roman" w:cs="Times New Roman"/>
          <w:sz w:val="25"/>
          <w:szCs w:val="25"/>
        </w:rPr>
        <w:t>. Since there are many members, house is more suitable in this case. Members can use space around their house to do their family’s activities.</w:t>
      </w:r>
    </w:p>
    <w:p w:rsidR="00052D7F" w:rsidRDefault="00052D7F" w:rsidP="00052D7F">
      <w:pPr>
        <w:pStyle w:val="ListParagraph"/>
        <w:numPr>
          <w:ilvl w:val="0"/>
          <w:numId w:val="2"/>
        </w:numPr>
        <w:rPr>
          <w:rFonts w:ascii="Times New Roman" w:hAnsi="Times New Roman" w:cs="Times New Roman"/>
          <w:sz w:val="25"/>
          <w:szCs w:val="25"/>
        </w:rPr>
      </w:pPr>
      <w:r w:rsidRPr="00DC67BE">
        <w:rPr>
          <w:rFonts w:ascii="Times New Roman" w:hAnsi="Times New Roman" w:cs="Times New Roman"/>
          <w:sz w:val="25"/>
          <w:szCs w:val="25"/>
        </w:rPr>
        <w:t xml:space="preserve">A couple near retirement with grown children. </w:t>
      </w:r>
    </w:p>
    <w:p w:rsidR="00DC67BE" w:rsidRDefault="00DC67BE" w:rsidP="00DC67BE">
      <w:pPr>
        <w:pStyle w:val="ListParagraph"/>
        <w:numPr>
          <w:ilvl w:val="0"/>
          <w:numId w:val="3"/>
        </w:numPr>
        <w:rPr>
          <w:rFonts w:ascii="Times New Roman" w:hAnsi="Times New Roman" w:cs="Times New Roman"/>
          <w:sz w:val="25"/>
          <w:szCs w:val="25"/>
        </w:rPr>
      </w:pPr>
      <w:r>
        <w:rPr>
          <w:rFonts w:ascii="Times New Roman" w:hAnsi="Times New Roman" w:cs="Times New Roman"/>
          <w:sz w:val="25"/>
          <w:szCs w:val="25"/>
        </w:rPr>
        <w:t xml:space="preserve">I suggest </w:t>
      </w:r>
      <w:r w:rsidR="004A37D3">
        <w:rPr>
          <w:rFonts w:ascii="Times New Roman" w:hAnsi="Times New Roman" w:cs="Times New Roman"/>
          <w:sz w:val="25"/>
          <w:szCs w:val="25"/>
        </w:rPr>
        <w:t xml:space="preserve">both </w:t>
      </w:r>
      <w:r w:rsidR="004A37D3" w:rsidRPr="004A37D3">
        <w:rPr>
          <w:rFonts w:ascii="Times New Roman" w:hAnsi="Times New Roman" w:cs="Times New Roman"/>
          <w:sz w:val="25"/>
          <w:szCs w:val="25"/>
          <w:u w:val="single"/>
        </w:rPr>
        <w:t>condominium and</w:t>
      </w:r>
      <w:r w:rsidRPr="004A37D3">
        <w:rPr>
          <w:rFonts w:ascii="Times New Roman" w:hAnsi="Times New Roman" w:cs="Times New Roman"/>
          <w:sz w:val="25"/>
          <w:szCs w:val="25"/>
          <w:u w:val="single"/>
        </w:rPr>
        <w:t xml:space="preserve"> house</w:t>
      </w:r>
      <w:r w:rsidR="004A37D3">
        <w:rPr>
          <w:rFonts w:ascii="Times New Roman" w:hAnsi="Times New Roman" w:cs="Times New Roman"/>
          <w:sz w:val="25"/>
          <w:szCs w:val="25"/>
        </w:rPr>
        <w:t xml:space="preserve"> that located in downtown because it is convenient to your children for studying and working. Moreover I quite sure that you have enough income and savings to buy these long term as</w:t>
      </w:r>
      <w:r w:rsidR="009A490F">
        <w:rPr>
          <w:rFonts w:ascii="Times New Roman" w:hAnsi="Times New Roman" w:cs="Times New Roman"/>
          <w:sz w:val="25"/>
          <w:szCs w:val="25"/>
        </w:rPr>
        <w:t>s</w:t>
      </w:r>
      <w:r w:rsidR="004A37D3">
        <w:rPr>
          <w:rFonts w:ascii="Times New Roman" w:hAnsi="Times New Roman" w:cs="Times New Roman"/>
          <w:sz w:val="25"/>
          <w:szCs w:val="25"/>
        </w:rPr>
        <w:t>e</w:t>
      </w:r>
      <w:r w:rsidR="009A490F">
        <w:rPr>
          <w:rFonts w:ascii="Times New Roman" w:hAnsi="Times New Roman" w:cs="Times New Roman"/>
          <w:sz w:val="25"/>
          <w:szCs w:val="25"/>
        </w:rPr>
        <w:t>t</w:t>
      </w:r>
      <w:r w:rsidR="004A37D3">
        <w:rPr>
          <w:rFonts w:ascii="Times New Roman" w:hAnsi="Times New Roman" w:cs="Times New Roman"/>
          <w:sz w:val="25"/>
          <w:szCs w:val="25"/>
        </w:rPr>
        <w:t>s.</w:t>
      </w:r>
    </w:p>
    <w:p w:rsidR="00DC67BE" w:rsidRPr="00DC67BE" w:rsidRDefault="00DC67BE" w:rsidP="00DC67BE">
      <w:pPr>
        <w:pStyle w:val="ListParagraph"/>
        <w:ind w:left="1440"/>
        <w:rPr>
          <w:rFonts w:ascii="Times New Roman" w:hAnsi="Times New Roman" w:cs="Times New Roman"/>
          <w:sz w:val="25"/>
          <w:szCs w:val="25"/>
        </w:rPr>
      </w:pPr>
    </w:p>
    <w:p w:rsidR="00052D7F" w:rsidRPr="00052D7F" w:rsidRDefault="00052D7F" w:rsidP="00052D7F">
      <w:pPr>
        <w:pStyle w:val="ListParagraph"/>
        <w:numPr>
          <w:ilvl w:val="0"/>
          <w:numId w:val="1"/>
        </w:numPr>
        <w:rPr>
          <w:rFonts w:ascii="Times New Roman" w:hAnsi="Times New Roman" w:cs="Times New Roman"/>
          <w:b/>
          <w:bCs/>
          <w:sz w:val="25"/>
          <w:szCs w:val="25"/>
        </w:rPr>
      </w:pPr>
      <w:r w:rsidRPr="00052D7F">
        <w:rPr>
          <w:rFonts w:ascii="Times New Roman" w:hAnsi="Times New Roman" w:cs="Times New Roman"/>
          <w:b/>
          <w:bCs/>
          <w:sz w:val="25"/>
          <w:szCs w:val="25"/>
        </w:rPr>
        <w:t xml:space="preserve">Which mortgage would result in higher total payments? </w:t>
      </w:r>
    </w:p>
    <w:p w:rsidR="00052D7F" w:rsidRPr="00052D7F" w:rsidRDefault="00052D7F" w:rsidP="00052D7F">
      <w:pPr>
        <w:pStyle w:val="ListParagraph"/>
        <w:rPr>
          <w:rFonts w:ascii="Times New Roman" w:hAnsi="Times New Roman" w:cs="Times New Roman"/>
          <w:sz w:val="25"/>
          <w:szCs w:val="25"/>
        </w:rPr>
      </w:pPr>
      <w:r w:rsidRPr="00DC67BE">
        <w:rPr>
          <w:rFonts w:ascii="Times New Roman" w:hAnsi="Times New Roman" w:cs="Times New Roman"/>
          <w:sz w:val="25"/>
          <w:szCs w:val="25"/>
          <w:u w:val="single"/>
        </w:rPr>
        <w:t>Mortgage A:</w:t>
      </w:r>
      <w:r w:rsidRPr="00052D7F">
        <w:rPr>
          <w:rFonts w:ascii="Times New Roman" w:hAnsi="Times New Roman" w:cs="Times New Roman"/>
          <w:sz w:val="25"/>
          <w:szCs w:val="25"/>
        </w:rPr>
        <w:t xml:space="preserve"> $970 a month for 30 years 970(12x30) = $349,200 </w:t>
      </w:r>
    </w:p>
    <w:p w:rsidR="00DC67BE" w:rsidRDefault="00052D7F" w:rsidP="00052D7F">
      <w:pPr>
        <w:pStyle w:val="ListParagraph"/>
        <w:rPr>
          <w:rFonts w:ascii="Times New Roman" w:hAnsi="Times New Roman" w:cs="Times New Roman"/>
          <w:sz w:val="25"/>
          <w:szCs w:val="25"/>
        </w:rPr>
      </w:pPr>
      <w:r w:rsidRPr="00DC67BE">
        <w:rPr>
          <w:rFonts w:ascii="Times New Roman" w:hAnsi="Times New Roman" w:cs="Times New Roman"/>
          <w:sz w:val="25"/>
          <w:szCs w:val="25"/>
          <w:u w:val="single"/>
        </w:rPr>
        <w:t>Mortgage B:</w:t>
      </w:r>
      <w:r w:rsidRPr="00052D7F">
        <w:rPr>
          <w:rFonts w:ascii="Times New Roman" w:hAnsi="Times New Roman" w:cs="Times New Roman"/>
          <w:sz w:val="25"/>
          <w:szCs w:val="25"/>
        </w:rPr>
        <w:t xml:space="preserve"> $760 a month for 5 years and $1005 for 25 years </w:t>
      </w:r>
    </w:p>
    <w:p w:rsidR="00052D7F" w:rsidRDefault="00052D7F" w:rsidP="00052D7F">
      <w:pPr>
        <w:pStyle w:val="ListParagraph"/>
        <w:rPr>
          <w:rFonts w:ascii="Times New Roman" w:hAnsi="Times New Roman" w:cs="Times New Roman"/>
          <w:sz w:val="25"/>
          <w:szCs w:val="25"/>
        </w:rPr>
      </w:pPr>
      <w:r w:rsidRPr="00052D7F">
        <w:rPr>
          <w:rFonts w:ascii="Times New Roman" w:hAnsi="Times New Roman" w:cs="Times New Roman"/>
          <w:sz w:val="25"/>
          <w:szCs w:val="25"/>
        </w:rPr>
        <w:t>760(12x5</w:t>
      </w:r>
      <w:r w:rsidR="00DC67BE" w:rsidRPr="00052D7F">
        <w:rPr>
          <w:rFonts w:ascii="Times New Roman" w:hAnsi="Times New Roman" w:cs="Times New Roman"/>
          <w:sz w:val="25"/>
          <w:szCs w:val="25"/>
        </w:rPr>
        <w:t>) +</w:t>
      </w:r>
      <w:r w:rsidRPr="00052D7F">
        <w:rPr>
          <w:rFonts w:ascii="Times New Roman" w:hAnsi="Times New Roman" w:cs="Times New Roman"/>
          <w:sz w:val="25"/>
          <w:szCs w:val="25"/>
        </w:rPr>
        <w:t>1005(25x12)</w:t>
      </w:r>
      <w:r w:rsidR="00DC67BE">
        <w:rPr>
          <w:rFonts w:ascii="Times New Roman" w:hAnsi="Times New Roman" w:cs="Times New Roman"/>
          <w:sz w:val="25"/>
          <w:szCs w:val="25"/>
        </w:rPr>
        <w:t xml:space="preserve"> </w:t>
      </w:r>
      <w:r w:rsidRPr="00052D7F">
        <w:rPr>
          <w:rFonts w:ascii="Times New Roman" w:hAnsi="Times New Roman" w:cs="Times New Roman"/>
          <w:sz w:val="25"/>
          <w:szCs w:val="25"/>
        </w:rPr>
        <w:t xml:space="preserve">= $347,100 </w:t>
      </w:r>
    </w:p>
    <w:p w:rsidR="004A37D3" w:rsidRPr="009A490F" w:rsidRDefault="004A37D3" w:rsidP="00052D7F">
      <w:pPr>
        <w:pStyle w:val="ListParagraph"/>
        <w:rPr>
          <w:rFonts w:ascii="Times New Roman" w:hAnsi="Times New Roman" w:cs="Times New Roman"/>
          <w:sz w:val="25"/>
          <w:szCs w:val="25"/>
          <w:u w:val="single"/>
        </w:rPr>
      </w:pPr>
      <w:r w:rsidRPr="009A490F">
        <w:rPr>
          <w:rFonts w:ascii="Times New Roman" w:hAnsi="Times New Roman" w:cs="Times New Roman"/>
          <w:sz w:val="25"/>
          <w:szCs w:val="25"/>
          <w:u w:val="single"/>
        </w:rPr>
        <w:t>Hence, mortgage B would result higher total payments.</w:t>
      </w:r>
    </w:p>
    <w:p w:rsidR="00DC67BE" w:rsidRPr="00052D7F" w:rsidRDefault="00DC67BE" w:rsidP="00052D7F">
      <w:pPr>
        <w:pStyle w:val="ListParagraph"/>
        <w:rPr>
          <w:rFonts w:ascii="Times New Roman" w:hAnsi="Times New Roman" w:cs="Times New Roman"/>
          <w:sz w:val="25"/>
          <w:szCs w:val="25"/>
        </w:rPr>
      </w:pPr>
    </w:p>
    <w:p w:rsidR="00052D7F" w:rsidRPr="00052D7F" w:rsidRDefault="00052D7F" w:rsidP="00052D7F">
      <w:pPr>
        <w:pStyle w:val="ListParagraph"/>
        <w:numPr>
          <w:ilvl w:val="0"/>
          <w:numId w:val="1"/>
        </w:numPr>
        <w:rPr>
          <w:rFonts w:ascii="Times New Roman" w:hAnsi="Times New Roman" w:cs="Times New Roman"/>
          <w:b/>
          <w:bCs/>
          <w:sz w:val="25"/>
          <w:szCs w:val="25"/>
        </w:rPr>
      </w:pPr>
      <w:r w:rsidRPr="00052D7F">
        <w:rPr>
          <w:rFonts w:ascii="Times New Roman" w:hAnsi="Times New Roman" w:cs="Times New Roman"/>
          <w:sz w:val="25"/>
          <w:szCs w:val="25"/>
        </w:rPr>
        <w:t xml:space="preserve"> </w:t>
      </w:r>
      <w:r w:rsidRPr="00052D7F">
        <w:rPr>
          <w:rFonts w:ascii="Times New Roman" w:hAnsi="Times New Roman" w:cs="Times New Roman"/>
          <w:b/>
          <w:bCs/>
          <w:sz w:val="25"/>
          <w:szCs w:val="25"/>
        </w:rPr>
        <w:t xml:space="preserve">What are the two main types of consumer credit? </w:t>
      </w:r>
    </w:p>
    <w:p w:rsidR="009A490F" w:rsidRDefault="009A490F" w:rsidP="009A490F">
      <w:pPr>
        <w:pStyle w:val="ListParagraph"/>
        <w:rPr>
          <w:rFonts w:ascii="Times New Roman" w:hAnsi="Times New Roman" w:cs="Times New Roman"/>
          <w:sz w:val="25"/>
          <w:szCs w:val="25"/>
        </w:rPr>
      </w:pPr>
      <w:r>
        <w:rPr>
          <w:rFonts w:ascii="Times New Roman" w:hAnsi="Times New Roman" w:cs="Times New Roman"/>
          <w:sz w:val="25"/>
          <w:szCs w:val="25"/>
        </w:rPr>
        <w:t>There are 2 types of consumer credit which are “installment Closed-End Credit” and “Revolving Open-End Credit”.</w:t>
      </w:r>
    </w:p>
    <w:p w:rsidR="009A490F" w:rsidRPr="009A490F" w:rsidRDefault="009A490F" w:rsidP="009A490F">
      <w:pPr>
        <w:pStyle w:val="ListParagraph"/>
        <w:numPr>
          <w:ilvl w:val="0"/>
          <w:numId w:val="3"/>
        </w:numPr>
        <w:rPr>
          <w:rFonts w:ascii="Times New Roman" w:hAnsi="Times New Roman" w:cs="Times New Roman"/>
          <w:sz w:val="25"/>
          <w:szCs w:val="25"/>
          <w:u w:val="single"/>
        </w:rPr>
      </w:pPr>
      <w:r w:rsidRPr="009A490F">
        <w:rPr>
          <w:rFonts w:ascii="Times New Roman" w:eastAsia="Times New Roman" w:hAnsi="Times New Roman" w:cs="Times New Roman"/>
          <w:color w:val="000000"/>
          <w:sz w:val="25"/>
          <w:szCs w:val="25"/>
          <w:u w:val="single"/>
        </w:rPr>
        <w:t>Installment Closed-End Credit</w:t>
      </w:r>
    </w:p>
    <w:p w:rsidR="009A490F" w:rsidRPr="009A490F" w:rsidRDefault="009A490F" w:rsidP="009A490F">
      <w:pPr>
        <w:shd w:val="clear" w:color="auto" w:fill="FFFFFF"/>
        <w:spacing w:before="135" w:after="135" w:line="336" w:lineRule="atLeast"/>
        <w:ind w:firstLine="720"/>
        <w:textAlignment w:val="baseline"/>
        <w:rPr>
          <w:rFonts w:ascii="Times New Roman" w:eastAsia="Times New Roman" w:hAnsi="Times New Roman" w:cs="Times New Roman"/>
          <w:color w:val="000000"/>
          <w:sz w:val="25"/>
          <w:szCs w:val="25"/>
        </w:rPr>
      </w:pPr>
      <w:r w:rsidRPr="009A490F">
        <w:rPr>
          <w:rFonts w:ascii="Times New Roman" w:eastAsia="Times New Roman" w:hAnsi="Times New Roman" w:cs="Times New Roman"/>
          <w:color w:val="000000"/>
          <w:sz w:val="25"/>
          <w:szCs w:val="25"/>
        </w:rPr>
        <w:t>Installment closed-end credit allows the consumer to receive a certain amount of credit to purchase one item or a few goods. One type of installment closed-end credit is a car loan. The car company offers the consumer credit to buy the car. The credit does not extend beyond the sales price of the car. In addition, the person pays the credit in installments over a period of time instead of paying it back in one lump sum.</w:t>
      </w:r>
    </w:p>
    <w:p w:rsidR="009A490F" w:rsidRPr="009A490F" w:rsidRDefault="009A490F" w:rsidP="009A490F">
      <w:pPr>
        <w:pStyle w:val="ListParagraph"/>
        <w:numPr>
          <w:ilvl w:val="0"/>
          <w:numId w:val="3"/>
        </w:numPr>
        <w:shd w:val="clear" w:color="auto" w:fill="FFFFFF"/>
        <w:spacing w:after="0" w:line="300" w:lineRule="atLeast"/>
        <w:textAlignment w:val="baseline"/>
        <w:outlineLvl w:val="1"/>
        <w:rPr>
          <w:rFonts w:ascii="Times New Roman" w:eastAsia="Times New Roman" w:hAnsi="Times New Roman" w:cs="Times New Roman"/>
          <w:color w:val="000000"/>
          <w:sz w:val="25"/>
          <w:szCs w:val="25"/>
          <w:u w:val="single"/>
        </w:rPr>
      </w:pPr>
      <w:r w:rsidRPr="009A490F">
        <w:rPr>
          <w:rFonts w:ascii="Times New Roman" w:eastAsia="Times New Roman" w:hAnsi="Times New Roman" w:cs="Times New Roman"/>
          <w:color w:val="000000"/>
          <w:sz w:val="25"/>
          <w:szCs w:val="25"/>
          <w:u w:val="single"/>
        </w:rPr>
        <w:t>Revolving Open-End Credit</w:t>
      </w:r>
    </w:p>
    <w:p w:rsidR="009A490F" w:rsidRPr="009A490F" w:rsidRDefault="009A490F" w:rsidP="009A490F">
      <w:pPr>
        <w:shd w:val="clear" w:color="auto" w:fill="FFFFFF"/>
        <w:tabs>
          <w:tab w:val="left" w:pos="709"/>
        </w:tabs>
        <w:spacing w:before="135" w:after="135" w:line="336" w:lineRule="atLeast"/>
        <w:ind w:firstLine="360"/>
        <w:textAlignment w:val="baseline"/>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      </w:t>
      </w:r>
      <w:r w:rsidRPr="009A490F">
        <w:rPr>
          <w:rFonts w:ascii="Times New Roman" w:eastAsia="Times New Roman" w:hAnsi="Times New Roman" w:cs="Times New Roman"/>
          <w:color w:val="000000"/>
          <w:sz w:val="25"/>
          <w:szCs w:val="25"/>
        </w:rPr>
        <w:t>Revolving open-end credit is the type of credit a consumer typically finds with a credit card. The consumer has a specified amount of credit she can use or not use at her leisure. Then, the consumer must pay off part of the credit she uses at the end of a period, normally a month. The credit does not close unless the company offering the credit closes the account. Since it usually does not close, this makes the credit revolving.</w:t>
      </w:r>
    </w:p>
    <w:p w:rsidR="009A490F" w:rsidRDefault="009A490F" w:rsidP="00052D7F">
      <w:pPr>
        <w:pStyle w:val="ListParagraph"/>
        <w:rPr>
          <w:rFonts w:ascii="Times New Roman" w:hAnsi="Times New Roman" w:cs="Times New Roman"/>
          <w:sz w:val="25"/>
          <w:szCs w:val="25"/>
        </w:rPr>
      </w:pPr>
    </w:p>
    <w:p w:rsidR="00052D7F" w:rsidRDefault="00052D7F" w:rsidP="00052D7F">
      <w:pPr>
        <w:pStyle w:val="ListParagraph"/>
        <w:numPr>
          <w:ilvl w:val="0"/>
          <w:numId w:val="1"/>
        </w:numPr>
        <w:rPr>
          <w:rFonts w:ascii="Times New Roman" w:hAnsi="Times New Roman" w:cs="Times New Roman"/>
          <w:sz w:val="25"/>
          <w:szCs w:val="25"/>
        </w:rPr>
      </w:pPr>
      <w:r w:rsidRPr="00052D7F">
        <w:rPr>
          <w:rFonts w:ascii="Times New Roman" w:hAnsi="Times New Roman" w:cs="Times New Roman"/>
          <w:b/>
          <w:bCs/>
          <w:sz w:val="25"/>
          <w:szCs w:val="25"/>
        </w:rPr>
        <w:t>What are the general rules of measuring credit capacity?</w:t>
      </w:r>
      <w:r w:rsidRPr="00052D7F">
        <w:rPr>
          <w:rFonts w:ascii="Times New Roman" w:hAnsi="Times New Roman" w:cs="Times New Roman"/>
          <w:sz w:val="25"/>
          <w:szCs w:val="25"/>
        </w:rPr>
        <w:t xml:space="preserve"> </w:t>
      </w:r>
    </w:p>
    <w:p w:rsidR="005A05E5" w:rsidRDefault="009A490F" w:rsidP="005A05E5">
      <w:pPr>
        <w:pStyle w:val="ListParagraph"/>
        <w:ind w:firstLine="720"/>
        <w:rPr>
          <w:rFonts w:ascii="Times New Roman" w:hAnsi="Times New Roman" w:cs="Times New Roman"/>
          <w:sz w:val="25"/>
          <w:szCs w:val="25"/>
        </w:rPr>
      </w:pPr>
      <w:r>
        <w:rPr>
          <w:rFonts w:ascii="Times New Roman" w:hAnsi="Times New Roman" w:cs="Times New Roman"/>
          <w:sz w:val="25"/>
          <w:szCs w:val="25"/>
        </w:rPr>
        <w:t xml:space="preserve">The </w:t>
      </w:r>
      <w:r w:rsidRPr="005A05E5">
        <w:rPr>
          <w:rFonts w:ascii="Times New Roman" w:hAnsi="Times New Roman" w:cs="Times New Roman"/>
          <w:sz w:val="25"/>
          <w:szCs w:val="25"/>
          <w:u w:val="single"/>
        </w:rPr>
        <w:t>first general rule</w:t>
      </w:r>
      <w:r>
        <w:rPr>
          <w:rFonts w:ascii="Times New Roman" w:hAnsi="Times New Roman" w:cs="Times New Roman"/>
          <w:sz w:val="25"/>
          <w:szCs w:val="25"/>
        </w:rPr>
        <w:t xml:space="preserve"> has to do with the debt payment to monthly income. You add all of your monthly expenses not including your mortgage</w:t>
      </w:r>
      <w:r w:rsidR="005A05E5">
        <w:rPr>
          <w:rFonts w:ascii="Times New Roman" w:hAnsi="Times New Roman" w:cs="Times New Roman"/>
          <w:sz w:val="25"/>
          <w:szCs w:val="25"/>
        </w:rPr>
        <w:t xml:space="preserve"> and divide that by your monthly income. The percentage should not be more than 20% which is the max; experts prefer this to be at a 15%.</w:t>
      </w:r>
      <w:r w:rsidR="00052D7F" w:rsidRPr="00052D7F">
        <w:rPr>
          <w:rFonts w:ascii="Times New Roman" w:hAnsi="Times New Roman" w:cs="Times New Roman"/>
          <w:sz w:val="25"/>
          <w:szCs w:val="25"/>
        </w:rPr>
        <w:t xml:space="preserve"> </w:t>
      </w:r>
    </w:p>
    <w:p w:rsidR="00052D7F" w:rsidRDefault="005A05E5" w:rsidP="005A05E5">
      <w:pPr>
        <w:pStyle w:val="ListParagraph"/>
        <w:ind w:firstLine="720"/>
        <w:rPr>
          <w:rFonts w:ascii="Times New Roman" w:hAnsi="Times New Roman" w:cs="Times New Roman"/>
          <w:sz w:val="25"/>
          <w:szCs w:val="25"/>
        </w:rPr>
      </w:pPr>
      <w:r w:rsidRPr="005A05E5">
        <w:rPr>
          <w:rFonts w:ascii="Times New Roman" w:hAnsi="Times New Roman" w:cs="Times New Roman"/>
          <w:sz w:val="25"/>
          <w:szCs w:val="25"/>
          <w:u w:val="single"/>
        </w:rPr>
        <w:t>The second general rule</w:t>
      </w:r>
      <w:r>
        <w:rPr>
          <w:rFonts w:ascii="Times New Roman" w:hAnsi="Times New Roman" w:cs="Times New Roman"/>
          <w:sz w:val="25"/>
          <w:szCs w:val="25"/>
        </w:rPr>
        <w:t xml:space="preserve"> is debt to equity which is your liabilities by your net worth; this gives you your net worth.</w:t>
      </w:r>
    </w:p>
    <w:p w:rsidR="009A490F" w:rsidRDefault="009A490F" w:rsidP="00052D7F">
      <w:pPr>
        <w:pStyle w:val="ListParagraph"/>
        <w:rPr>
          <w:rFonts w:ascii="Times New Roman" w:hAnsi="Times New Roman" w:cs="Times New Roman"/>
          <w:sz w:val="25"/>
          <w:szCs w:val="25"/>
        </w:rPr>
      </w:pPr>
    </w:p>
    <w:p w:rsidR="00052D7F" w:rsidRPr="00052D7F" w:rsidRDefault="00052D7F" w:rsidP="00052D7F">
      <w:pPr>
        <w:pStyle w:val="ListParagraph"/>
        <w:numPr>
          <w:ilvl w:val="0"/>
          <w:numId w:val="1"/>
        </w:numPr>
        <w:rPr>
          <w:rFonts w:ascii="Times New Roman" w:hAnsi="Times New Roman" w:cs="Times New Roman"/>
          <w:b/>
          <w:bCs/>
          <w:sz w:val="25"/>
          <w:szCs w:val="25"/>
        </w:rPr>
      </w:pPr>
      <w:r w:rsidRPr="00052D7F">
        <w:rPr>
          <w:rFonts w:ascii="Times New Roman" w:hAnsi="Times New Roman" w:cs="Times New Roman"/>
          <w:b/>
          <w:bCs/>
          <w:sz w:val="25"/>
          <w:szCs w:val="25"/>
        </w:rPr>
        <w:t xml:space="preserve">A few years ago, Michael Tucker purchased a home for $100,000. Today, the home is worth $150,000. His remaining mortgage balance is $50,000. Assuming that Michael can borrow up to 80% of the market value, what is the maximum amount he can borrow? </w:t>
      </w:r>
    </w:p>
    <w:p w:rsidR="005A05E5" w:rsidRDefault="00052D7F" w:rsidP="005A05E5">
      <w:pPr>
        <w:pStyle w:val="ListParagraph"/>
        <w:numPr>
          <w:ilvl w:val="0"/>
          <w:numId w:val="3"/>
        </w:numPr>
        <w:rPr>
          <w:rFonts w:ascii="Times New Roman" w:hAnsi="Times New Roman" w:cs="Times New Roman"/>
          <w:sz w:val="25"/>
          <w:szCs w:val="25"/>
        </w:rPr>
      </w:pPr>
      <w:r w:rsidRPr="00052D7F">
        <w:rPr>
          <w:rFonts w:ascii="Times New Roman" w:hAnsi="Times New Roman" w:cs="Times New Roman"/>
          <w:sz w:val="25"/>
          <w:szCs w:val="25"/>
        </w:rPr>
        <w:t xml:space="preserve">Amount which Michael can borrow = 150,000(0.8) = $120,000 </w:t>
      </w:r>
    </w:p>
    <w:p w:rsidR="005A05E5" w:rsidRDefault="00052D7F" w:rsidP="005A05E5">
      <w:pPr>
        <w:pStyle w:val="ListParagraph"/>
        <w:numPr>
          <w:ilvl w:val="0"/>
          <w:numId w:val="3"/>
        </w:numPr>
        <w:rPr>
          <w:rFonts w:ascii="Times New Roman" w:hAnsi="Times New Roman" w:cs="Times New Roman"/>
          <w:sz w:val="25"/>
          <w:szCs w:val="25"/>
        </w:rPr>
      </w:pPr>
      <w:r w:rsidRPr="00052D7F">
        <w:rPr>
          <w:rFonts w:ascii="Times New Roman" w:hAnsi="Times New Roman" w:cs="Times New Roman"/>
          <w:sz w:val="25"/>
          <w:szCs w:val="25"/>
        </w:rPr>
        <w:t xml:space="preserve">Michael owed = $50,000 </w:t>
      </w:r>
    </w:p>
    <w:p w:rsidR="005A05E5" w:rsidRDefault="005A05E5" w:rsidP="005A05E5">
      <w:pPr>
        <w:pStyle w:val="ListParagraph"/>
        <w:numPr>
          <w:ilvl w:val="0"/>
          <w:numId w:val="3"/>
        </w:numPr>
        <w:rPr>
          <w:rFonts w:ascii="Times New Roman" w:hAnsi="Times New Roman" w:cs="Times New Roman"/>
          <w:sz w:val="25"/>
          <w:szCs w:val="25"/>
        </w:rPr>
      </w:pPr>
      <w:r>
        <w:rPr>
          <w:rFonts w:ascii="Times New Roman" w:hAnsi="Times New Roman" w:cs="Times New Roman"/>
          <w:sz w:val="25"/>
          <w:szCs w:val="25"/>
        </w:rPr>
        <w:t xml:space="preserve">Therefore, </w:t>
      </w:r>
      <w:r w:rsidRPr="005A05E5">
        <w:rPr>
          <w:rFonts w:ascii="Times New Roman" w:hAnsi="Times New Roman" w:cs="Times New Roman"/>
          <w:sz w:val="25"/>
          <w:szCs w:val="25"/>
          <w:u w:val="single"/>
        </w:rPr>
        <w:t>m</w:t>
      </w:r>
      <w:r w:rsidR="00052D7F" w:rsidRPr="005A05E5">
        <w:rPr>
          <w:rFonts w:ascii="Times New Roman" w:hAnsi="Times New Roman" w:cs="Times New Roman"/>
          <w:sz w:val="25"/>
          <w:szCs w:val="25"/>
          <w:u w:val="single"/>
        </w:rPr>
        <w:t>aximum amount</w:t>
      </w:r>
      <w:r w:rsidR="00052D7F" w:rsidRPr="00052D7F">
        <w:rPr>
          <w:rFonts w:ascii="Times New Roman" w:hAnsi="Times New Roman" w:cs="Times New Roman"/>
          <w:sz w:val="25"/>
          <w:szCs w:val="25"/>
        </w:rPr>
        <w:t xml:space="preserve"> </w:t>
      </w:r>
      <w:r>
        <w:rPr>
          <w:rFonts w:ascii="Times New Roman" w:hAnsi="Times New Roman" w:cs="Times New Roman"/>
          <w:sz w:val="25"/>
          <w:szCs w:val="25"/>
        </w:rPr>
        <w:t xml:space="preserve">that </w:t>
      </w:r>
      <w:r w:rsidR="00052D7F" w:rsidRPr="00052D7F">
        <w:rPr>
          <w:rFonts w:ascii="Times New Roman" w:hAnsi="Times New Roman" w:cs="Times New Roman"/>
          <w:sz w:val="25"/>
          <w:szCs w:val="25"/>
        </w:rPr>
        <w:t xml:space="preserve">Michael can borrow </w:t>
      </w:r>
      <w:r>
        <w:rPr>
          <w:rFonts w:ascii="Times New Roman" w:hAnsi="Times New Roman" w:cs="Times New Roman"/>
          <w:sz w:val="25"/>
          <w:szCs w:val="25"/>
        </w:rPr>
        <w:t>is</w:t>
      </w:r>
    </w:p>
    <w:p w:rsidR="00052D7F" w:rsidRPr="00052D7F" w:rsidRDefault="00052D7F" w:rsidP="005A05E5">
      <w:pPr>
        <w:pStyle w:val="ListParagraph"/>
        <w:ind w:left="1440"/>
        <w:rPr>
          <w:rFonts w:ascii="Times New Roman" w:hAnsi="Times New Roman" w:cs="Times New Roman"/>
          <w:sz w:val="25"/>
          <w:szCs w:val="25"/>
        </w:rPr>
      </w:pPr>
      <w:r w:rsidRPr="00052D7F">
        <w:rPr>
          <w:rFonts w:ascii="Times New Roman" w:hAnsi="Times New Roman" w:cs="Times New Roman"/>
          <w:sz w:val="25"/>
          <w:szCs w:val="25"/>
        </w:rPr>
        <w:t xml:space="preserve"> 120,000-50,000 = </w:t>
      </w:r>
      <w:r w:rsidRPr="005A05E5">
        <w:rPr>
          <w:rFonts w:ascii="Times New Roman" w:hAnsi="Times New Roman" w:cs="Times New Roman"/>
          <w:sz w:val="25"/>
          <w:szCs w:val="25"/>
          <w:u w:val="single"/>
        </w:rPr>
        <w:t>$70,000</w:t>
      </w:r>
      <w:r w:rsidR="005A05E5">
        <w:rPr>
          <w:rFonts w:ascii="Times New Roman" w:hAnsi="Times New Roman" w:cs="Times New Roman"/>
          <w:sz w:val="25"/>
          <w:szCs w:val="25"/>
        </w:rPr>
        <w:t>.</w:t>
      </w:r>
    </w:p>
    <w:sectPr w:rsidR="00052D7F" w:rsidRPr="00052D7F" w:rsidSect="006525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B324D"/>
    <w:multiLevelType w:val="hybridMultilevel"/>
    <w:tmpl w:val="995CD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5C7AF3"/>
    <w:multiLevelType w:val="hybridMultilevel"/>
    <w:tmpl w:val="1A385024"/>
    <w:lvl w:ilvl="0" w:tplc="C7D01998">
      <w:start w:val="4"/>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D0D2CEE"/>
    <w:multiLevelType w:val="hybridMultilevel"/>
    <w:tmpl w:val="54EAF514"/>
    <w:lvl w:ilvl="0" w:tplc="847C01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useFELayout/>
  </w:compat>
  <w:rsids>
    <w:rsidRoot w:val="00052D7F"/>
    <w:rsid w:val="00052D7F"/>
    <w:rsid w:val="004A37D3"/>
    <w:rsid w:val="005A05E5"/>
    <w:rsid w:val="0065254B"/>
    <w:rsid w:val="009A490F"/>
    <w:rsid w:val="00AD4E26"/>
    <w:rsid w:val="00DC67BE"/>
    <w:rsid w:val="00EB33C5"/>
  </w:rsids>
  <m:mathPr>
    <m:mathFont m:val="Cambria Math"/>
    <m:brkBin m:val="before"/>
    <m:brkBinSub m:val="--"/>
    <m:smallFrac m:val="off"/>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ja-JP"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54B"/>
  </w:style>
  <w:style w:type="paragraph" w:styleId="Heading2">
    <w:name w:val="heading 2"/>
    <w:basedOn w:val="Normal"/>
    <w:link w:val="Heading2Char"/>
    <w:uiPriority w:val="9"/>
    <w:qFormat/>
    <w:rsid w:val="009A490F"/>
    <w:pPr>
      <w:spacing w:before="100" w:beforeAutospacing="1" w:after="100" w:afterAutospacing="1" w:line="240" w:lineRule="auto"/>
      <w:outlineLvl w:val="1"/>
    </w:pPr>
    <w:rPr>
      <w:rFonts w:ascii="Tahoma" w:eastAsia="Times New Roman" w:hAnsi="Tahoma" w:cs="Tahoma"/>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D7F"/>
    <w:pPr>
      <w:ind w:left="720"/>
      <w:contextualSpacing/>
    </w:pPr>
  </w:style>
  <w:style w:type="character" w:customStyle="1" w:styleId="Heading2Char">
    <w:name w:val="Heading 2 Char"/>
    <w:basedOn w:val="DefaultParagraphFont"/>
    <w:link w:val="Heading2"/>
    <w:uiPriority w:val="9"/>
    <w:rsid w:val="009A490F"/>
    <w:rPr>
      <w:rFonts w:ascii="Tahoma" w:eastAsia="Times New Roman" w:hAnsi="Tahoma" w:cs="Tahoma"/>
      <w:b/>
      <w:bCs/>
      <w:sz w:val="36"/>
      <w:szCs w:val="36"/>
    </w:rPr>
  </w:style>
  <w:style w:type="paragraph" w:styleId="NormalWeb">
    <w:name w:val="Normal (Web)"/>
    <w:basedOn w:val="Normal"/>
    <w:uiPriority w:val="99"/>
    <w:semiHidden/>
    <w:unhideWhenUsed/>
    <w:rsid w:val="009A490F"/>
    <w:pPr>
      <w:spacing w:before="100" w:beforeAutospacing="1" w:after="100" w:afterAutospacing="1" w:line="240" w:lineRule="auto"/>
    </w:pPr>
    <w:rPr>
      <w:rFonts w:ascii="Tahoma" w:eastAsia="Times New Roman" w:hAnsi="Tahoma" w:cs="Tahoma"/>
      <w:sz w:val="24"/>
      <w:szCs w:val="24"/>
    </w:rPr>
  </w:style>
  <w:style w:type="character" w:styleId="Hyperlink">
    <w:name w:val="Hyperlink"/>
    <w:basedOn w:val="DefaultParagraphFont"/>
    <w:uiPriority w:val="99"/>
    <w:semiHidden/>
    <w:unhideWhenUsed/>
    <w:rsid w:val="009A490F"/>
    <w:rPr>
      <w:color w:val="0000FF"/>
      <w:u w:val="single"/>
    </w:rPr>
  </w:style>
</w:styles>
</file>

<file path=word/webSettings.xml><?xml version="1.0" encoding="utf-8"?>
<w:webSettings xmlns:r="http://schemas.openxmlformats.org/officeDocument/2006/relationships" xmlns:w="http://schemas.openxmlformats.org/wordprocessingml/2006/main">
  <w:divs>
    <w:div w:id="726295304">
      <w:bodyDiv w:val="1"/>
      <w:marLeft w:val="0"/>
      <w:marRight w:val="0"/>
      <w:marTop w:val="0"/>
      <w:marBottom w:val="0"/>
      <w:divBdr>
        <w:top w:val="none" w:sz="0" w:space="0" w:color="auto"/>
        <w:left w:val="none" w:sz="0" w:space="0" w:color="auto"/>
        <w:bottom w:val="none" w:sz="0" w:space="0" w:color="auto"/>
        <w:right w:val="none" w:sz="0" w:space="0" w:color="auto"/>
      </w:divBdr>
      <w:divsChild>
        <w:div w:id="1654337715">
          <w:marLeft w:val="0"/>
          <w:marRight w:val="0"/>
          <w:marTop w:val="0"/>
          <w:marBottom w:val="0"/>
          <w:divBdr>
            <w:top w:val="none" w:sz="0" w:space="0" w:color="auto"/>
            <w:left w:val="none" w:sz="0" w:space="0" w:color="auto"/>
            <w:bottom w:val="none" w:sz="0" w:space="0" w:color="auto"/>
            <w:right w:val="none" w:sz="0" w:space="0" w:color="auto"/>
          </w:divBdr>
        </w:div>
        <w:div w:id="1654525927">
          <w:marLeft w:val="0"/>
          <w:marRight w:val="0"/>
          <w:marTop w:val="0"/>
          <w:marBottom w:val="0"/>
          <w:divBdr>
            <w:top w:val="none" w:sz="0" w:space="0" w:color="auto"/>
            <w:left w:val="none" w:sz="0" w:space="0" w:color="auto"/>
            <w:bottom w:val="none" w:sz="0" w:space="0" w:color="auto"/>
            <w:right w:val="none" w:sz="0" w:space="0" w:color="auto"/>
          </w:divBdr>
        </w:div>
        <w:div w:id="1632125257">
          <w:marLeft w:val="0"/>
          <w:marRight w:val="0"/>
          <w:marTop w:val="0"/>
          <w:marBottom w:val="0"/>
          <w:divBdr>
            <w:top w:val="none" w:sz="0" w:space="0" w:color="auto"/>
            <w:left w:val="none" w:sz="0" w:space="0" w:color="auto"/>
            <w:bottom w:val="none" w:sz="0" w:space="0" w:color="auto"/>
            <w:right w:val="none" w:sz="0" w:space="0" w:color="auto"/>
          </w:divBdr>
          <w:divsChild>
            <w:div w:id="664630990">
              <w:marLeft w:val="0"/>
              <w:marRight w:val="0"/>
              <w:marTop w:val="0"/>
              <w:marBottom w:val="480"/>
              <w:divBdr>
                <w:top w:val="none" w:sz="0" w:space="0" w:color="auto"/>
                <w:left w:val="none" w:sz="0" w:space="0" w:color="auto"/>
                <w:bottom w:val="none" w:sz="0" w:space="0" w:color="auto"/>
                <w:right w:val="none" w:sz="0" w:space="0" w:color="auto"/>
              </w:divBdr>
              <w:divsChild>
                <w:div w:id="1135682310">
                  <w:marLeft w:val="0"/>
                  <w:marRight w:val="0"/>
                  <w:marTop w:val="0"/>
                  <w:marBottom w:val="0"/>
                  <w:divBdr>
                    <w:top w:val="none" w:sz="0" w:space="0" w:color="auto"/>
                    <w:left w:val="none" w:sz="0" w:space="0" w:color="auto"/>
                    <w:bottom w:val="none" w:sz="0" w:space="0" w:color="auto"/>
                    <w:right w:val="none" w:sz="0" w:space="0" w:color="auto"/>
                  </w:divBdr>
                  <w:divsChild>
                    <w:div w:id="7932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02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2</cp:revision>
  <dcterms:created xsi:type="dcterms:W3CDTF">2017-03-31T17:15:00Z</dcterms:created>
  <dcterms:modified xsi:type="dcterms:W3CDTF">2017-03-31T17:15:00Z</dcterms:modified>
</cp:coreProperties>
</file>