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8FB" w:rsidRPr="00483C2F" w:rsidRDefault="00B528FB" w:rsidP="00B528FB">
      <w:pPr>
        <w:rPr>
          <w:rFonts w:ascii="Times New Roman" w:hAnsi="Times New Roman" w:cs="Times New Roman"/>
          <w:color w:val="000000" w:themeColor="text1"/>
          <w:szCs w:val="22"/>
        </w:rPr>
      </w:pPr>
    </w:p>
    <w:p w:rsidR="00B528FB" w:rsidRPr="00483C2F" w:rsidRDefault="00B528FB" w:rsidP="00B528FB">
      <w:pPr>
        <w:pStyle w:val="ListParagraph"/>
        <w:numPr>
          <w:ilvl w:val="0"/>
          <w:numId w:val="1"/>
        </w:numPr>
        <w:rPr>
          <w:rFonts w:ascii="Times New Roman" w:hAnsi="Times New Roman" w:cs="Times New Roman"/>
          <w:color w:val="000000" w:themeColor="text1"/>
          <w:szCs w:val="22"/>
        </w:rPr>
      </w:pPr>
      <w:r w:rsidRPr="00483C2F">
        <w:rPr>
          <w:rFonts w:ascii="Times New Roman" w:hAnsi="Times New Roman" w:cs="Times New Roman"/>
          <w:color w:val="000000" w:themeColor="text1"/>
          <w:szCs w:val="22"/>
        </w:rPr>
        <w:t xml:space="preserve">What types of expenses can be lowered or eliminated during retirement? </w:t>
      </w:r>
    </w:p>
    <w:p w:rsidR="00B528FB" w:rsidRPr="00483C2F" w:rsidRDefault="00B528FB" w:rsidP="00B528FB">
      <w:pPr>
        <w:pStyle w:val="NormalWeb"/>
        <w:shd w:val="clear" w:color="auto" w:fill="FFFFFF"/>
        <w:spacing w:before="0" w:beforeAutospacing="0" w:after="375" w:afterAutospacing="0" w:line="315" w:lineRule="atLeast"/>
        <w:ind w:left="360"/>
        <w:rPr>
          <w:rFonts w:ascii="Times New Roman" w:hAnsi="Times New Roman" w:cs="Times New Roman"/>
          <w:color w:val="000000" w:themeColor="text1"/>
          <w:sz w:val="22"/>
          <w:szCs w:val="22"/>
        </w:rPr>
      </w:pPr>
      <w:r w:rsidRPr="00483C2F">
        <w:rPr>
          <w:rFonts w:ascii="Times New Roman" w:hAnsi="Times New Roman" w:cs="Times New Roman"/>
          <w:color w:val="000000" w:themeColor="text1"/>
          <w:sz w:val="22"/>
          <w:szCs w:val="22"/>
        </w:rPr>
        <w:t xml:space="preserve">Here are some costs that are likely to </w:t>
      </w:r>
      <w:r w:rsidRPr="00483C2F">
        <w:rPr>
          <w:rFonts w:ascii="Times New Roman" w:hAnsi="Times New Roman" w:cs="Times New Roman"/>
          <w:color w:val="000000" w:themeColor="text1"/>
          <w:sz w:val="22"/>
          <w:szCs w:val="22"/>
        </w:rPr>
        <w:t>reduce</w:t>
      </w:r>
      <w:r w:rsidRPr="00483C2F">
        <w:rPr>
          <w:rFonts w:ascii="Times New Roman" w:hAnsi="Times New Roman" w:cs="Times New Roman"/>
          <w:color w:val="000000" w:themeColor="text1"/>
          <w:sz w:val="22"/>
          <w:szCs w:val="22"/>
        </w:rPr>
        <w:t xml:space="preserve"> in retirement:</w:t>
      </w:r>
    </w:p>
    <w:p w:rsidR="00B528FB" w:rsidRPr="00483C2F" w:rsidRDefault="00B528FB" w:rsidP="00B528FB">
      <w:pPr>
        <w:pStyle w:val="NormalWeb"/>
        <w:shd w:val="clear" w:color="auto" w:fill="FFFFFF"/>
        <w:spacing w:before="0" w:beforeAutospacing="0" w:after="375" w:afterAutospacing="0" w:line="315" w:lineRule="atLeast"/>
        <w:ind w:left="360" w:firstLine="360"/>
        <w:rPr>
          <w:rFonts w:ascii="Times New Roman" w:hAnsi="Times New Roman" w:cs="Times New Roman"/>
          <w:color w:val="000000" w:themeColor="text1"/>
          <w:sz w:val="22"/>
          <w:szCs w:val="22"/>
        </w:rPr>
      </w:pPr>
      <w:r w:rsidRPr="00483C2F">
        <w:rPr>
          <w:rFonts w:ascii="Times New Roman" w:hAnsi="Times New Roman" w:cs="Times New Roman"/>
          <w:color w:val="000000" w:themeColor="text1"/>
          <w:sz w:val="22"/>
          <w:szCs w:val="22"/>
        </w:rPr>
        <w:t xml:space="preserve">First </w:t>
      </w:r>
      <w:proofErr w:type="gramStart"/>
      <w:r w:rsidRPr="00483C2F">
        <w:rPr>
          <w:rFonts w:ascii="Times New Roman" w:hAnsi="Times New Roman" w:cs="Times New Roman"/>
          <w:color w:val="000000" w:themeColor="text1"/>
          <w:sz w:val="22"/>
          <w:szCs w:val="22"/>
        </w:rPr>
        <w:t>is</w:t>
      </w:r>
      <w:proofErr w:type="gramEnd"/>
      <w:r w:rsidRPr="00483C2F">
        <w:rPr>
          <w:rFonts w:ascii="Times New Roman" w:hAnsi="Times New Roman" w:cs="Times New Roman"/>
          <w:color w:val="000000" w:themeColor="text1"/>
          <w:sz w:val="22"/>
          <w:szCs w:val="22"/>
        </w:rPr>
        <w:t xml:space="preserve"> yo</w:t>
      </w:r>
      <w:r w:rsidRPr="00483C2F">
        <w:rPr>
          <w:rFonts w:ascii="Times New Roman" w:hAnsi="Times New Roman" w:cs="Times New Roman"/>
          <w:color w:val="000000" w:themeColor="text1"/>
          <w:sz w:val="22"/>
          <w:szCs w:val="22"/>
        </w:rPr>
        <w:t xml:space="preserve">u don't have to buy work clothes anymore. There’s no need to get dressed up once you no longer report to an office. You probably won’t need to buy ties or expensive suits anymore, and there’s no reason to dress to impress. </w:t>
      </w:r>
      <w:proofErr w:type="spellStart"/>
      <w:r w:rsidRPr="00483C2F">
        <w:rPr>
          <w:rFonts w:ascii="Times New Roman" w:hAnsi="Times New Roman" w:cs="Times New Roman"/>
          <w:color w:val="000000" w:themeColor="text1"/>
          <w:sz w:val="22"/>
          <w:szCs w:val="22"/>
        </w:rPr>
        <w:t>Therefore</w:t>
      </w:r>
      <w:proofErr w:type="gramStart"/>
      <w:r w:rsidRPr="00483C2F">
        <w:rPr>
          <w:rFonts w:ascii="Times New Roman" w:hAnsi="Times New Roman" w:cs="Times New Roman"/>
          <w:color w:val="000000" w:themeColor="text1"/>
          <w:sz w:val="22"/>
          <w:szCs w:val="22"/>
        </w:rPr>
        <w:t>,the</w:t>
      </w:r>
      <w:proofErr w:type="spellEnd"/>
      <w:proofErr w:type="gramEnd"/>
      <w:r w:rsidRPr="00483C2F">
        <w:rPr>
          <w:rFonts w:ascii="Times New Roman" w:hAnsi="Times New Roman" w:cs="Times New Roman"/>
          <w:color w:val="000000" w:themeColor="text1"/>
          <w:sz w:val="22"/>
          <w:szCs w:val="22"/>
        </w:rPr>
        <w:t xml:space="preserve"> expense on clothes will reduce during </w:t>
      </w:r>
      <w:proofErr w:type="spellStart"/>
      <w:r w:rsidRPr="00483C2F">
        <w:rPr>
          <w:rFonts w:ascii="Times New Roman" w:hAnsi="Times New Roman" w:cs="Times New Roman"/>
          <w:color w:val="000000" w:themeColor="text1"/>
          <w:sz w:val="22"/>
          <w:szCs w:val="22"/>
        </w:rPr>
        <w:t>retirement.Additionally</w:t>
      </w:r>
      <w:proofErr w:type="spellEnd"/>
      <w:r w:rsidRPr="00483C2F">
        <w:rPr>
          <w:rFonts w:ascii="Times New Roman" w:hAnsi="Times New Roman" w:cs="Times New Roman"/>
          <w:color w:val="000000" w:themeColor="text1"/>
          <w:sz w:val="22"/>
          <w:szCs w:val="22"/>
        </w:rPr>
        <w:t>, those</w:t>
      </w:r>
      <w:r w:rsidRPr="00483C2F">
        <w:rPr>
          <w:rFonts w:ascii="Times New Roman" w:hAnsi="Times New Roman" w:cs="Times New Roman"/>
          <w:color w:val="000000" w:themeColor="text1"/>
          <w:sz w:val="22"/>
          <w:szCs w:val="22"/>
        </w:rPr>
        <w:t xml:space="preserve"> work-related costs will</w:t>
      </w:r>
      <w:r w:rsidRPr="00483C2F">
        <w:rPr>
          <w:rFonts w:ascii="Times New Roman" w:hAnsi="Times New Roman" w:cs="Times New Roman"/>
          <w:color w:val="000000" w:themeColor="text1"/>
          <w:sz w:val="22"/>
          <w:szCs w:val="22"/>
        </w:rPr>
        <w:t xml:space="preserve"> </w:t>
      </w:r>
      <w:proofErr w:type="spellStart"/>
      <w:r w:rsidRPr="00483C2F">
        <w:rPr>
          <w:rFonts w:ascii="Times New Roman" w:hAnsi="Times New Roman" w:cs="Times New Roman"/>
          <w:color w:val="000000" w:themeColor="text1"/>
          <w:sz w:val="22"/>
          <w:szCs w:val="22"/>
        </w:rPr>
        <w:t>disappear.For</w:t>
      </w:r>
      <w:proofErr w:type="spellEnd"/>
      <w:r w:rsidRPr="00483C2F">
        <w:rPr>
          <w:rFonts w:ascii="Times New Roman" w:hAnsi="Times New Roman" w:cs="Times New Roman"/>
          <w:color w:val="000000" w:themeColor="text1"/>
          <w:sz w:val="22"/>
          <w:szCs w:val="22"/>
        </w:rPr>
        <w:t xml:space="preserve"> example,</w:t>
      </w:r>
      <w:r w:rsidRPr="00483C2F">
        <w:rPr>
          <w:rFonts w:ascii="Times New Roman" w:hAnsi="Times New Roman" w:cs="Times New Roman"/>
          <w:color w:val="000000" w:themeColor="text1"/>
          <w:sz w:val="22"/>
          <w:szCs w:val="22"/>
        </w:rPr>
        <w:t xml:space="preserve"> associated transportation costs will be gone. </w:t>
      </w:r>
      <w:r w:rsidRPr="00483C2F">
        <w:rPr>
          <w:rFonts w:ascii="Times New Roman" w:hAnsi="Times New Roman" w:cs="Times New Roman"/>
          <w:color w:val="000000" w:themeColor="text1"/>
          <w:sz w:val="22"/>
          <w:szCs w:val="22"/>
        </w:rPr>
        <w:t xml:space="preserve">Some of the eating out expense </w:t>
      </w:r>
      <w:r w:rsidR="00F6737E" w:rsidRPr="00483C2F">
        <w:rPr>
          <w:rFonts w:ascii="Times New Roman" w:hAnsi="Times New Roman" w:cs="Times New Roman"/>
          <w:color w:val="000000" w:themeColor="text1"/>
          <w:sz w:val="22"/>
          <w:szCs w:val="22"/>
        </w:rPr>
        <w:t xml:space="preserve">can </w:t>
      </w:r>
      <w:r w:rsidR="006006BD">
        <w:rPr>
          <w:rFonts w:ascii="Times New Roman" w:hAnsi="Times New Roman" w:cs="Times New Roman"/>
          <w:color w:val="000000" w:themeColor="text1"/>
          <w:sz w:val="22"/>
          <w:szCs w:val="22"/>
        </w:rPr>
        <w:t xml:space="preserve">reduce </w:t>
      </w:r>
      <w:r w:rsidRPr="00483C2F">
        <w:rPr>
          <w:rFonts w:ascii="Times New Roman" w:hAnsi="Times New Roman" w:cs="Times New Roman"/>
          <w:color w:val="000000" w:themeColor="text1"/>
          <w:sz w:val="22"/>
          <w:szCs w:val="22"/>
        </w:rPr>
        <w:t xml:space="preserve">because you </w:t>
      </w:r>
      <w:r w:rsidRPr="00483C2F">
        <w:rPr>
          <w:rFonts w:ascii="Times New Roman" w:hAnsi="Times New Roman" w:cs="Times New Roman"/>
          <w:color w:val="000000" w:themeColor="text1"/>
          <w:sz w:val="22"/>
          <w:szCs w:val="22"/>
        </w:rPr>
        <w:t xml:space="preserve">will actually have more time to buy fresh food and raw material to cook at </w:t>
      </w:r>
      <w:proofErr w:type="spellStart"/>
      <w:r w:rsidRPr="00483C2F">
        <w:rPr>
          <w:rFonts w:ascii="Times New Roman" w:hAnsi="Times New Roman" w:cs="Times New Roman"/>
          <w:color w:val="000000" w:themeColor="text1"/>
          <w:sz w:val="22"/>
          <w:szCs w:val="22"/>
        </w:rPr>
        <w:t>home.So</w:t>
      </w:r>
      <w:proofErr w:type="gramStart"/>
      <w:r w:rsidRPr="00483C2F">
        <w:rPr>
          <w:rFonts w:ascii="Times New Roman" w:hAnsi="Times New Roman" w:cs="Times New Roman"/>
          <w:color w:val="000000" w:themeColor="text1"/>
          <w:sz w:val="22"/>
          <w:szCs w:val="22"/>
        </w:rPr>
        <w:t>,during</w:t>
      </w:r>
      <w:proofErr w:type="spellEnd"/>
      <w:proofErr w:type="gramEnd"/>
      <w:r w:rsidRPr="00483C2F">
        <w:rPr>
          <w:rFonts w:ascii="Times New Roman" w:hAnsi="Times New Roman" w:cs="Times New Roman"/>
          <w:color w:val="000000" w:themeColor="text1"/>
          <w:sz w:val="22"/>
          <w:szCs w:val="22"/>
        </w:rPr>
        <w:t xml:space="preserve"> retirement you can take time to compare the cost and benefit of thing you buy.</w:t>
      </w:r>
    </w:p>
    <w:p w:rsidR="00B528FB" w:rsidRPr="00483C2F" w:rsidRDefault="00B528FB" w:rsidP="00B528FB">
      <w:pPr>
        <w:pStyle w:val="NormalWeb"/>
        <w:shd w:val="clear" w:color="auto" w:fill="FFFFFF"/>
        <w:spacing w:before="0" w:beforeAutospacing="0" w:after="375" w:afterAutospacing="0" w:line="315" w:lineRule="atLeast"/>
        <w:ind w:left="360" w:firstLine="360"/>
        <w:rPr>
          <w:rFonts w:ascii="Times New Roman" w:hAnsi="Times New Roman" w:cs="Times New Roman"/>
          <w:color w:val="000000" w:themeColor="text1"/>
          <w:sz w:val="22"/>
          <w:szCs w:val="22"/>
        </w:rPr>
      </w:pPr>
      <w:r w:rsidRPr="00483C2F">
        <w:rPr>
          <w:rFonts w:ascii="Times New Roman" w:hAnsi="Times New Roman" w:cs="Times New Roman"/>
          <w:color w:val="000000" w:themeColor="text1"/>
          <w:sz w:val="22"/>
          <w:szCs w:val="22"/>
        </w:rPr>
        <w:t xml:space="preserve">Second, </w:t>
      </w:r>
      <w:proofErr w:type="gramStart"/>
      <w:r w:rsidRPr="00483C2F">
        <w:rPr>
          <w:rFonts w:ascii="Times New Roman" w:hAnsi="Times New Roman" w:cs="Times New Roman"/>
          <w:color w:val="000000" w:themeColor="text1"/>
          <w:sz w:val="22"/>
          <w:szCs w:val="22"/>
        </w:rPr>
        <w:t>generating  l</w:t>
      </w:r>
      <w:r w:rsidRPr="00483C2F">
        <w:rPr>
          <w:rFonts w:ascii="Times New Roman" w:hAnsi="Times New Roman" w:cs="Times New Roman"/>
          <w:color w:val="000000" w:themeColor="text1"/>
          <w:sz w:val="22"/>
          <w:szCs w:val="22"/>
        </w:rPr>
        <w:t>ess</w:t>
      </w:r>
      <w:proofErr w:type="gramEnd"/>
      <w:r w:rsidRPr="00483C2F">
        <w:rPr>
          <w:rFonts w:ascii="Times New Roman" w:hAnsi="Times New Roman" w:cs="Times New Roman"/>
          <w:color w:val="000000" w:themeColor="text1"/>
          <w:sz w:val="22"/>
          <w:szCs w:val="22"/>
        </w:rPr>
        <w:t xml:space="preserve"> income means </w:t>
      </w:r>
      <w:r w:rsidRPr="00483C2F">
        <w:rPr>
          <w:rFonts w:ascii="Times New Roman" w:hAnsi="Times New Roman" w:cs="Times New Roman"/>
          <w:color w:val="000000" w:themeColor="text1"/>
          <w:sz w:val="22"/>
          <w:szCs w:val="22"/>
        </w:rPr>
        <w:t xml:space="preserve">paying </w:t>
      </w:r>
      <w:r w:rsidRPr="00483C2F">
        <w:rPr>
          <w:rFonts w:ascii="Times New Roman" w:hAnsi="Times New Roman" w:cs="Times New Roman"/>
          <w:color w:val="000000" w:themeColor="text1"/>
          <w:sz w:val="22"/>
          <w:szCs w:val="22"/>
        </w:rPr>
        <w:t>lower taxes.</w:t>
      </w:r>
      <w:r w:rsidRPr="00483C2F">
        <w:rPr>
          <w:rStyle w:val="apple-converted-space"/>
          <w:rFonts w:ascii="Times New Roman" w:hAnsi="Times New Roman" w:cs="Times New Roman"/>
          <w:color w:val="000000" w:themeColor="text1"/>
          <w:sz w:val="22"/>
          <w:szCs w:val="22"/>
        </w:rPr>
        <w:t> </w:t>
      </w:r>
      <w:r w:rsidRPr="00483C2F">
        <w:rPr>
          <w:rFonts w:ascii="Times New Roman" w:hAnsi="Times New Roman" w:cs="Times New Roman"/>
          <w:color w:val="000000" w:themeColor="text1"/>
          <w:sz w:val="22"/>
          <w:szCs w:val="22"/>
        </w:rPr>
        <w:t>Those with high incomes often pay a higher income tax rate. If your income is lower in retirement than your current salary your tax bill will decrease.</w:t>
      </w:r>
    </w:p>
    <w:p w:rsidR="00F6737E" w:rsidRPr="00483C2F" w:rsidRDefault="00F6737E" w:rsidP="00F6737E">
      <w:pPr>
        <w:pStyle w:val="NormalWeb"/>
        <w:shd w:val="clear" w:color="auto" w:fill="FFFFFF"/>
        <w:spacing w:after="375" w:line="315" w:lineRule="atLeast"/>
        <w:ind w:left="360" w:firstLine="360"/>
        <w:rPr>
          <w:rFonts w:ascii="Times New Roman" w:hAnsi="Times New Roman" w:cs="Times New Roman"/>
          <w:color w:val="000000" w:themeColor="text1"/>
          <w:sz w:val="22"/>
          <w:szCs w:val="22"/>
        </w:rPr>
      </w:pPr>
      <w:r w:rsidRPr="00483C2F">
        <w:rPr>
          <w:rFonts w:ascii="Times New Roman" w:hAnsi="Times New Roman" w:cs="Times New Roman"/>
          <w:color w:val="000000" w:themeColor="text1"/>
          <w:sz w:val="22"/>
          <w:szCs w:val="22"/>
        </w:rPr>
        <w:t xml:space="preserve">Third </w:t>
      </w:r>
      <w:r w:rsidRPr="00483C2F">
        <w:rPr>
          <w:rFonts w:ascii="Times New Roman" w:hAnsi="Times New Roman" w:cs="Times New Roman"/>
          <w:color w:val="000000" w:themeColor="text1"/>
          <w:sz w:val="22"/>
          <w:szCs w:val="22"/>
        </w:rPr>
        <w:t xml:space="preserve">is a mortgage. A person should do everything in their power to </w:t>
      </w:r>
      <w:r w:rsidRPr="00483C2F">
        <w:rPr>
          <w:rFonts w:ascii="Times New Roman" w:hAnsi="Times New Roman" w:cs="Times New Roman"/>
          <w:color w:val="000000" w:themeColor="text1"/>
          <w:sz w:val="22"/>
          <w:szCs w:val="22"/>
        </w:rPr>
        <w:t xml:space="preserve">clear up </w:t>
      </w:r>
      <w:r w:rsidRPr="00483C2F">
        <w:rPr>
          <w:rFonts w:ascii="Times New Roman" w:hAnsi="Times New Roman" w:cs="Times New Roman"/>
          <w:color w:val="000000" w:themeColor="text1"/>
          <w:sz w:val="22"/>
          <w:szCs w:val="22"/>
        </w:rPr>
        <w:t>the mortgage</w:t>
      </w:r>
      <w:r w:rsidRPr="00483C2F">
        <w:rPr>
          <w:rFonts w:ascii="Times New Roman" w:hAnsi="Times New Roman" w:cs="Times New Roman"/>
          <w:color w:val="000000" w:themeColor="text1"/>
          <w:sz w:val="22"/>
          <w:szCs w:val="22"/>
        </w:rPr>
        <w:t xml:space="preserve"> on a house before retirement w</w:t>
      </w:r>
      <w:r w:rsidRPr="00483C2F">
        <w:rPr>
          <w:rFonts w:ascii="Times New Roman" w:hAnsi="Times New Roman" w:cs="Times New Roman"/>
          <w:color w:val="000000" w:themeColor="text1"/>
          <w:sz w:val="22"/>
          <w:szCs w:val="22"/>
        </w:rPr>
        <w:t xml:space="preserve">hich would </w:t>
      </w:r>
      <w:proofErr w:type="spellStart"/>
      <w:r w:rsidRPr="00483C2F">
        <w:rPr>
          <w:rFonts w:ascii="Times New Roman" w:hAnsi="Times New Roman" w:cs="Times New Roman"/>
          <w:color w:val="000000" w:themeColor="text1"/>
          <w:sz w:val="22"/>
          <w:szCs w:val="22"/>
        </w:rPr>
        <w:t>reduces</w:t>
      </w:r>
      <w:proofErr w:type="spellEnd"/>
      <w:r w:rsidRPr="00483C2F">
        <w:rPr>
          <w:rFonts w:ascii="Times New Roman" w:hAnsi="Times New Roman" w:cs="Times New Roman"/>
          <w:color w:val="000000" w:themeColor="text1"/>
          <w:sz w:val="22"/>
          <w:szCs w:val="22"/>
        </w:rPr>
        <w:t xml:space="preserve"> hundreds to thousands of dollars a month.</w:t>
      </w:r>
    </w:p>
    <w:p w:rsidR="00B528FB" w:rsidRPr="00483C2F" w:rsidRDefault="00F6737E" w:rsidP="00F6737E">
      <w:pPr>
        <w:pStyle w:val="NormalWeb"/>
        <w:shd w:val="clear" w:color="auto" w:fill="FFFFFF"/>
        <w:spacing w:before="0" w:beforeAutospacing="0" w:after="375" w:afterAutospacing="0" w:line="315" w:lineRule="atLeast"/>
        <w:ind w:left="360" w:firstLine="360"/>
        <w:rPr>
          <w:rFonts w:ascii="Times New Roman" w:hAnsi="Times New Roman" w:cs="Times New Roman"/>
          <w:color w:val="000000" w:themeColor="text1"/>
          <w:sz w:val="22"/>
          <w:szCs w:val="22"/>
        </w:rPr>
      </w:pPr>
      <w:proofErr w:type="spellStart"/>
      <w:r w:rsidRPr="00483C2F">
        <w:rPr>
          <w:rFonts w:ascii="Times New Roman" w:hAnsi="Times New Roman" w:cs="Times New Roman"/>
          <w:color w:val="000000" w:themeColor="text1"/>
          <w:sz w:val="22"/>
          <w:szCs w:val="22"/>
        </w:rPr>
        <w:t>Fourth</w:t>
      </w:r>
      <w:proofErr w:type="gramStart"/>
      <w:r w:rsidRPr="00483C2F">
        <w:rPr>
          <w:rFonts w:ascii="Times New Roman" w:hAnsi="Times New Roman" w:cs="Times New Roman"/>
          <w:color w:val="000000" w:themeColor="text1"/>
          <w:sz w:val="22"/>
          <w:szCs w:val="22"/>
        </w:rPr>
        <w:t>,t</w:t>
      </w:r>
      <w:r w:rsidR="00B528FB" w:rsidRPr="00483C2F">
        <w:rPr>
          <w:rFonts w:ascii="Times New Roman" w:hAnsi="Times New Roman" w:cs="Times New Roman"/>
          <w:color w:val="000000" w:themeColor="text1"/>
          <w:sz w:val="22"/>
          <w:szCs w:val="22"/>
        </w:rPr>
        <w:t>ime</w:t>
      </w:r>
      <w:proofErr w:type="spellEnd"/>
      <w:proofErr w:type="gramEnd"/>
      <w:r w:rsidR="00B528FB" w:rsidRPr="00483C2F">
        <w:rPr>
          <w:rFonts w:ascii="Times New Roman" w:hAnsi="Times New Roman" w:cs="Times New Roman"/>
          <w:color w:val="000000" w:themeColor="text1"/>
          <w:sz w:val="22"/>
          <w:szCs w:val="22"/>
        </w:rPr>
        <w:t xml:space="preserve"> to negotiate. Working people often pay more than they need to for things to save time. Retirees have time to</w:t>
      </w:r>
      <w:r w:rsidR="00B528FB" w:rsidRPr="00483C2F">
        <w:rPr>
          <w:rStyle w:val="apple-converted-space"/>
          <w:rFonts w:ascii="Times New Roman" w:hAnsi="Times New Roman" w:cs="Times New Roman"/>
          <w:color w:val="000000" w:themeColor="text1"/>
          <w:sz w:val="22"/>
          <w:szCs w:val="22"/>
        </w:rPr>
        <w:t> </w:t>
      </w:r>
      <w:hyperlink r:id="rId7" w:tooltip="Link: http://money.usnews.com/money/retirement/articles/2013/12/23/10-retirement-resolutions-for-2014" w:history="1">
        <w:r w:rsidR="00B528FB" w:rsidRPr="00483C2F">
          <w:rPr>
            <w:rStyle w:val="Hyperlink"/>
            <w:rFonts w:ascii="Times New Roman" w:hAnsi="Times New Roman" w:cs="Times New Roman"/>
            <w:color w:val="000000" w:themeColor="text1"/>
            <w:sz w:val="22"/>
            <w:szCs w:val="22"/>
            <w:u w:val="none"/>
          </w:rPr>
          <w:t>search for the best deal</w:t>
        </w:r>
      </w:hyperlink>
      <w:r w:rsidR="00B528FB" w:rsidRPr="00483C2F">
        <w:rPr>
          <w:rStyle w:val="apple-converted-space"/>
          <w:rFonts w:ascii="Times New Roman" w:hAnsi="Times New Roman" w:cs="Times New Roman"/>
          <w:color w:val="000000" w:themeColor="text1"/>
          <w:sz w:val="22"/>
          <w:szCs w:val="22"/>
        </w:rPr>
        <w:t> </w:t>
      </w:r>
      <w:r w:rsidR="00B528FB" w:rsidRPr="00483C2F">
        <w:rPr>
          <w:rFonts w:ascii="Times New Roman" w:hAnsi="Times New Roman" w:cs="Times New Roman"/>
          <w:color w:val="000000" w:themeColor="text1"/>
          <w:sz w:val="22"/>
          <w:szCs w:val="22"/>
        </w:rPr>
        <w:t>and negotiate in order to get the best possible price. For example, my medical bills often contain errors. The reason almost always boils down to someone punching in the wrong code, which is easy to fix. Workers may be too consumed to investigate, but retirees should have plenty of time to find someone who can correct the problem.</w:t>
      </w:r>
    </w:p>
    <w:p w:rsidR="00B528FB" w:rsidRPr="00483C2F" w:rsidRDefault="00F6737E" w:rsidP="00F6737E">
      <w:pPr>
        <w:pStyle w:val="NormalWeb"/>
        <w:shd w:val="clear" w:color="auto" w:fill="FFFFFF"/>
        <w:spacing w:before="0" w:beforeAutospacing="0" w:after="375" w:afterAutospacing="0" w:line="315" w:lineRule="atLeast"/>
        <w:ind w:left="360" w:firstLine="360"/>
        <w:rPr>
          <w:rFonts w:ascii="Times New Roman" w:hAnsi="Times New Roman" w:cs="Times New Roman"/>
          <w:color w:val="000000" w:themeColor="text1"/>
          <w:sz w:val="22"/>
          <w:szCs w:val="22"/>
        </w:rPr>
      </w:pPr>
      <w:r w:rsidRPr="00483C2F">
        <w:rPr>
          <w:rFonts w:ascii="Times New Roman" w:hAnsi="Times New Roman" w:cs="Times New Roman"/>
          <w:color w:val="000000" w:themeColor="text1"/>
          <w:sz w:val="22"/>
          <w:szCs w:val="22"/>
        </w:rPr>
        <w:t>Fifth, a</w:t>
      </w:r>
      <w:r w:rsidR="00B528FB" w:rsidRPr="00483C2F">
        <w:rPr>
          <w:rFonts w:ascii="Times New Roman" w:hAnsi="Times New Roman" w:cs="Times New Roman"/>
          <w:color w:val="000000" w:themeColor="text1"/>
          <w:sz w:val="22"/>
          <w:szCs w:val="22"/>
        </w:rPr>
        <w:t>void peak travel premiums. Many workers do their traveling and leisure activities during the same busy weekends and holidays. Visiting places during the week or traveling during off-peak times that aren’t school breaks and major holidays can</w:t>
      </w:r>
      <w:r w:rsidR="00B528FB" w:rsidRPr="00483C2F">
        <w:rPr>
          <w:rStyle w:val="apple-converted-space"/>
          <w:rFonts w:ascii="Times New Roman" w:hAnsi="Times New Roman" w:cs="Times New Roman"/>
          <w:color w:val="000000" w:themeColor="text1"/>
          <w:sz w:val="22"/>
          <w:szCs w:val="22"/>
        </w:rPr>
        <w:t> </w:t>
      </w:r>
      <w:hyperlink r:id="rId8" w:tooltip="Link: http://money.usnews.com/money/retirement/slideshows/10-secrets-of-successful-retirement-savers" w:history="1">
        <w:r w:rsidR="00B528FB" w:rsidRPr="00483C2F">
          <w:rPr>
            <w:rStyle w:val="Hyperlink"/>
            <w:rFonts w:ascii="Times New Roman" w:hAnsi="Times New Roman" w:cs="Times New Roman"/>
            <w:color w:val="000000" w:themeColor="text1"/>
            <w:sz w:val="22"/>
            <w:szCs w:val="22"/>
            <w:u w:val="none"/>
          </w:rPr>
          <w:t>save you money</w:t>
        </w:r>
      </w:hyperlink>
      <w:r w:rsidR="00B528FB" w:rsidRPr="00483C2F">
        <w:rPr>
          <w:rStyle w:val="apple-converted-space"/>
          <w:rFonts w:ascii="Times New Roman" w:hAnsi="Times New Roman" w:cs="Times New Roman"/>
          <w:color w:val="000000" w:themeColor="text1"/>
          <w:sz w:val="22"/>
          <w:szCs w:val="22"/>
        </w:rPr>
        <w:t> </w:t>
      </w:r>
      <w:r w:rsidR="00B528FB" w:rsidRPr="00483C2F">
        <w:rPr>
          <w:rFonts w:ascii="Times New Roman" w:hAnsi="Times New Roman" w:cs="Times New Roman"/>
          <w:color w:val="000000" w:themeColor="text1"/>
          <w:sz w:val="22"/>
          <w:szCs w:val="22"/>
        </w:rPr>
        <w:t>and lead to a better and less crowded experience.</w:t>
      </w:r>
    </w:p>
    <w:p w:rsidR="00B528FB" w:rsidRPr="00483C2F" w:rsidRDefault="00F6737E" w:rsidP="00F6737E">
      <w:pPr>
        <w:pStyle w:val="NormalWeb"/>
        <w:shd w:val="clear" w:color="auto" w:fill="FFFFFF"/>
        <w:spacing w:before="0" w:beforeAutospacing="0" w:after="375" w:afterAutospacing="0" w:line="315" w:lineRule="atLeast"/>
        <w:ind w:firstLine="360"/>
        <w:rPr>
          <w:rFonts w:ascii="Times New Roman" w:hAnsi="Times New Roman" w:cs="Times New Roman"/>
          <w:color w:val="000000" w:themeColor="text1"/>
          <w:sz w:val="22"/>
          <w:szCs w:val="22"/>
        </w:rPr>
      </w:pPr>
      <w:r w:rsidRPr="00483C2F">
        <w:rPr>
          <w:rFonts w:ascii="Times New Roman" w:hAnsi="Times New Roman" w:cs="Times New Roman"/>
          <w:color w:val="000000" w:themeColor="text1"/>
          <w:sz w:val="22"/>
          <w:szCs w:val="22"/>
        </w:rPr>
        <w:t>Lastly, r</w:t>
      </w:r>
      <w:r w:rsidR="00B528FB" w:rsidRPr="00483C2F">
        <w:rPr>
          <w:rFonts w:ascii="Times New Roman" w:hAnsi="Times New Roman" w:cs="Times New Roman"/>
          <w:color w:val="000000" w:themeColor="text1"/>
          <w:sz w:val="22"/>
          <w:szCs w:val="22"/>
        </w:rPr>
        <w:t>etirement forces you to look at your expenses, so you are far less likely to throw money away on unnecessary items. While some expenses will go up in retirement, many others will decline or disappear, especially for retirees who</w:t>
      </w:r>
      <w:r w:rsidR="00B528FB" w:rsidRPr="00483C2F">
        <w:rPr>
          <w:rStyle w:val="apple-converted-space"/>
          <w:rFonts w:ascii="Times New Roman" w:hAnsi="Times New Roman" w:cs="Times New Roman"/>
          <w:color w:val="000000" w:themeColor="text1"/>
          <w:sz w:val="22"/>
          <w:szCs w:val="22"/>
        </w:rPr>
        <w:t> </w:t>
      </w:r>
      <w:hyperlink r:id="rId9" w:tooltip="Link: http://money.usnews.com/money/retirement/articles/2014/03/03/5-retirement-penalties-to-avoid" w:history="1">
        <w:r w:rsidR="00B528FB" w:rsidRPr="00483C2F">
          <w:rPr>
            <w:rStyle w:val="Hyperlink"/>
            <w:rFonts w:ascii="Times New Roman" w:hAnsi="Times New Roman" w:cs="Times New Roman"/>
            <w:color w:val="000000" w:themeColor="text1"/>
            <w:sz w:val="22"/>
            <w:szCs w:val="22"/>
            <w:u w:val="none"/>
          </w:rPr>
          <w:t>take the initiative to cut costs</w:t>
        </w:r>
      </w:hyperlink>
      <w:r w:rsidR="00B528FB" w:rsidRPr="00483C2F">
        <w:rPr>
          <w:rFonts w:ascii="Times New Roman" w:hAnsi="Times New Roman" w:cs="Times New Roman"/>
          <w:color w:val="000000" w:themeColor="text1"/>
          <w:sz w:val="22"/>
          <w:szCs w:val="22"/>
        </w:rPr>
        <w:t>.</w:t>
      </w:r>
    </w:p>
    <w:p w:rsidR="00B528FB" w:rsidRPr="00483C2F" w:rsidRDefault="00B528FB" w:rsidP="00B528FB">
      <w:pPr>
        <w:rPr>
          <w:rFonts w:ascii="Times New Roman" w:hAnsi="Times New Roman" w:cs="Times New Roman"/>
          <w:color w:val="000000" w:themeColor="text1"/>
          <w:szCs w:val="22"/>
        </w:rPr>
      </w:pPr>
    </w:p>
    <w:p w:rsidR="00B528FB" w:rsidRPr="00483C2F" w:rsidRDefault="00B528FB" w:rsidP="00B528FB">
      <w:pPr>
        <w:rPr>
          <w:rFonts w:ascii="Times New Roman" w:hAnsi="Times New Roman" w:cs="Times New Roman"/>
          <w:color w:val="000000" w:themeColor="text1"/>
          <w:szCs w:val="22"/>
        </w:rPr>
      </w:pPr>
    </w:p>
    <w:p w:rsidR="00F6737E" w:rsidRPr="00483C2F" w:rsidRDefault="00F6737E" w:rsidP="00F6737E">
      <w:pPr>
        <w:pStyle w:val="ListParagraph"/>
        <w:ind w:left="816"/>
        <w:rPr>
          <w:rFonts w:ascii="Times New Roman" w:hAnsi="Times New Roman" w:cs="Times New Roman"/>
          <w:color w:val="000000" w:themeColor="text1"/>
          <w:szCs w:val="22"/>
        </w:rPr>
      </w:pPr>
    </w:p>
    <w:p w:rsidR="00F6737E" w:rsidRPr="00483C2F" w:rsidRDefault="00F6737E" w:rsidP="00F6737E">
      <w:pPr>
        <w:pStyle w:val="ListParagraph"/>
        <w:ind w:left="816"/>
        <w:rPr>
          <w:rFonts w:ascii="Times New Roman" w:hAnsi="Times New Roman" w:cs="Times New Roman"/>
          <w:color w:val="000000" w:themeColor="text1"/>
          <w:szCs w:val="22"/>
        </w:rPr>
      </w:pPr>
    </w:p>
    <w:p w:rsidR="00F6737E" w:rsidRPr="00483C2F" w:rsidRDefault="00F6737E" w:rsidP="00F6737E">
      <w:pPr>
        <w:pStyle w:val="ListParagraph"/>
        <w:ind w:left="816"/>
        <w:rPr>
          <w:rFonts w:ascii="Times New Roman" w:hAnsi="Times New Roman" w:cs="Times New Roman"/>
          <w:color w:val="000000" w:themeColor="text1"/>
          <w:szCs w:val="22"/>
        </w:rPr>
      </w:pPr>
    </w:p>
    <w:p w:rsidR="00F6737E" w:rsidRPr="00483C2F" w:rsidRDefault="00F6737E" w:rsidP="00F6737E">
      <w:pPr>
        <w:pStyle w:val="ListParagraph"/>
        <w:ind w:left="816"/>
        <w:rPr>
          <w:rFonts w:ascii="Times New Roman" w:hAnsi="Times New Roman" w:cs="Times New Roman"/>
          <w:color w:val="000000" w:themeColor="text1"/>
          <w:szCs w:val="22"/>
        </w:rPr>
      </w:pPr>
    </w:p>
    <w:p w:rsidR="00F6737E" w:rsidRPr="00483C2F" w:rsidRDefault="00F6737E" w:rsidP="00F6737E">
      <w:pPr>
        <w:pStyle w:val="ListParagraph"/>
        <w:ind w:left="816"/>
        <w:rPr>
          <w:rFonts w:ascii="Times New Roman" w:hAnsi="Times New Roman" w:cs="Times New Roman"/>
          <w:color w:val="000000" w:themeColor="text1"/>
          <w:szCs w:val="22"/>
        </w:rPr>
      </w:pPr>
    </w:p>
    <w:p w:rsidR="00B528FB" w:rsidRPr="00483C2F" w:rsidRDefault="00B528FB" w:rsidP="00F6737E">
      <w:pPr>
        <w:pStyle w:val="ListParagraph"/>
        <w:numPr>
          <w:ilvl w:val="0"/>
          <w:numId w:val="1"/>
        </w:numPr>
        <w:rPr>
          <w:rFonts w:ascii="Times New Roman" w:hAnsi="Times New Roman" w:cs="Times New Roman"/>
          <w:color w:val="000000" w:themeColor="text1"/>
          <w:szCs w:val="22"/>
        </w:rPr>
      </w:pPr>
      <w:r w:rsidRPr="00483C2F">
        <w:rPr>
          <w:rFonts w:ascii="Times New Roman" w:hAnsi="Times New Roman" w:cs="Times New Roman"/>
          <w:color w:val="000000" w:themeColor="text1"/>
          <w:szCs w:val="22"/>
        </w:rPr>
        <w:lastRenderedPageBreak/>
        <w:t xml:space="preserve">What types of expenses might increase during retirement? </w:t>
      </w:r>
    </w:p>
    <w:p w:rsidR="00F6737E" w:rsidRPr="00483C2F" w:rsidRDefault="00F6737E" w:rsidP="00F6737E">
      <w:pPr>
        <w:shd w:val="clear" w:color="auto" w:fill="FFFFFF"/>
        <w:spacing w:after="225" w:line="240" w:lineRule="auto"/>
        <w:ind w:left="360"/>
        <w:rPr>
          <w:rFonts w:ascii="Times New Roman" w:eastAsia="Times New Roman" w:hAnsi="Times New Roman" w:cs="Times New Roman"/>
          <w:color w:val="222222"/>
          <w:szCs w:val="22"/>
        </w:rPr>
      </w:pPr>
      <w:r w:rsidRPr="00483C2F">
        <w:rPr>
          <w:rFonts w:ascii="Times New Roman" w:hAnsi="Times New Roman" w:cs="Times New Roman"/>
          <w:color w:val="222222"/>
          <w:szCs w:val="22"/>
          <w:shd w:val="clear" w:color="auto" w:fill="FFFFFF"/>
        </w:rPr>
        <w:t>Many people think they'll be able to get by on a smaller budget in retirement. You will certainly be able to strike work clothes, dry cleaning, and commuting costs from your budget. But if you're not careful, you can easily end up spending more in retirement than you did during your working years. Here are 10 costs that are likely to increase in retirement.</w:t>
      </w:r>
    </w:p>
    <w:p w:rsidR="00F6737E" w:rsidRPr="00483C2F" w:rsidRDefault="00F6737E" w:rsidP="00F6737E">
      <w:pPr>
        <w:pStyle w:val="ListParagraph"/>
        <w:shd w:val="clear" w:color="auto" w:fill="FFFFFF"/>
        <w:spacing w:after="225" w:line="240" w:lineRule="auto"/>
        <w:ind w:left="816"/>
        <w:rPr>
          <w:rFonts w:ascii="Times New Roman" w:eastAsia="Times New Roman" w:hAnsi="Times New Roman" w:cs="Times New Roman"/>
          <w:color w:val="222222"/>
          <w:szCs w:val="22"/>
        </w:rPr>
      </w:pPr>
      <w:proofErr w:type="gramStart"/>
      <w:r w:rsidRPr="00483C2F">
        <w:rPr>
          <w:rFonts w:ascii="Times New Roman" w:eastAsia="Times New Roman" w:hAnsi="Times New Roman" w:cs="Times New Roman"/>
          <w:color w:val="222222"/>
          <w:szCs w:val="22"/>
        </w:rPr>
        <w:t>First, Entertainment expenses.</w:t>
      </w:r>
      <w:proofErr w:type="gramEnd"/>
      <w:r w:rsidRPr="00483C2F">
        <w:rPr>
          <w:rFonts w:ascii="Times New Roman" w:eastAsia="Times New Roman" w:hAnsi="Times New Roman" w:cs="Times New Roman"/>
          <w:color w:val="222222"/>
          <w:szCs w:val="22"/>
        </w:rPr>
        <w:t xml:space="preserve"> Retirees have eight or more extra hours to fill each day, which makes it easy to spend more on entertainment. Before you retire, make plans for volunteer work, dig out your library card, and search for free or low-cost activities to avoid developing expensive hobbies.</w:t>
      </w:r>
    </w:p>
    <w:p w:rsidR="00F6737E" w:rsidRPr="00F6737E" w:rsidRDefault="00483C2F" w:rsidP="00483C2F">
      <w:pPr>
        <w:shd w:val="clear" w:color="auto" w:fill="FFFFFF"/>
        <w:spacing w:after="375" w:line="240" w:lineRule="auto"/>
        <w:ind w:left="720"/>
        <w:outlineLvl w:val="2"/>
        <w:rPr>
          <w:rFonts w:ascii="Times New Roman" w:eastAsia="Times New Roman" w:hAnsi="Times New Roman" w:cs="Times New Roman"/>
          <w:color w:val="222222"/>
          <w:szCs w:val="22"/>
        </w:rPr>
      </w:pPr>
      <w:r w:rsidRPr="00483C2F">
        <w:rPr>
          <w:rFonts w:ascii="Times New Roman" w:eastAsia="Times New Roman" w:hAnsi="Times New Roman" w:cs="Times New Roman"/>
          <w:color w:val="222222"/>
          <w:szCs w:val="22"/>
        </w:rPr>
        <w:t>Second, h</w:t>
      </w:r>
      <w:r w:rsidR="00F6737E" w:rsidRPr="00F6737E">
        <w:rPr>
          <w:rFonts w:ascii="Times New Roman" w:eastAsia="Times New Roman" w:hAnsi="Times New Roman" w:cs="Times New Roman"/>
          <w:color w:val="222222"/>
          <w:szCs w:val="22"/>
        </w:rPr>
        <w:t xml:space="preserve">ealth insurance </w:t>
      </w:r>
      <w:proofErr w:type="spellStart"/>
      <w:r w:rsidR="00F6737E" w:rsidRPr="00F6737E">
        <w:rPr>
          <w:rFonts w:ascii="Times New Roman" w:eastAsia="Times New Roman" w:hAnsi="Times New Roman" w:cs="Times New Roman"/>
          <w:color w:val="222222"/>
          <w:szCs w:val="22"/>
        </w:rPr>
        <w:t>premiums</w:t>
      </w:r>
      <w:r w:rsidR="006006BD">
        <w:rPr>
          <w:rFonts w:ascii="Times New Roman" w:eastAsia="Times New Roman" w:hAnsi="Times New Roman" w:cs="Times New Roman"/>
          <w:color w:val="222222"/>
          <w:szCs w:val="22"/>
        </w:rPr>
        <w:t>.</w:t>
      </w:r>
      <w:r w:rsidR="00F6737E" w:rsidRPr="00F6737E">
        <w:rPr>
          <w:rFonts w:ascii="Times New Roman" w:eastAsia="Times New Roman" w:hAnsi="Times New Roman" w:cs="Times New Roman"/>
          <w:color w:val="222222"/>
          <w:szCs w:val="22"/>
        </w:rPr>
        <w:t>Those</w:t>
      </w:r>
      <w:proofErr w:type="spellEnd"/>
      <w:r w:rsidR="00F6737E" w:rsidRPr="00F6737E">
        <w:rPr>
          <w:rFonts w:ascii="Times New Roman" w:eastAsia="Times New Roman" w:hAnsi="Times New Roman" w:cs="Times New Roman"/>
          <w:color w:val="222222"/>
          <w:szCs w:val="22"/>
        </w:rPr>
        <w:t xml:space="preserve"> with employer-subsidized health insurance premiums could see higher costs in retirement. Medicare Part B premiums for new enrollees in 2010 range from $110.50 monthly for individuals earning less than $85,000 annually ($170,000 for couples), up to $353.60 per month for couples with income over $428,000.</w:t>
      </w:r>
    </w:p>
    <w:p w:rsidR="00F6737E" w:rsidRPr="00483C2F" w:rsidRDefault="00483C2F" w:rsidP="00483C2F">
      <w:pPr>
        <w:shd w:val="clear" w:color="auto" w:fill="FFFFFF"/>
        <w:spacing w:after="375" w:line="240" w:lineRule="auto"/>
        <w:ind w:left="720"/>
        <w:outlineLvl w:val="2"/>
        <w:rPr>
          <w:rFonts w:ascii="Times New Roman" w:eastAsia="Times New Roman" w:hAnsi="Times New Roman" w:cs="Times New Roman"/>
          <w:color w:val="222222"/>
          <w:szCs w:val="22"/>
        </w:rPr>
      </w:pPr>
      <w:r w:rsidRPr="00483C2F">
        <w:rPr>
          <w:rFonts w:ascii="Times New Roman" w:eastAsia="Times New Roman" w:hAnsi="Times New Roman" w:cs="Times New Roman"/>
          <w:color w:val="222222"/>
          <w:szCs w:val="22"/>
        </w:rPr>
        <w:t>Third, c</w:t>
      </w:r>
      <w:r w:rsidR="00F6737E" w:rsidRPr="00F6737E">
        <w:rPr>
          <w:rFonts w:ascii="Times New Roman" w:eastAsia="Times New Roman" w:hAnsi="Times New Roman" w:cs="Times New Roman"/>
          <w:color w:val="222222"/>
          <w:szCs w:val="22"/>
        </w:rPr>
        <w:t xml:space="preserve">o-pays and </w:t>
      </w:r>
      <w:proofErr w:type="spellStart"/>
      <w:r w:rsidR="00F6737E" w:rsidRPr="00F6737E">
        <w:rPr>
          <w:rFonts w:ascii="Times New Roman" w:eastAsia="Times New Roman" w:hAnsi="Times New Roman" w:cs="Times New Roman"/>
          <w:color w:val="222222"/>
          <w:szCs w:val="22"/>
        </w:rPr>
        <w:t>deductables</w:t>
      </w:r>
      <w:r w:rsidR="006006BD">
        <w:rPr>
          <w:rFonts w:ascii="Times New Roman" w:eastAsia="Times New Roman" w:hAnsi="Times New Roman" w:cs="Times New Roman"/>
          <w:color w:val="222222"/>
          <w:szCs w:val="22"/>
        </w:rPr>
        <w:t>.</w:t>
      </w:r>
      <w:r w:rsidR="00F6737E" w:rsidRPr="00F6737E">
        <w:rPr>
          <w:rFonts w:ascii="Times New Roman" w:eastAsia="Times New Roman" w:hAnsi="Times New Roman" w:cs="Times New Roman"/>
          <w:color w:val="222222"/>
          <w:szCs w:val="22"/>
        </w:rPr>
        <w:t>Seniors</w:t>
      </w:r>
      <w:proofErr w:type="spellEnd"/>
      <w:r w:rsidR="00F6737E" w:rsidRPr="00F6737E">
        <w:rPr>
          <w:rFonts w:ascii="Times New Roman" w:eastAsia="Times New Roman" w:hAnsi="Times New Roman" w:cs="Times New Roman"/>
          <w:color w:val="222222"/>
          <w:szCs w:val="22"/>
        </w:rPr>
        <w:t xml:space="preserve"> with original Medicare Part A without supplemental </w:t>
      </w:r>
      <w:r>
        <w:rPr>
          <w:rFonts w:ascii="Times New Roman" w:eastAsia="Times New Roman" w:hAnsi="Times New Roman" w:cs="Times New Roman"/>
          <w:color w:val="222222"/>
          <w:szCs w:val="22"/>
        </w:rPr>
        <w:t xml:space="preserve">  </w:t>
      </w:r>
      <w:r w:rsidR="00F6737E" w:rsidRPr="00F6737E">
        <w:rPr>
          <w:rFonts w:ascii="Times New Roman" w:eastAsia="Times New Roman" w:hAnsi="Times New Roman" w:cs="Times New Roman"/>
          <w:color w:val="222222"/>
          <w:szCs w:val="22"/>
        </w:rPr>
        <w:t xml:space="preserve">insurance will pay a $1,100 </w:t>
      </w:r>
      <w:proofErr w:type="spellStart"/>
      <w:r w:rsidR="00F6737E" w:rsidRPr="00F6737E">
        <w:rPr>
          <w:rFonts w:ascii="Times New Roman" w:eastAsia="Times New Roman" w:hAnsi="Times New Roman" w:cs="Times New Roman"/>
          <w:color w:val="222222"/>
          <w:szCs w:val="22"/>
        </w:rPr>
        <w:t>deductable</w:t>
      </w:r>
      <w:proofErr w:type="spellEnd"/>
      <w:r w:rsidR="00F6737E" w:rsidRPr="00F6737E">
        <w:rPr>
          <w:rFonts w:ascii="Times New Roman" w:eastAsia="Times New Roman" w:hAnsi="Times New Roman" w:cs="Times New Roman"/>
          <w:color w:val="222222"/>
          <w:szCs w:val="22"/>
        </w:rPr>
        <w:t xml:space="preserve"> for each hospital stay up to 60 days and face additional charges for longer stays. Medicare Part</w:t>
      </w:r>
      <w:bookmarkStart w:id="0" w:name="_GoBack"/>
      <w:bookmarkEnd w:id="0"/>
      <w:r w:rsidR="00F6737E" w:rsidRPr="00F6737E">
        <w:rPr>
          <w:rFonts w:ascii="Times New Roman" w:eastAsia="Times New Roman" w:hAnsi="Times New Roman" w:cs="Times New Roman"/>
          <w:color w:val="222222"/>
          <w:szCs w:val="22"/>
        </w:rPr>
        <w:t xml:space="preserve"> B has a $155 </w:t>
      </w:r>
      <w:proofErr w:type="spellStart"/>
      <w:r w:rsidR="00F6737E" w:rsidRPr="00F6737E">
        <w:rPr>
          <w:rFonts w:ascii="Times New Roman" w:eastAsia="Times New Roman" w:hAnsi="Times New Roman" w:cs="Times New Roman"/>
          <w:color w:val="222222"/>
          <w:szCs w:val="22"/>
        </w:rPr>
        <w:t>deductable</w:t>
      </w:r>
      <w:proofErr w:type="spellEnd"/>
      <w:r w:rsidR="00F6737E" w:rsidRPr="00F6737E">
        <w:rPr>
          <w:rFonts w:ascii="Times New Roman" w:eastAsia="Times New Roman" w:hAnsi="Times New Roman" w:cs="Times New Roman"/>
          <w:color w:val="222222"/>
          <w:szCs w:val="22"/>
        </w:rPr>
        <w:t xml:space="preserve"> in 2010, after which you must pay 20 percent of the Medicare-approved amount for most doctor services.</w:t>
      </w:r>
    </w:p>
    <w:p w:rsidR="00F6737E" w:rsidRPr="00F6737E" w:rsidRDefault="00483C2F" w:rsidP="00483C2F">
      <w:pPr>
        <w:shd w:val="clear" w:color="auto" w:fill="FFFFFF"/>
        <w:spacing w:after="375" w:line="240" w:lineRule="auto"/>
        <w:ind w:left="720"/>
        <w:outlineLvl w:val="2"/>
        <w:rPr>
          <w:rFonts w:ascii="Times New Roman" w:eastAsia="Times New Roman" w:hAnsi="Times New Roman" w:cs="Times New Roman"/>
          <w:color w:val="222222"/>
          <w:szCs w:val="22"/>
        </w:rPr>
      </w:pPr>
      <w:r>
        <w:rPr>
          <w:rFonts w:ascii="Times New Roman" w:eastAsia="Times New Roman" w:hAnsi="Times New Roman" w:cs="Times New Roman"/>
          <w:color w:val="222222"/>
          <w:szCs w:val="22"/>
        </w:rPr>
        <w:t>Fourth, p</w:t>
      </w:r>
      <w:r w:rsidR="00F6737E" w:rsidRPr="00F6737E">
        <w:rPr>
          <w:rFonts w:ascii="Times New Roman" w:eastAsia="Times New Roman" w:hAnsi="Times New Roman" w:cs="Times New Roman"/>
          <w:color w:val="222222"/>
          <w:szCs w:val="22"/>
        </w:rPr>
        <w:t xml:space="preserve">rescription </w:t>
      </w:r>
      <w:proofErr w:type="spellStart"/>
      <w:r w:rsidR="00F6737E" w:rsidRPr="00F6737E">
        <w:rPr>
          <w:rFonts w:ascii="Times New Roman" w:eastAsia="Times New Roman" w:hAnsi="Times New Roman" w:cs="Times New Roman"/>
          <w:color w:val="222222"/>
          <w:szCs w:val="22"/>
        </w:rPr>
        <w:t>drugs</w:t>
      </w:r>
      <w:r>
        <w:rPr>
          <w:rFonts w:ascii="Times New Roman" w:eastAsia="Times New Roman" w:hAnsi="Times New Roman" w:cs="Times New Roman"/>
          <w:color w:val="222222"/>
          <w:szCs w:val="22"/>
        </w:rPr>
        <w:t>.</w:t>
      </w:r>
      <w:r w:rsidR="00F6737E" w:rsidRPr="00F6737E">
        <w:rPr>
          <w:rFonts w:ascii="Times New Roman" w:eastAsia="Times New Roman" w:hAnsi="Times New Roman" w:cs="Times New Roman"/>
          <w:color w:val="222222"/>
          <w:szCs w:val="22"/>
        </w:rPr>
        <w:t>Retirees</w:t>
      </w:r>
      <w:proofErr w:type="spellEnd"/>
      <w:r w:rsidR="00F6737E" w:rsidRPr="00F6737E">
        <w:rPr>
          <w:rFonts w:ascii="Times New Roman" w:eastAsia="Times New Roman" w:hAnsi="Times New Roman" w:cs="Times New Roman"/>
          <w:color w:val="222222"/>
          <w:szCs w:val="22"/>
        </w:rPr>
        <w:t xml:space="preserve"> should shop around annually for the best Medicare Part D prescription drug plan that meets their medication needs. Many plans have deductibles as high as $310, charge a co-payment or a percentage of the bill for each prescription, and have a coverage gap.</w:t>
      </w:r>
    </w:p>
    <w:p w:rsidR="00F6737E" w:rsidRPr="00F6737E" w:rsidRDefault="00483C2F" w:rsidP="00483C2F">
      <w:pPr>
        <w:shd w:val="clear" w:color="auto" w:fill="FFFFFF"/>
        <w:spacing w:after="375" w:line="240" w:lineRule="auto"/>
        <w:ind w:left="720"/>
        <w:outlineLvl w:val="2"/>
        <w:rPr>
          <w:rFonts w:ascii="Times New Roman" w:eastAsia="Times New Roman" w:hAnsi="Times New Roman" w:cs="Times New Roman"/>
          <w:color w:val="222222"/>
          <w:szCs w:val="22"/>
        </w:rPr>
      </w:pPr>
      <w:r>
        <w:rPr>
          <w:rFonts w:ascii="Times New Roman" w:eastAsia="Times New Roman" w:hAnsi="Times New Roman" w:cs="Times New Roman"/>
          <w:color w:val="222222"/>
          <w:szCs w:val="22"/>
        </w:rPr>
        <w:t>Fifth, h</w:t>
      </w:r>
      <w:r w:rsidR="00F6737E" w:rsidRPr="00F6737E">
        <w:rPr>
          <w:rFonts w:ascii="Times New Roman" w:eastAsia="Times New Roman" w:hAnsi="Times New Roman" w:cs="Times New Roman"/>
          <w:color w:val="222222"/>
          <w:szCs w:val="22"/>
        </w:rPr>
        <w:t xml:space="preserve">ousehold </w:t>
      </w:r>
      <w:proofErr w:type="spellStart"/>
      <w:r w:rsidR="00F6737E" w:rsidRPr="00F6737E">
        <w:rPr>
          <w:rFonts w:ascii="Times New Roman" w:eastAsia="Times New Roman" w:hAnsi="Times New Roman" w:cs="Times New Roman"/>
          <w:color w:val="222222"/>
          <w:szCs w:val="22"/>
        </w:rPr>
        <w:t>help</w:t>
      </w:r>
      <w:r>
        <w:rPr>
          <w:rFonts w:ascii="Times New Roman" w:eastAsia="Times New Roman" w:hAnsi="Times New Roman" w:cs="Times New Roman"/>
          <w:color w:val="222222"/>
          <w:szCs w:val="22"/>
        </w:rPr>
        <w:t>.</w:t>
      </w:r>
      <w:r w:rsidR="00F6737E" w:rsidRPr="00F6737E">
        <w:rPr>
          <w:rFonts w:ascii="Times New Roman" w:eastAsia="Times New Roman" w:hAnsi="Times New Roman" w:cs="Times New Roman"/>
          <w:color w:val="222222"/>
          <w:szCs w:val="22"/>
        </w:rPr>
        <w:t>As</w:t>
      </w:r>
      <w:proofErr w:type="spellEnd"/>
      <w:r w:rsidR="00F6737E" w:rsidRPr="00F6737E">
        <w:rPr>
          <w:rFonts w:ascii="Times New Roman" w:eastAsia="Times New Roman" w:hAnsi="Times New Roman" w:cs="Times New Roman"/>
          <w:color w:val="222222"/>
          <w:szCs w:val="22"/>
        </w:rPr>
        <w:t xml:space="preserve"> you age, you may </w:t>
      </w:r>
      <w:r>
        <w:rPr>
          <w:rFonts w:ascii="Times New Roman" w:eastAsia="Times New Roman" w:hAnsi="Times New Roman" w:cs="Times New Roman"/>
          <w:color w:val="222222"/>
          <w:szCs w:val="22"/>
        </w:rPr>
        <w:t xml:space="preserve">not </w:t>
      </w:r>
      <w:r w:rsidR="00F6737E" w:rsidRPr="00F6737E">
        <w:rPr>
          <w:rFonts w:ascii="Times New Roman" w:eastAsia="Times New Roman" w:hAnsi="Times New Roman" w:cs="Times New Roman"/>
          <w:color w:val="222222"/>
          <w:szCs w:val="22"/>
        </w:rPr>
        <w:t xml:space="preserve">need to hire help with yard work you previously did yourself, such as raking leaves and shoveling snow. </w:t>
      </w:r>
      <w:r>
        <w:rPr>
          <w:rFonts w:ascii="Times New Roman" w:eastAsia="Times New Roman" w:hAnsi="Times New Roman" w:cs="Times New Roman"/>
          <w:color w:val="222222"/>
          <w:szCs w:val="22"/>
        </w:rPr>
        <w:t>However, m</w:t>
      </w:r>
      <w:r w:rsidR="00F6737E" w:rsidRPr="00F6737E">
        <w:rPr>
          <w:rFonts w:ascii="Times New Roman" w:eastAsia="Times New Roman" w:hAnsi="Times New Roman" w:cs="Times New Roman"/>
          <w:color w:val="222222"/>
          <w:szCs w:val="22"/>
        </w:rPr>
        <w:t>any seniors need assistance with physically demanding home maintenance and household chores.</w:t>
      </w:r>
    </w:p>
    <w:p w:rsidR="00B528FB" w:rsidRPr="00483C2F" w:rsidRDefault="00B528FB" w:rsidP="00B528FB">
      <w:pPr>
        <w:rPr>
          <w:rFonts w:ascii="Times New Roman" w:hAnsi="Times New Roman" w:cs="Times New Roman"/>
          <w:color w:val="000000" w:themeColor="text1"/>
          <w:szCs w:val="22"/>
        </w:rPr>
      </w:pPr>
    </w:p>
    <w:p w:rsidR="004F06FD" w:rsidRPr="00483C2F" w:rsidRDefault="00B528FB" w:rsidP="00483C2F">
      <w:pPr>
        <w:pStyle w:val="ListParagraph"/>
        <w:numPr>
          <w:ilvl w:val="0"/>
          <w:numId w:val="1"/>
        </w:numPr>
        <w:rPr>
          <w:rFonts w:ascii="Times New Roman" w:hAnsi="Times New Roman" w:cs="Times New Roman"/>
          <w:color w:val="000000" w:themeColor="text1"/>
          <w:szCs w:val="22"/>
        </w:rPr>
      </w:pPr>
      <w:r w:rsidRPr="00483C2F">
        <w:rPr>
          <w:rFonts w:ascii="Times New Roman" w:hAnsi="Times New Roman" w:cs="Times New Roman"/>
          <w:color w:val="000000" w:themeColor="text1"/>
          <w:szCs w:val="22"/>
        </w:rPr>
        <w:t>Explain the difference between a defined-contribution and defined benefit plan.</w:t>
      </w:r>
    </w:p>
    <w:p w:rsidR="00483C2F" w:rsidRPr="00483C2F" w:rsidRDefault="00483C2F" w:rsidP="00483C2F">
      <w:pPr>
        <w:pStyle w:val="ListParagraph"/>
        <w:ind w:left="816"/>
        <w:rPr>
          <w:rFonts w:ascii="Times New Roman" w:hAnsi="Times New Roman" w:cs="Times New Roman"/>
          <w:color w:val="000000" w:themeColor="text1"/>
          <w:szCs w:val="22"/>
        </w:rPr>
      </w:pPr>
    </w:p>
    <w:p w:rsidR="00483C2F" w:rsidRPr="00483C2F" w:rsidRDefault="00483C2F" w:rsidP="00483C2F">
      <w:pPr>
        <w:pStyle w:val="ListParagraph"/>
        <w:ind w:left="816"/>
        <w:rPr>
          <w:rFonts w:ascii="Times New Roman" w:hAnsi="Times New Roman" w:cs="Times New Roman"/>
          <w:color w:val="000000" w:themeColor="text1"/>
          <w:szCs w:val="22"/>
        </w:rPr>
      </w:pPr>
    </w:p>
    <w:p w:rsidR="00483C2F" w:rsidRPr="00483C2F" w:rsidRDefault="00483C2F" w:rsidP="00483C2F">
      <w:pPr>
        <w:rPr>
          <w:rFonts w:ascii="Times New Roman" w:hAnsi="Times New Roman" w:cs="Times New Roman"/>
          <w:color w:val="000000" w:themeColor="text1"/>
          <w:szCs w:val="22"/>
        </w:rPr>
      </w:pPr>
      <w:r w:rsidRPr="00483C2F">
        <w:rPr>
          <w:rFonts w:ascii="Times New Roman" w:hAnsi="Times New Roman" w:cs="Times New Roman"/>
          <w:color w:val="000000" w:themeColor="text1"/>
          <w:szCs w:val="22"/>
        </w:rPr>
        <w:t>Defined Benefit Plans</w:t>
      </w:r>
    </w:p>
    <w:p w:rsidR="00483C2F" w:rsidRPr="00483C2F" w:rsidRDefault="00483C2F" w:rsidP="00483C2F">
      <w:pPr>
        <w:pStyle w:val="ListParagraph"/>
        <w:ind w:left="816"/>
        <w:rPr>
          <w:rFonts w:ascii="Times New Roman" w:hAnsi="Times New Roman" w:cs="Times New Roman"/>
          <w:color w:val="000000" w:themeColor="text1"/>
          <w:szCs w:val="22"/>
        </w:rPr>
      </w:pPr>
    </w:p>
    <w:p w:rsidR="00483C2F" w:rsidRPr="00483C2F" w:rsidRDefault="00483C2F" w:rsidP="00483C2F">
      <w:pPr>
        <w:pStyle w:val="ListParagraph"/>
        <w:ind w:left="816"/>
        <w:rPr>
          <w:rFonts w:ascii="Times New Roman" w:hAnsi="Times New Roman" w:cs="Times New Roman"/>
          <w:color w:val="000000" w:themeColor="text1"/>
          <w:szCs w:val="22"/>
        </w:rPr>
      </w:pPr>
      <w:r w:rsidRPr="00483C2F">
        <w:rPr>
          <w:rFonts w:ascii="Times New Roman" w:hAnsi="Times New Roman" w:cs="Times New Roman"/>
          <w:color w:val="000000" w:themeColor="text1"/>
          <w:szCs w:val="22"/>
        </w:rPr>
        <w:t>A defined benefit plan identifies the specific benefit that will be payable to you at retirement. Your basic retirement benefit is usually based on a formula that takes into account factors like the number of years a participant works for the employer (years of service) and the participant's salary. Your retirement benefit is generally provided in the form of regular payments over your lifetime beginning at what the plan calls "normal retirement age," which is typically age 65. This stream of periodic payments is generally known as a pension or sometimes called an annuity.</w:t>
      </w:r>
    </w:p>
    <w:p w:rsidR="00483C2F" w:rsidRPr="00483C2F" w:rsidRDefault="00483C2F" w:rsidP="00483C2F">
      <w:pPr>
        <w:pStyle w:val="ListParagraph"/>
        <w:ind w:left="816"/>
        <w:rPr>
          <w:rFonts w:ascii="Times New Roman" w:hAnsi="Times New Roman" w:cs="Times New Roman"/>
          <w:color w:val="000000" w:themeColor="text1"/>
          <w:szCs w:val="22"/>
        </w:rPr>
      </w:pPr>
    </w:p>
    <w:p w:rsidR="00483C2F" w:rsidRDefault="00483C2F" w:rsidP="00483C2F">
      <w:pPr>
        <w:ind w:left="360"/>
        <w:rPr>
          <w:rFonts w:ascii="Times New Roman" w:hAnsi="Times New Roman" w:cs="Times New Roman"/>
          <w:color w:val="000000" w:themeColor="text1"/>
          <w:szCs w:val="22"/>
        </w:rPr>
      </w:pPr>
    </w:p>
    <w:p w:rsidR="00483C2F" w:rsidRDefault="00483C2F" w:rsidP="00483C2F">
      <w:pPr>
        <w:ind w:left="360"/>
        <w:rPr>
          <w:rFonts w:ascii="Times New Roman" w:hAnsi="Times New Roman" w:cs="Times New Roman"/>
          <w:color w:val="000000" w:themeColor="text1"/>
          <w:szCs w:val="22"/>
        </w:rPr>
      </w:pPr>
    </w:p>
    <w:p w:rsidR="00483C2F" w:rsidRPr="00483C2F" w:rsidRDefault="00483C2F" w:rsidP="00483C2F">
      <w:pPr>
        <w:ind w:left="360"/>
        <w:rPr>
          <w:rFonts w:ascii="Times New Roman" w:hAnsi="Times New Roman" w:cs="Times New Roman"/>
          <w:color w:val="000000" w:themeColor="text1"/>
          <w:szCs w:val="22"/>
        </w:rPr>
      </w:pPr>
      <w:r w:rsidRPr="00483C2F">
        <w:rPr>
          <w:rFonts w:ascii="Times New Roman" w:hAnsi="Times New Roman" w:cs="Times New Roman"/>
          <w:color w:val="000000" w:themeColor="text1"/>
          <w:szCs w:val="22"/>
        </w:rPr>
        <w:lastRenderedPageBreak/>
        <w:t>About Defined Contribution Plans</w:t>
      </w:r>
    </w:p>
    <w:p w:rsidR="00483C2F" w:rsidRPr="00483C2F" w:rsidRDefault="00483C2F" w:rsidP="00483C2F">
      <w:pPr>
        <w:pStyle w:val="ListParagraph"/>
        <w:ind w:left="816"/>
        <w:rPr>
          <w:rFonts w:ascii="Times New Roman" w:hAnsi="Times New Roman" w:cs="Times New Roman"/>
          <w:color w:val="000000" w:themeColor="text1"/>
          <w:szCs w:val="22"/>
        </w:rPr>
      </w:pPr>
    </w:p>
    <w:p w:rsidR="00483C2F" w:rsidRPr="00483C2F" w:rsidRDefault="00483C2F" w:rsidP="00483C2F">
      <w:pPr>
        <w:pStyle w:val="ListParagraph"/>
        <w:ind w:left="816"/>
        <w:rPr>
          <w:rFonts w:ascii="Times New Roman" w:hAnsi="Times New Roman" w:cs="Times New Roman"/>
          <w:color w:val="000000" w:themeColor="text1"/>
          <w:szCs w:val="22"/>
        </w:rPr>
      </w:pPr>
      <w:r w:rsidRPr="00483C2F">
        <w:rPr>
          <w:rFonts w:ascii="Times New Roman" w:hAnsi="Times New Roman" w:cs="Times New Roman"/>
          <w:color w:val="000000" w:themeColor="text1"/>
          <w:szCs w:val="22"/>
        </w:rPr>
        <w:t xml:space="preserve">A defined contribution plan specifies how much money will go into a retirement plan today. The amount typically is either a percentage of an employee's salary or a specific dollar amount. Then, those funds often are invested in mutual funds available inside the retirement plan. The amount you have at retirement depends on how much your employer contributes to the plan, how much you as the employee save in the plan, how long you leave those funds invested, and how well your investments perform inside the </w:t>
      </w:r>
      <w:proofErr w:type="spellStart"/>
      <w:r w:rsidRPr="00483C2F">
        <w:rPr>
          <w:rFonts w:ascii="Times New Roman" w:hAnsi="Times New Roman" w:cs="Times New Roman"/>
          <w:color w:val="000000" w:themeColor="text1"/>
          <w:szCs w:val="22"/>
        </w:rPr>
        <w:t>plan.More</w:t>
      </w:r>
      <w:proofErr w:type="spellEnd"/>
      <w:r w:rsidRPr="00483C2F">
        <w:rPr>
          <w:rFonts w:ascii="Times New Roman" w:hAnsi="Times New Roman" w:cs="Times New Roman"/>
          <w:color w:val="000000" w:themeColor="text1"/>
          <w:szCs w:val="22"/>
        </w:rPr>
        <w:t xml:space="preserve"> and more employers are replacing defined benefit plans with defined contribution plans, primarily due to the expense and long-term obligations associated with running a defined benefit plan. If you have a defined benefit plan through your employer, be sure to regularly let your employer </w:t>
      </w:r>
      <w:proofErr w:type="gramStart"/>
      <w:r w:rsidRPr="00483C2F">
        <w:rPr>
          <w:rFonts w:ascii="Times New Roman" w:hAnsi="Times New Roman" w:cs="Times New Roman"/>
          <w:color w:val="000000" w:themeColor="text1"/>
          <w:szCs w:val="22"/>
        </w:rPr>
        <w:t>Thus</w:t>
      </w:r>
      <w:proofErr w:type="gramEnd"/>
      <w:r w:rsidRPr="00483C2F">
        <w:rPr>
          <w:rFonts w:ascii="Times New Roman" w:hAnsi="Times New Roman" w:cs="Times New Roman"/>
          <w:color w:val="000000" w:themeColor="text1"/>
          <w:szCs w:val="22"/>
        </w:rPr>
        <w:t>, the main difference</w:t>
      </w:r>
      <w:r>
        <w:rPr>
          <w:rFonts w:ascii="Times New Roman" w:hAnsi="Times New Roman" w:cs="Times New Roman"/>
          <w:color w:val="000000" w:themeColor="text1"/>
          <w:szCs w:val="22"/>
        </w:rPr>
        <w:t xml:space="preserve"> </w:t>
      </w:r>
      <w:r w:rsidRPr="00483C2F">
        <w:rPr>
          <w:rFonts w:ascii="Times New Roman" w:hAnsi="Times New Roman" w:cs="Times New Roman"/>
          <w:color w:val="000000" w:themeColor="text1"/>
          <w:szCs w:val="22"/>
        </w:rPr>
        <w:t>is the cost of capital and who is responsible for the retirement of the employee.</w:t>
      </w:r>
      <w:r w:rsidRPr="00483C2F">
        <w:rPr>
          <w:rFonts w:ascii="Times New Roman" w:hAnsi="Times New Roman" w:cs="Times New Roman"/>
          <w:color w:val="000000" w:themeColor="text1"/>
          <w:szCs w:val="22"/>
        </w:rPr>
        <w:t xml:space="preserve"> </w:t>
      </w:r>
      <w:proofErr w:type="gramStart"/>
      <w:r w:rsidRPr="00483C2F">
        <w:rPr>
          <w:rFonts w:ascii="Times New Roman" w:hAnsi="Times New Roman" w:cs="Times New Roman"/>
          <w:color w:val="000000" w:themeColor="text1"/>
          <w:szCs w:val="22"/>
        </w:rPr>
        <w:t>know</w:t>
      </w:r>
      <w:proofErr w:type="gramEnd"/>
      <w:r w:rsidRPr="00483C2F">
        <w:rPr>
          <w:rFonts w:ascii="Times New Roman" w:hAnsi="Times New Roman" w:cs="Times New Roman"/>
          <w:color w:val="000000" w:themeColor="text1"/>
          <w:szCs w:val="22"/>
        </w:rPr>
        <w:t xml:space="preserve"> that you really appreciate your retirement plan; it’s a benefit well worth keeping.</w:t>
      </w:r>
    </w:p>
    <w:p w:rsidR="00483C2F" w:rsidRPr="00483C2F" w:rsidRDefault="00483C2F" w:rsidP="00483C2F">
      <w:pPr>
        <w:pStyle w:val="ListParagraph"/>
        <w:ind w:left="816"/>
        <w:rPr>
          <w:rFonts w:ascii="Times New Roman" w:hAnsi="Times New Roman" w:cs="Times New Roman"/>
          <w:color w:val="000000" w:themeColor="text1"/>
          <w:szCs w:val="22"/>
        </w:rPr>
      </w:pPr>
    </w:p>
    <w:sectPr w:rsidR="00483C2F" w:rsidRPr="00483C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75759"/>
    <w:multiLevelType w:val="hybridMultilevel"/>
    <w:tmpl w:val="4274DF42"/>
    <w:lvl w:ilvl="0" w:tplc="7C681962">
      <w:start w:val="1"/>
      <w:numFmt w:val="decimal"/>
      <w:lvlText w:val="%1)"/>
      <w:lvlJc w:val="left"/>
      <w:pPr>
        <w:ind w:left="816" w:hanging="4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8FB"/>
    <w:rsid w:val="00483C2F"/>
    <w:rsid w:val="006006BD"/>
    <w:rsid w:val="00B528FB"/>
    <w:rsid w:val="00CD3368"/>
    <w:rsid w:val="00F6737E"/>
    <w:rsid w:val="00FF5E2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6737E"/>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8FB"/>
    <w:pPr>
      <w:ind w:left="720"/>
      <w:contextualSpacing/>
    </w:pPr>
  </w:style>
  <w:style w:type="paragraph" w:styleId="NormalWeb">
    <w:name w:val="Normal (Web)"/>
    <w:basedOn w:val="Normal"/>
    <w:uiPriority w:val="99"/>
    <w:semiHidden/>
    <w:unhideWhenUsed/>
    <w:rsid w:val="00B528FB"/>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B528FB"/>
  </w:style>
  <w:style w:type="character" w:styleId="Hyperlink">
    <w:name w:val="Hyperlink"/>
    <w:basedOn w:val="DefaultParagraphFont"/>
    <w:uiPriority w:val="99"/>
    <w:semiHidden/>
    <w:unhideWhenUsed/>
    <w:rsid w:val="00B528FB"/>
    <w:rPr>
      <w:color w:val="0000FF"/>
      <w:u w:val="single"/>
    </w:rPr>
  </w:style>
  <w:style w:type="character" w:customStyle="1" w:styleId="Heading3Char">
    <w:name w:val="Heading 3 Char"/>
    <w:basedOn w:val="DefaultParagraphFont"/>
    <w:link w:val="Heading3"/>
    <w:uiPriority w:val="9"/>
    <w:rsid w:val="00F6737E"/>
    <w:rPr>
      <w:rFonts w:ascii="Angsana New" w:eastAsia="Times New Roman" w:hAnsi="Angsana New" w:cs="Angsana New"/>
      <w:b/>
      <w:bCs/>
      <w:sz w:val="27"/>
      <w:szCs w:val="27"/>
    </w:rPr>
  </w:style>
  <w:style w:type="paragraph" w:customStyle="1" w:styleId="item">
    <w:name w:val="item"/>
    <w:basedOn w:val="Normal"/>
    <w:rsid w:val="00F6737E"/>
    <w:pPr>
      <w:spacing w:before="100" w:beforeAutospacing="1" w:after="100" w:afterAutospacing="1" w:line="240" w:lineRule="auto"/>
    </w:pPr>
    <w:rPr>
      <w:rFonts w:ascii="Angsana New" w:eastAsia="Times New Roman" w:hAnsi="Angsana New" w:cs="Angsana New"/>
      <w:sz w:val="28"/>
    </w:rPr>
  </w:style>
  <w:style w:type="paragraph" w:customStyle="1" w:styleId="t-taut">
    <w:name w:val="t-taut"/>
    <w:basedOn w:val="Normal"/>
    <w:rsid w:val="00F6737E"/>
    <w:pPr>
      <w:spacing w:before="100" w:beforeAutospacing="1" w:after="100" w:afterAutospacing="1" w:line="240" w:lineRule="auto"/>
    </w:pPr>
    <w:rPr>
      <w:rFonts w:ascii="Angsana New" w:eastAsia="Times New Roman" w:hAnsi="Angsana New" w:cs="Angsana New"/>
      <w:sz w:val="28"/>
    </w:rPr>
  </w:style>
  <w:style w:type="paragraph" w:customStyle="1" w:styleId="t">
    <w:name w:val="t"/>
    <w:basedOn w:val="Normal"/>
    <w:rsid w:val="00F6737E"/>
    <w:pPr>
      <w:spacing w:before="100" w:beforeAutospacing="1" w:after="100" w:afterAutospacing="1" w:line="240" w:lineRule="auto"/>
    </w:pPr>
    <w:rPr>
      <w:rFonts w:ascii="Angsana New" w:eastAsia="Times New Roman" w:hAnsi="Angsana New" w:cs="Angsana New"/>
      <w:sz w:val="28"/>
    </w:rPr>
  </w:style>
  <w:style w:type="paragraph" w:styleId="BalloonText">
    <w:name w:val="Balloon Text"/>
    <w:basedOn w:val="Normal"/>
    <w:link w:val="BalloonTextChar"/>
    <w:uiPriority w:val="99"/>
    <w:semiHidden/>
    <w:unhideWhenUsed/>
    <w:rsid w:val="00F6737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6737E"/>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6737E"/>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8FB"/>
    <w:pPr>
      <w:ind w:left="720"/>
      <w:contextualSpacing/>
    </w:pPr>
  </w:style>
  <w:style w:type="paragraph" w:styleId="NormalWeb">
    <w:name w:val="Normal (Web)"/>
    <w:basedOn w:val="Normal"/>
    <w:uiPriority w:val="99"/>
    <w:semiHidden/>
    <w:unhideWhenUsed/>
    <w:rsid w:val="00B528FB"/>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B528FB"/>
  </w:style>
  <w:style w:type="character" w:styleId="Hyperlink">
    <w:name w:val="Hyperlink"/>
    <w:basedOn w:val="DefaultParagraphFont"/>
    <w:uiPriority w:val="99"/>
    <w:semiHidden/>
    <w:unhideWhenUsed/>
    <w:rsid w:val="00B528FB"/>
    <w:rPr>
      <w:color w:val="0000FF"/>
      <w:u w:val="single"/>
    </w:rPr>
  </w:style>
  <w:style w:type="character" w:customStyle="1" w:styleId="Heading3Char">
    <w:name w:val="Heading 3 Char"/>
    <w:basedOn w:val="DefaultParagraphFont"/>
    <w:link w:val="Heading3"/>
    <w:uiPriority w:val="9"/>
    <w:rsid w:val="00F6737E"/>
    <w:rPr>
      <w:rFonts w:ascii="Angsana New" w:eastAsia="Times New Roman" w:hAnsi="Angsana New" w:cs="Angsana New"/>
      <w:b/>
      <w:bCs/>
      <w:sz w:val="27"/>
      <w:szCs w:val="27"/>
    </w:rPr>
  </w:style>
  <w:style w:type="paragraph" w:customStyle="1" w:styleId="item">
    <w:name w:val="item"/>
    <w:basedOn w:val="Normal"/>
    <w:rsid w:val="00F6737E"/>
    <w:pPr>
      <w:spacing w:before="100" w:beforeAutospacing="1" w:after="100" w:afterAutospacing="1" w:line="240" w:lineRule="auto"/>
    </w:pPr>
    <w:rPr>
      <w:rFonts w:ascii="Angsana New" w:eastAsia="Times New Roman" w:hAnsi="Angsana New" w:cs="Angsana New"/>
      <w:sz w:val="28"/>
    </w:rPr>
  </w:style>
  <w:style w:type="paragraph" w:customStyle="1" w:styleId="t-taut">
    <w:name w:val="t-taut"/>
    <w:basedOn w:val="Normal"/>
    <w:rsid w:val="00F6737E"/>
    <w:pPr>
      <w:spacing w:before="100" w:beforeAutospacing="1" w:after="100" w:afterAutospacing="1" w:line="240" w:lineRule="auto"/>
    </w:pPr>
    <w:rPr>
      <w:rFonts w:ascii="Angsana New" w:eastAsia="Times New Roman" w:hAnsi="Angsana New" w:cs="Angsana New"/>
      <w:sz w:val="28"/>
    </w:rPr>
  </w:style>
  <w:style w:type="paragraph" w:customStyle="1" w:styleId="t">
    <w:name w:val="t"/>
    <w:basedOn w:val="Normal"/>
    <w:rsid w:val="00F6737E"/>
    <w:pPr>
      <w:spacing w:before="100" w:beforeAutospacing="1" w:after="100" w:afterAutospacing="1" w:line="240" w:lineRule="auto"/>
    </w:pPr>
    <w:rPr>
      <w:rFonts w:ascii="Angsana New" w:eastAsia="Times New Roman" w:hAnsi="Angsana New" w:cs="Angsana New"/>
      <w:sz w:val="28"/>
    </w:rPr>
  </w:style>
  <w:style w:type="paragraph" w:styleId="BalloonText">
    <w:name w:val="Balloon Text"/>
    <w:basedOn w:val="Normal"/>
    <w:link w:val="BalloonTextChar"/>
    <w:uiPriority w:val="99"/>
    <w:semiHidden/>
    <w:unhideWhenUsed/>
    <w:rsid w:val="00F6737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6737E"/>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4495">
      <w:bodyDiv w:val="1"/>
      <w:marLeft w:val="0"/>
      <w:marRight w:val="0"/>
      <w:marTop w:val="0"/>
      <w:marBottom w:val="0"/>
      <w:divBdr>
        <w:top w:val="none" w:sz="0" w:space="0" w:color="auto"/>
        <w:left w:val="none" w:sz="0" w:space="0" w:color="auto"/>
        <w:bottom w:val="none" w:sz="0" w:space="0" w:color="auto"/>
        <w:right w:val="none" w:sz="0" w:space="0" w:color="auto"/>
      </w:divBdr>
      <w:divsChild>
        <w:div w:id="833759016">
          <w:marLeft w:val="0"/>
          <w:marRight w:val="0"/>
          <w:marTop w:val="0"/>
          <w:marBottom w:val="0"/>
          <w:divBdr>
            <w:top w:val="none" w:sz="0" w:space="0" w:color="auto"/>
            <w:left w:val="none" w:sz="0" w:space="0" w:color="auto"/>
            <w:bottom w:val="none" w:sz="0" w:space="0" w:color="auto"/>
            <w:right w:val="none" w:sz="0" w:space="0" w:color="auto"/>
          </w:divBdr>
        </w:div>
        <w:div w:id="943070638">
          <w:marLeft w:val="150"/>
          <w:marRight w:val="0"/>
          <w:marTop w:val="0"/>
          <w:marBottom w:val="150"/>
          <w:divBdr>
            <w:top w:val="none" w:sz="0" w:space="0" w:color="auto"/>
            <w:left w:val="none" w:sz="0" w:space="0" w:color="auto"/>
            <w:bottom w:val="none" w:sz="0" w:space="0" w:color="auto"/>
            <w:right w:val="none" w:sz="0" w:space="0" w:color="auto"/>
          </w:divBdr>
        </w:div>
        <w:div w:id="515076791">
          <w:marLeft w:val="0"/>
          <w:marRight w:val="0"/>
          <w:marTop w:val="0"/>
          <w:marBottom w:val="225"/>
          <w:divBdr>
            <w:top w:val="none" w:sz="0" w:space="0" w:color="auto"/>
            <w:left w:val="none" w:sz="0" w:space="0" w:color="auto"/>
            <w:bottom w:val="none" w:sz="0" w:space="0" w:color="auto"/>
            <w:right w:val="none" w:sz="0" w:space="0" w:color="auto"/>
          </w:divBdr>
        </w:div>
      </w:divsChild>
    </w:div>
    <w:div w:id="505827735">
      <w:bodyDiv w:val="1"/>
      <w:marLeft w:val="0"/>
      <w:marRight w:val="0"/>
      <w:marTop w:val="0"/>
      <w:marBottom w:val="0"/>
      <w:divBdr>
        <w:top w:val="none" w:sz="0" w:space="0" w:color="auto"/>
        <w:left w:val="none" w:sz="0" w:space="0" w:color="auto"/>
        <w:bottom w:val="none" w:sz="0" w:space="0" w:color="auto"/>
        <w:right w:val="none" w:sz="0" w:space="0" w:color="auto"/>
      </w:divBdr>
      <w:divsChild>
        <w:div w:id="523590943">
          <w:marLeft w:val="0"/>
          <w:marRight w:val="0"/>
          <w:marTop w:val="0"/>
          <w:marBottom w:val="0"/>
          <w:divBdr>
            <w:top w:val="none" w:sz="0" w:space="0" w:color="auto"/>
            <w:left w:val="none" w:sz="0" w:space="0" w:color="auto"/>
            <w:bottom w:val="none" w:sz="0" w:space="0" w:color="auto"/>
            <w:right w:val="none" w:sz="0" w:space="0" w:color="auto"/>
          </w:divBdr>
        </w:div>
        <w:div w:id="530604617">
          <w:marLeft w:val="150"/>
          <w:marRight w:val="0"/>
          <w:marTop w:val="0"/>
          <w:marBottom w:val="150"/>
          <w:divBdr>
            <w:top w:val="none" w:sz="0" w:space="0" w:color="auto"/>
            <w:left w:val="none" w:sz="0" w:space="0" w:color="auto"/>
            <w:bottom w:val="none" w:sz="0" w:space="0" w:color="auto"/>
            <w:right w:val="none" w:sz="0" w:space="0" w:color="auto"/>
          </w:divBdr>
        </w:div>
        <w:div w:id="886263704">
          <w:marLeft w:val="0"/>
          <w:marRight w:val="0"/>
          <w:marTop w:val="0"/>
          <w:marBottom w:val="225"/>
          <w:divBdr>
            <w:top w:val="none" w:sz="0" w:space="0" w:color="auto"/>
            <w:left w:val="none" w:sz="0" w:space="0" w:color="auto"/>
            <w:bottom w:val="none" w:sz="0" w:space="0" w:color="auto"/>
            <w:right w:val="none" w:sz="0" w:space="0" w:color="auto"/>
          </w:divBdr>
        </w:div>
      </w:divsChild>
    </w:div>
    <w:div w:id="511842830">
      <w:bodyDiv w:val="1"/>
      <w:marLeft w:val="0"/>
      <w:marRight w:val="0"/>
      <w:marTop w:val="0"/>
      <w:marBottom w:val="0"/>
      <w:divBdr>
        <w:top w:val="none" w:sz="0" w:space="0" w:color="auto"/>
        <w:left w:val="none" w:sz="0" w:space="0" w:color="auto"/>
        <w:bottom w:val="none" w:sz="0" w:space="0" w:color="auto"/>
        <w:right w:val="none" w:sz="0" w:space="0" w:color="auto"/>
      </w:divBdr>
    </w:div>
    <w:div w:id="926689265">
      <w:bodyDiv w:val="1"/>
      <w:marLeft w:val="0"/>
      <w:marRight w:val="0"/>
      <w:marTop w:val="0"/>
      <w:marBottom w:val="0"/>
      <w:divBdr>
        <w:top w:val="none" w:sz="0" w:space="0" w:color="auto"/>
        <w:left w:val="none" w:sz="0" w:space="0" w:color="auto"/>
        <w:bottom w:val="none" w:sz="0" w:space="0" w:color="auto"/>
        <w:right w:val="none" w:sz="0" w:space="0" w:color="auto"/>
      </w:divBdr>
    </w:div>
    <w:div w:id="1112091500">
      <w:bodyDiv w:val="1"/>
      <w:marLeft w:val="0"/>
      <w:marRight w:val="0"/>
      <w:marTop w:val="0"/>
      <w:marBottom w:val="0"/>
      <w:divBdr>
        <w:top w:val="none" w:sz="0" w:space="0" w:color="auto"/>
        <w:left w:val="none" w:sz="0" w:space="0" w:color="auto"/>
        <w:bottom w:val="none" w:sz="0" w:space="0" w:color="auto"/>
        <w:right w:val="none" w:sz="0" w:space="0" w:color="auto"/>
      </w:divBdr>
      <w:divsChild>
        <w:div w:id="1691567137">
          <w:marLeft w:val="0"/>
          <w:marRight w:val="0"/>
          <w:marTop w:val="0"/>
          <w:marBottom w:val="0"/>
          <w:divBdr>
            <w:top w:val="none" w:sz="0" w:space="0" w:color="auto"/>
            <w:left w:val="none" w:sz="0" w:space="0" w:color="auto"/>
            <w:bottom w:val="none" w:sz="0" w:space="0" w:color="auto"/>
            <w:right w:val="none" w:sz="0" w:space="0" w:color="auto"/>
          </w:divBdr>
        </w:div>
        <w:div w:id="1053046480">
          <w:marLeft w:val="150"/>
          <w:marRight w:val="0"/>
          <w:marTop w:val="0"/>
          <w:marBottom w:val="150"/>
          <w:divBdr>
            <w:top w:val="none" w:sz="0" w:space="0" w:color="auto"/>
            <w:left w:val="none" w:sz="0" w:space="0" w:color="auto"/>
            <w:bottom w:val="none" w:sz="0" w:space="0" w:color="auto"/>
            <w:right w:val="none" w:sz="0" w:space="0" w:color="auto"/>
          </w:divBdr>
        </w:div>
        <w:div w:id="1889032480">
          <w:marLeft w:val="0"/>
          <w:marRight w:val="0"/>
          <w:marTop w:val="0"/>
          <w:marBottom w:val="225"/>
          <w:divBdr>
            <w:top w:val="none" w:sz="0" w:space="0" w:color="auto"/>
            <w:left w:val="none" w:sz="0" w:space="0" w:color="auto"/>
            <w:bottom w:val="none" w:sz="0" w:space="0" w:color="auto"/>
            <w:right w:val="none" w:sz="0" w:space="0" w:color="auto"/>
          </w:divBdr>
        </w:div>
      </w:divsChild>
    </w:div>
    <w:div w:id="1571690301">
      <w:bodyDiv w:val="1"/>
      <w:marLeft w:val="0"/>
      <w:marRight w:val="0"/>
      <w:marTop w:val="0"/>
      <w:marBottom w:val="0"/>
      <w:divBdr>
        <w:top w:val="none" w:sz="0" w:space="0" w:color="auto"/>
        <w:left w:val="none" w:sz="0" w:space="0" w:color="auto"/>
        <w:bottom w:val="none" w:sz="0" w:space="0" w:color="auto"/>
        <w:right w:val="none" w:sz="0" w:space="0" w:color="auto"/>
      </w:divBdr>
    </w:div>
    <w:div w:id="1881211268">
      <w:bodyDiv w:val="1"/>
      <w:marLeft w:val="0"/>
      <w:marRight w:val="0"/>
      <w:marTop w:val="0"/>
      <w:marBottom w:val="0"/>
      <w:divBdr>
        <w:top w:val="none" w:sz="0" w:space="0" w:color="auto"/>
        <w:left w:val="none" w:sz="0" w:space="0" w:color="auto"/>
        <w:bottom w:val="none" w:sz="0" w:space="0" w:color="auto"/>
        <w:right w:val="none" w:sz="0" w:space="0" w:color="auto"/>
      </w:divBdr>
      <w:divsChild>
        <w:div w:id="422604083">
          <w:marLeft w:val="0"/>
          <w:marRight w:val="0"/>
          <w:marTop w:val="0"/>
          <w:marBottom w:val="0"/>
          <w:divBdr>
            <w:top w:val="none" w:sz="0" w:space="0" w:color="auto"/>
            <w:left w:val="none" w:sz="0" w:space="0" w:color="auto"/>
            <w:bottom w:val="none" w:sz="0" w:space="0" w:color="auto"/>
            <w:right w:val="none" w:sz="0" w:space="0" w:color="auto"/>
          </w:divBdr>
        </w:div>
        <w:div w:id="1786269262">
          <w:marLeft w:val="150"/>
          <w:marRight w:val="0"/>
          <w:marTop w:val="0"/>
          <w:marBottom w:val="150"/>
          <w:divBdr>
            <w:top w:val="none" w:sz="0" w:space="0" w:color="auto"/>
            <w:left w:val="none" w:sz="0" w:space="0" w:color="auto"/>
            <w:bottom w:val="none" w:sz="0" w:space="0" w:color="auto"/>
            <w:right w:val="none" w:sz="0" w:space="0" w:color="auto"/>
          </w:divBdr>
        </w:div>
        <w:div w:id="811364096">
          <w:marLeft w:val="0"/>
          <w:marRight w:val="0"/>
          <w:marTop w:val="0"/>
          <w:marBottom w:val="225"/>
          <w:divBdr>
            <w:top w:val="none" w:sz="0" w:space="0" w:color="auto"/>
            <w:left w:val="none" w:sz="0" w:space="0" w:color="auto"/>
            <w:bottom w:val="none" w:sz="0" w:space="0" w:color="auto"/>
            <w:right w:val="none" w:sz="0" w:space="0" w:color="auto"/>
          </w:divBdr>
        </w:div>
      </w:divsChild>
    </w:div>
    <w:div w:id="2054183881">
      <w:bodyDiv w:val="1"/>
      <w:marLeft w:val="0"/>
      <w:marRight w:val="0"/>
      <w:marTop w:val="0"/>
      <w:marBottom w:val="0"/>
      <w:divBdr>
        <w:top w:val="none" w:sz="0" w:space="0" w:color="auto"/>
        <w:left w:val="none" w:sz="0" w:space="0" w:color="auto"/>
        <w:bottom w:val="none" w:sz="0" w:space="0" w:color="auto"/>
        <w:right w:val="none" w:sz="0" w:space="0" w:color="auto"/>
      </w:divBdr>
      <w:divsChild>
        <w:div w:id="1674452980">
          <w:marLeft w:val="0"/>
          <w:marRight w:val="0"/>
          <w:marTop w:val="0"/>
          <w:marBottom w:val="0"/>
          <w:divBdr>
            <w:top w:val="none" w:sz="0" w:space="0" w:color="auto"/>
            <w:left w:val="none" w:sz="0" w:space="0" w:color="auto"/>
            <w:bottom w:val="none" w:sz="0" w:space="0" w:color="auto"/>
            <w:right w:val="none" w:sz="0" w:space="0" w:color="auto"/>
          </w:divBdr>
        </w:div>
        <w:div w:id="1714040074">
          <w:marLeft w:val="150"/>
          <w:marRight w:val="0"/>
          <w:marTop w:val="0"/>
          <w:marBottom w:val="150"/>
          <w:divBdr>
            <w:top w:val="none" w:sz="0" w:space="0" w:color="auto"/>
            <w:left w:val="none" w:sz="0" w:space="0" w:color="auto"/>
            <w:bottom w:val="none" w:sz="0" w:space="0" w:color="auto"/>
            <w:right w:val="none" w:sz="0" w:space="0" w:color="auto"/>
          </w:divBdr>
        </w:div>
        <w:div w:id="1640457563">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ney.usnews.com/money/retirement/slideshows/10-secrets-of-successful-retirement-savers" TargetMode="External"/><Relationship Id="rId3" Type="http://schemas.openxmlformats.org/officeDocument/2006/relationships/styles" Target="styles.xml"/><Relationship Id="rId7" Type="http://schemas.openxmlformats.org/officeDocument/2006/relationships/hyperlink" Target="http://money.usnews.com/money/retirement/articles/2013/12/23/10-retirement-resolutions-for-201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money.usnews.com/money/retirement/articles/2014/03/03/5-retirement-penalties-to-avo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268AB-34F8-4B12-A27B-2A3A5A4D1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980</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2016-05-11T13:13:00Z</dcterms:created>
  <dcterms:modified xsi:type="dcterms:W3CDTF">2016-05-11T14:26:00Z</dcterms:modified>
</cp:coreProperties>
</file>