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551" w:rsidRPr="00D425BA" w:rsidRDefault="003711A2" w:rsidP="00CA7551">
      <w:pPr>
        <w:pStyle w:val="Title"/>
        <w:rPr>
          <w:sz w:val="48"/>
          <w:szCs w:val="48"/>
          <w:u w:val="none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76200</wp:posOffset>
                </wp:positionV>
                <wp:extent cx="1120140" cy="1066165"/>
                <wp:effectExtent l="0" t="0" r="3810" b="635"/>
                <wp:wrapSquare wrapText="bothSides"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A7551" w:rsidRDefault="00CA7551" w:rsidP="00CA7551">
                            <w:r w:rsidRPr="00CA7551">
                              <w:rPr>
                                <w:rFonts w:ascii="Calibri" w:hAnsi="Calibri"/>
                                <w:sz w:val="22"/>
                                <w:szCs w:val="28"/>
                                <w:lang w:val="de-DE"/>
                              </w:rPr>
                              <w:object w:dxaOrig="7651" w:dyaOrig="7651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73.05pt;height:73.05pt" o:ole="" filled="t">
                                  <v:fill color2="black"/>
                                  <v:imagedata r:id="rId8" o:title=""/>
                                </v:shape>
                                <o:OLEObject Type="Embed" ProgID="Microsoft" ShapeID="_x0000_i1025" DrawAspect="Content" ObjectID="_1419768423" r:id="rId9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7pt;margin-top:6pt;width:88.2pt;height:83.9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I3ZegIAAAA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" stroked="f">
                <v:textbox inset="0,0,0,0">
                  <w:txbxContent>
                    <w:p w:rsidR="00CA7551" w:rsidRDefault="00CA7551" w:rsidP="00CA7551">
                      <w:r w:rsidRPr="00CA7551">
                        <w:rPr>
                          <w:rFonts w:ascii="Calibri" w:hAnsi="Calibri"/>
                          <w:sz w:val="22"/>
                          <w:szCs w:val="28"/>
                          <w:lang w:val="de-DE"/>
                        </w:rPr>
                        <w:object w:dxaOrig="7651" w:dyaOrig="7651">
                          <v:shape id="_x0000_i1025" type="#_x0000_t75" style="width:73.05pt;height:73.05pt" o:ole="" filled="t">
                            <v:fill color2="black"/>
                            <v:imagedata r:id="rId10" o:title=""/>
                          </v:shape>
                          <o:OLEObject Type="Embed" ProgID="Microsoft" ShapeID="_x0000_i1025" DrawAspect="Content" ObjectID="_1418801563" r:id="rId11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61312" behindDoc="1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114300</wp:posOffset>
                </wp:positionV>
                <wp:extent cx="897890" cy="1142365"/>
                <wp:effectExtent l="0" t="0" r="0" b="635"/>
                <wp:wrapSquare wrapText="bothSides"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A7551" w:rsidRDefault="00CA7551" w:rsidP="00CA7551">
                            <w:pPr>
                              <w:jc w:val="center"/>
                            </w:pPr>
                            <w:r w:rsidRPr="00CA7551">
                              <w:rPr>
                                <w:rFonts w:ascii="Calibri" w:hAnsi="Calibri"/>
                                <w:sz w:val="22"/>
                                <w:szCs w:val="28"/>
                                <w:lang w:val="de-DE"/>
                              </w:rPr>
                              <w:object w:dxaOrig="3599" w:dyaOrig="4500">
                                <v:shape id="_x0000_i1026" type="#_x0000_t75" style="width:56.4pt;height:71.45pt" o:ole="" filled="t">
                                  <v:fill color2="black"/>
                                  <v:imagedata r:id="rId12" o:title=""/>
                                </v:shape>
                                <o:OLEObject Type="Embed" ProgID="Microsoft" ShapeID="_x0000_i1026" DrawAspect="Content" ObjectID="_1419768424" r:id="rId13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423pt;margin-top:9pt;width:70.7pt;height:89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" stroked="f">
                <v:textbox inset="0,0,0,0">
                  <w:txbxContent>
                    <w:p w:rsidR="00CA7551" w:rsidRDefault="00CA7551" w:rsidP="00CA7551">
                      <w:pPr>
                        <w:jc w:val="center"/>
                      </w:pPr>
                      <w:r w:rsidRPr="00CA7551">
                        <w:rPr>
                          <w:rFonts w:ascii="Calibri" w:hAnsi="Calibri"/>
                          <w:sz w:val="22"/>
                          <w:szCs w:val="28"/>
                          <w:lang w:val="de-DE"/>
                        </w:rPr>
                        <w:object w:dxaOrig="3599" w:dyaOrig="4500">
                          <v:shape id="_x0000_i1026" type="#_x0000_t75" style="width:56.4pt;height:71.45pt" o:ole="" filled="t">
                            <v:fill color2="black"/>
                            <v:imagedata r:id="rId14" o:title=""/>
                          </v:shape>
                          <o:OLEObject Type="Embed" ProgID="Microsoft" ShapeID="_x0000_i1026" DrawAspect="Content" ObjectID="_1418801564" r:id="rId15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7551" w:rsidRPr="00D425BA" w:rsidRDefault="00CA7551" w:rsidP="00CA7551">
      <w:pPr>
        <w:pStyle w:val="Title"/>
        <w:rPr>
          <w:sz w:val="48"/>
          <w:szCs w:val="48"/>
          <w:u w:val="none"/>
        </w:rPr>
      </w:pPr>
      <w:r w:rsidRPr="00D425BA">
        <w:rPr>
          <w:sz w:val="48"/>
          <w:szCs w:val="48"/>
          <w:u w:val="none"/>
        </w:rPr>
        <w:t>B.E. International Program</w:t>
      </w:r>
    </w:p>
    <w:p w:rsidR="00CA7551" w:rsidRPr="00D425BA" w:rsidRDefault="00CA7551" w:rsidP="00CA7551">
      <w:pPr>
        <w:pStyle w:val="Title"/>
        <w:jc w:val="left"/>
        <w:rPr>
          <w:b w:val="0"/>
          <w:bCs w:val="0"/>
          <w:sz w:val="36"/>
          <w:szCs w:val="36"/>
          <w:u w:val="none"/>
        </w:rPr>
      </w:pPr>
      <w:r w:rsidRPr="00D425BA">
        <w:rPr>
          <w:b w:val="0"/>
          <w:bCs w:val="0"/>
          <w:sz w:val="36"/>
          <w:szCs w:val="36"/>
          <w:u w:val="none"/>
        </w:rPr>
        <w:t>Faculty of Economics, Thammasat University</w:t>
      </w:r>
    </w:p>
    <w:p w:rsidR="00CA7551" w:rsidRPr="00D425BA" w:rsidRDefault="00CA7551" w:rsidP="00CA7551"/>
    <w:p w:rsidR="00CA7551" w:rsidRPr="00D425BA" w:rsidRDefault="003711A2" w:rsidP="00CA7551">
      <w:pPr>
        <w:pStyle w:val="Footer"/>
      </w:pPr>
      <w:r>
        <w:rPr>
          <w:noProof/>
          <w:lang w:bidi="th-TH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-301625</wp:posOffset>
                </wp:positionH>
                <wp:positionV relativeFrom="paragraph">
                  <wp:posOffset>34289</wp:posOffset>
                </wp:positionV>
                <wp:extent cx="6400800" cy="0"/>
                <wp:effectExtent l="0" t="0" r="19050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3.75pt,2.7pt" to="480.2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" strokeweight=".53mm">
                <v:stroke joinstyle="miter"/>
              </v:line>
            </w:pict>
          </mc:Fallback>
        </mc:AlternateContent>
      </w:r>
    </w:p>
    <w:p w:rsidR="00CA7551" w:rsidRPr="00CA7551" w:rsidRDefault="00CA7551" w:rsidP="00CA7551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CA7551">
        <w:rPr>
          <w:rFonts w:ascii="Times New Roman" w:hAnsi="Times New Roman" w:cs="Times New Roman"/>
          <w:sz w:val="28"/>
        </w:rPr>
        <w:t>Course Outline</w:t>
      </w:r>
    </w:p>
    <w:p w:rsidR="00CA7551" w:rsidRPr="00CA7551" w:rsidRDefault="00CA7551" w:rsidP="00CA755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A7551">
        <w:rPr>
          <w:rFonts w:ascii="Times New Roman" w:hAnsi="Times New Roman"/>
          <w:b/>
          <w:sz w:val="28"/>
          <w:szCs w:val="28"/>
        </w:rPr>
        <w:t>EE 451: International Trade Theory and Policy</w:t>
      </w:r>
    </w:p>
    <w:p w:rsidR="00CA7551" w:rsidRPr="00CA7551" w:rsidRDefault="00B0383E" w:rsidP="00CA7551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Semester 2/2012 (January 7</w:t>
      </w:r>
      <w:r w:rsidR="00CA7551" w:rsidRPr="00CA7551">
        <w:rPr>
          <w:rFonts w:ascii="Times New Roman" w:hAnsi="Times New Roman" w:cs="Times New Roman"/>
          <w:sz w:val="28"/>
        </w:rPr>
        <w:t xml:space="preserve"> – </w:t>
      </w:r>
      <w:r>
        <w:rPr>
          <w:rFonts w:ascii="Times New Roman" w:hAnsi="Times New Roman" w:cs="Times New Roman"/>
          <w:sz w:val="28"/>
        </w:rPr>
        <w:t>April 28, 2013</w:t>
      </w:r>
      <w:r w:rsidR="00CA7551" w:rsidRPr="00CA7551">
        <w:rPr>
          <w:rFonts w:ascii="Times New Roman" w:hAnsi="Times New Roman" w:cs="Times New Roman"/>
          <w:sz w:val="28"/>
        </w:rPr>
        <w:t>)</w:t>
      </w:r>
    </w:p>
    <w:p w:rsidR="00CA7551" w:rsidRPr="00CA7551" w:rsidRDefault="00CA7551" w:rsidP="00CA7551">
      <w:pPr>
        <w:spacing w:line="360" w:lineRule="auto"/>
        <w:rPr>
          <w:rFonts w:ascii="Times New Roman" w:hAnsi="Times New Roman" w:cs="Times New Roman"/>
          <w:sz w:val="28"/>
        </w:rPr>
      </w:pPr>
    </w:p>
    <w:p w:rsidR="00CA7551" w:rsidRPr="00CA7551" w:rsidRDefault="00CA7551" w:rsidP="00CA7551">
      <w:pPr>
        <w:tabs>
          <w:tab w:val="left" w:pos="2552"/>
        </w:tabs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b/>
          <w:bCs/>
          <w:sz w:val="28"/>
        </w:rPr>
        <w:t xml:space="preserve">Number of credits:    </w:t>
      </w:r>
      <w:r w:rsidRPr="00CA7551">
        <w:rPr>
          <w:rFonts w:ascii="Times New Roman" w:hAnsi="Times New Roman" w:cs="Times New Roman"/>
          <w:b/>
          <w:bCs/>
          <w:sz w:val="28"/>
        </w:rPr>
        <w:tab/>
      </w:r>
      <w:r w:rsidRPr="00CA7551">
        <w:rPr>
          <w:rFonts w:ascii="Times New Roman" w:hAnsi="Times New Roman" w:cs="Times New Roman"/>
          <w:sz w:val="24"/>
          <w:szCs w:val="24"/>
        </w:rPr>
        <w:t xml:space="preserve"> </w:t>
      </w:r>
      <w:r w:rsidRPr="00CA7551">
        <w:rPr>
          <w:rFonts w:ascii="Times New Roman" w:hAnsi="Times New Roman" w:cs="Times New Roman"/>
          <w:sz w:val="24"/>
          <w:szCs w:val="24"/>
        </w:rPr>
        <w:tab/>
        <w:t>3 credits</w:t>
      </w:r>
    </w:p>
    <w:p w:rsidR="00CA7551" w:rsidRPr="00CA7551" w:rsidRDefault="00CA7551" w:rsidP="00CA7551">
      <w:pPr>
        <w:rPr>
          <w:rFonts w:ascii="Times New Roman" w:hAnsi="Times New Roman" w:cs="Times New Roman"/>
          <w:b/>
          <w:bCs/>
          <w:sz w:val="28"/>
        </w:rPr>
      </w:pPr>
    </w:p>
    <w:p w:rsidR="00CA7551" w:rsidRPr="00CA7551" w:rsidRDefault="00CA7551" w:rsidP="00CA7551">
      <w:pPr>
        <w:tabs>
          <w:tab w:val="left" w:pos="2552"/>
        </w:tabs>
        <w:rPr>
          <w:rFonts w:ascii="Times New Roman" w:hAnsi="Times New Roman" w:cs="Times New Roman"/>
          <w:sz w:val="28"/>
        </w:rPr>
      </w:pPr>
      <w:r w:rsidRPr="00CA7551">
        <w:rPr>
          <w:rFonts w:ascii="Times New Roman" w:hAnsi="Times New Roman" w:cs="Times New Roman"/>
          <w:b/>
          <w:bCs/>
          <w:sz w:val="28"/>
        </w:rPr>
        <w:t>Lecture Time:</w:t>
      </w:r>
      <w:r w:rsidRPr="00CA7551">
        <w:rPr>
          <w:rFonts w:ascii="Times New Roman" w:hAnsi="Times New Roman" w:cs="Times New Roman"/>
          <w:sz w:val="28"/>
        </w:rPr>
        <w:tab/>
      </w:r>
      <w:r w:rsidRPr="00CA7551">
        <w:rPr>
          <w:rFonts w:ascii="Times New Roman" w:hAnsi="Times New Roman" w:cs="Times New Roman"/>
          <w:sz w:val="24"/>
          <w:szCs w:val="24"/>
        </w:rPr>
        <w:t xml:space="preserve"> </w:t>
      </w:r>
      <w:r w:rsidRPr="00CA7551">
        <w:rPr>
          <w:rFonts w:ascii="Times New Roman" w:hAnsi="Times New Roman" w:cs="Times New Roman"/>
          <w:sz w:val="24"/>
          <w:szCs w:val="24"/>
        </w:rPr>
        <w:tab/>
      </w:r>
      <w:r w:rsidR="00B0383E">
        <w:rPr>
          <w:rFonts w:ascii="Times New Roman" w:hAnsi="Times New Roman"/>
          <w:sz w:val="24"/>
        </w:rPr>
        <w:t>Tuesday and Thursday, 8</w:t>
      </w:r>
      <w:r w:rsidRPr="00CA7551">
        <w:rPr>
          <w:rFonts w:ascii="Times New Roman" w:hAnsi="Times New Roman"/>
          <w:sz w:val="24"/>
        </w:rPr>
        <w:t>:00</w:t>
      </w:r>
      <w:r w:rsidR="00B0383E">
        <w:rPr>
          <w:rFonts w:ascii="Times New Roman" w:hAnsi="Times New Roman"/>
          <w:sz w:val="24"/>
        </w:rPr>
        <w:t xml:space="preserve"> – 9.30</w:t>
      </w:r>
      <w:r w:rsidRPr="00CA7551">
        <w:rPr>
          <w:rFonts w:ascii="Times New Roman" w:hAnsi="Times New Roman"/>
          <w:sz w:val="24"/>
        </w:rPr>
        <w:t xml:space="preserve"> </w:t>
      </w:r>
      <w:r w:rsidR="00B0383E">
        <w:rPr>
          <w:rFonts w:ascii="Times New Roman" w:hAnsi="Times New Roman"/>
          <w:sz w:val="24"/>
          <w:lang w:bidi="th-TH"/>
        </w:rPr>
        <w:t>A.</w:t>
      </w:r>
      <w:r w:rsidRPr="00CA7551">
        <w:rPr>
          <w:rFonts w:ascii="Times New Roman" w:hAnsi="Times New Roman"/>
          <w:sz w:val="24"/>
        </w:rPr>
        <w:t>M</w:t>
      </w:r>
      <w:r w:rsidR="00B0383E">
        <w:rPr>
          <w:rFonts w:ascii="Times New Roman" w:hAnsi="Times New Roman"/>
          <w:sz w:val="24"/>
        </w:rPr>
        <w:t>.</w:t>
      </w:r>
      <w:r w:rsidRPr="00CA7551">
        <w:rPr>
          <w:rFonts w:ascii="Times New Roman" w:eastAsia="Angsana New" w:hAnsi="Times New Roman" w:cs="Times New Roman"/>
          <w:sz w:val="24"/>
          <w:szCs w:val="24"/>
        </w:rPr>
        <w:t xml:space="preserve"> </w:t>
      </w:r>
    </w:p>
    <w:p w:rsidR="00CA7551" w:rsidRPr="00CA7551" w:rsidRDefault="00CA7551" w:rsidP="00CA7551">
      <w:pPr>
        <w:tabs>
          <w:tab w:val="left" w:pos="2694"/>
        </w:tabs>
        <w:rPr>
          <w:rFonts w:ascii="Times New Roman" w:hAnsi="Times New Roman" w:cs="Times New Roman"/>
          <w:b/>
          <w:bCs/>
          <w:sz w:val="28"/>
        </w:rPr>
      </w:pPr>
    </w:p>
    <w:p w:rsidR="00CA7551" w:rsidRPr="00CA7551" w:rsidRDefault="00CA7551" w:rsidP="00CA7551">
      <w:pPr>
        <w:rPr>
          <w:sz w:val="24"/>
          <w:szCs w:val="24"/>
        </w:rPr>
      </w:pPr>
      <w:r w:rsidRPr="00CA7551">
        <w:rPr>
          <w:rFonts w:ascii="Times New Roman" w:hAnsi="Times New Roman" w:cs="Times New Roman"/>
          <w:b/>
          <w:bCs/>
          <w:sz w:val="28"/>
        </w:rPr>
        <w:t>Lecture Venue:</w:t>
      </w:r>
      <w:r w:rsidRPr="00CA7551">
        <w:rPr>
          <w:rFonts w:ascii="Times New Roman" w:hAnsi="Times New Roman" w:cs="Times New Roman"/>
          <w:sz w:val="28"/>
        </w:rPr>
        <w:t xml:space="preserve">           </w:t>
      </w:r>
      <w:r w:rsidRPr="00CA7551">
        <w:rPr>
          <w:rFonts w:ascii="Times New Roman" w:hAnsi="Times New Roman" w:cs="Times New Roman"/>
          <w:sz w:val="28"/>
        </w:rPr>
        <w:tab/>
      </w:r>
      <w:r w:rsidRPr="00CA7551">
        <w:rPr>
          <w:rFonts w:ascii="Times New Roman" w:hAnsi="Times New Roman" w:cs="Times New Roman"/>
          <w:sz w:val="24"/>
          <w:szCs w:val="24"/>
        </w:rPr>
        <w:t xml:space="preserve">Room </w:t>
      </w:r>
      <w:r w:rsidR="0057323F">
        <w:rPr>
          <w:rFonts w:ascii="Times New Roman" w:hAnsi="Times New Roman" w:cs="Times New Roman"/>
          <w:sz w:val="24"/>
          <w:szCs w:val="24"/>
        </w:rPr>
        <w:t>204</w:t>
      </w:r>
      <w:r w:rsidRPr="00CA7551">
        <w:rPr>
          <w:rFonts w:ascii="Times New Roman" w:hAnsi="Times New Roman" w:cs="Times New Roman"/>
          <w:sz w:val="24"/>
          <w:szCs w:val="24"/>
        </w:rPr>
        <w:t>, Faculty of Economics</w:t>
      </w:r>
    </w:p>
    <w:p w:rsidR="00CA7551" w:rsidRPr="00CA7551" w:rsidRDefault="00CA7551" w:rsidP="00CA7551">
      <w:pPr>
        <w:rPr>
          <w:rFonts w:ascii="Times New Roman" w:hAnsi="Times New Roman" w:cs="Times New Roman"/>
          <w:b/>
          <w:bCs/>
          <w:sz w:val="28"/>
        </w:rPr>
      </w:pPr>
    </w:p>
    <w:p w:rsidR="00CA7551" w:rsidRPr="00CA7551" w:rsidRDefault="00CA7551" w:rsidP="00CA7551">
      <w:pPr>
        <w:rPr>
          <w:rFonts w:ascii="Times New Roman" w:hAnsi="Times New Roman"/>
          <w:sz w:val="24"/>
        </w:rPr>
      </w:pPr>
      <w:r w:rsidRPr="00CA7551">
        <w:rPr>
          <w:rFonts w:ascii="Times New Roman" w:hAnsi="Times New Roman" w:cs="Times New Roman"/>
          <w:b/>
          <w:bCs/>
          <w:sz w:val="28"/>
        </w:rPr>
        <w:t>Instructor:</w:t>
      </w:r>
      <w:r w:rsidRPr="00CA7551">
        <w:rPr>
          <w:rFonts w:ascii="Times New Roman" w:hAnsi="Times New Roman" w:cs="Times New Roman"/>
          <w:b/>
          <w:bCs/>
          <w:sz w:val="28"/>
        </w:rPr>
        <w:tab/>
      </w:r>
      <w:r w:rsidRPr="00CA7551">
        <w:rPr>
          <w:rFonts w:ascii="Times New Roman" w:hAnsi="Times New Roman" w:cs="Times New Roman"/>
          <w:b/>
          <w:bCs/>
          <w:sz w:val="28"/>
        </w:rPr>
        <w:tab/>
      </w:r>
      <w:r w:rsidRPr="00CA7551">
        <w:rPr>
          <w:rFonts w:ascii="Times New Roman" w:hAnsi="Times New Roman" w:cs="Times New Roman"/>
          <w:b/>
          <w:bCs/>
          <w:sz w:val="28"/>
        </w:rPr>
        <w:tab/>
      </w:r>
      <w:r w:rsidRPr="00CA7551">
        <w:rPr>
          <w:rFonts w:ascii="Times New Roman" w:hAnsi="Times New Roman"/>
          <w:sz w:val="24"/>
        </w:rPr>
        <w:t xml:space="preserve">Dr. Nessara Sukpanich </w:t>
      </w:r>
    </w:p>
    <w:p w:rsidR="00CA7551" w:rsidRPr="00CA7551" w:rsidRDefault="00CA7551" w:rsidP="00CA7551">
      <w:pPr>
        <w:rPr>
          <w:rFonts w:ascii="Times New Roman" w:hAnsi="Times New Roman"/>
          <w:sz w:val="24"/>
        </w:rPr>
      </w:pPr>
      <w:r w:rsidRPr="00CA7551">
        <w:rPr>
          <w:rFonts w:ascii="Times New Roman" w:hAnsi="Times New Roman"/>
          <w:sz w:val="24"/>
        </w:rPr>
        <w:t xml:space="preserve">    </w:t>
      </w:r>
      <w:r w:rsidRPr="00CA7551">
        <w:rPr>
          <w:rFonts w:ascii="Times New Roman" w:hAnsi="Times New Roman"/>
          <w:sz w:val="24"/>
        </w:rPr>
        <w:tab/>
      </w:r>
      <w:r w:rsidRPr="00CA7551">
        <w:rPr>
          <w:rFonts w:ascii="Times New Roman" w:hAnsi="Times New Roman"/>
          <w:sz w:val="24"/>
        </w:rPr>
        <w:tab/>
      </w:r>
      <w:r w:rsidRPr="00CA7551">
        <w:rPr>
          <w:rFonts w:ascii="Times New Roman" w:hAnsi="Times New Roman"/>
          <w:sz w:val="24"/>
        </w:rPr>
        <w:tab/>
      </w:r>
      <w:r w:rsidRPr="00CA7551">
        <w:rPr>
          <w:rFonts w:ascii="Times New Roman" w:hAnsi="Times New Roman"/>
          <w:sz w:val="24"/>
        </w:rPr>
        <w:tab/>
        <w:t>Office: Room 463, Economics building</w:t>
      </w:r>
    </w:p>
    <w:p w:rsidR="00CA7551" w:rsidRPr="00CA7551" w:rsidRDefault="00CA7551" w:rsidP="00CA7551">
      <w:pPr>
        <w:rPr>
          <w:rFonts w:ascii="Times New Roman" w:hAnsi="Times New Roman"/>
          <w:bCs/>
          <w:sz w:val="24"/>
          <w:lang w:bidi="th-TH"/>
        </w:rPr>
      </w:pPr>
      <w:r w:rsidRPr="00CA7551">
        <w:rPr>
          <w:rFonts w:ascii="Times New Roman" w:hAnsi="Times New Roman"/>
          <w:sz w:val="24"/>
        </w:rPr>
        <w:tab/>
      </w:r>
      <w:r w:rsidRPr="00CA7551">
        <w:rPr>
          <w:rFonts w:ascii="Times New Roman" w:hAnsi="Times New Roman"/>
          <w:sz w:val="24"/>
        </w:rPr>
        <w:tab/>
      </w:r>
      <w:r w:rsidRPr="00CA7551">
        <w:rPr>
          <w:rFonts w:ascii="Times New Roman" w:hAnsi="Times New Roman"/>
          <w:sz w:val="24"/>
        </w:rPr>
        <w:tab/>
      </w:r>
      <w:r w:rsidRPr="00CA7551">
        <w:rPr>
          <w:rFonts w:ascii="Times New Roman" w:hAnsi="Times New Roman"/>
          <w:sz w:val="24"/>
        </w:rPr>
        <w:tab/>
      </w:r>
      <w:r w:rsidRPr="00CA7551">
        <w:rPr>
          <w:rFonts w:ascii="Times New Roman" w:hAnsi="Times New Roman"/>
          <w:bCs/>
          <w:sz w:val="24"/>
        </w:rPr>
        <w:t>Office hour: by appointment</w:t>
      </w:r>
    </w:p>
    <w:p w:rsidR="00CA7551" w:rsidRPr="00CA7551" w:rsidRDefault="00CA7551" w:rsidP="00CA7551">
      <w:pPr>
        <w:rPr>
          <w:rFonts w:ascii="Times New Roman" w:hAnsi="Times New Roman"/>
          <w:b/>
          <w:sz w:val="24"/>
        </w:rPr>
      </w:pPr>
    </w:p>
    <w:p w:rsidR="00CA7551" w:rsidRPr="00CA7551" w:rsidRDefault="00CA7551" w:rsidP="00CA7551">
      <w:pPr>
        <w:ind w:right="14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b/>
          <w:bCs/>
          <w:sz w:val="28"/>
        </w:rPr>
        <w:t>Course Description:</w:t>
      </w:r>
      <w:r w:rsidRPr="00CA755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01F65" w:rsidRDefault="00D01F65">
      <w:pPr>
        <w:rPr>
          <w:rFonts w:ascii="Times New Roman" w:hAnsi="Times New Roman"/>
          <w:b/>
          <w:sz w:val="24"/>
        </w:rPr>
      </w:pPr>
    </w:p>
    <w:p w:rsidR="006002EE" w:rsidRPr="006002EE" w:rsidRDefault="006002EE" w:rsidP="006002EE">
      <w:pPr>
        <w:pStyle w:val="NormalWeb"/>
        <w:ind w:left="0" w:firstLine="0"/>
        <w:rPr>
          <w:rFonts w:ascii="Times New Roman" w:hAnsi="Times New Roman" w:cs="Times New Roman"/>
        </w:rPr>
      </w:pPr>
      <w:bookmarkStart w:id="0" w:name="top"/>
      <w:bookmarkEnd w:id="0"/>
      <w:r w:rsidRPr="006002EE">
        <w:rPr>
          <w:rFonts w:ascii="Times New Roman" w:hAnsi="Times New Roman" w:cs="Times New Roman"/>
        </w:rPr>
        <w:t>International trade theories; Basic factors for international trade; Outcomes from trade, such as production outcome, commodities price, resource allocation, and factors of production price; The analysis of the policies and regulations in international trade; The economic integration; Foreign investments.</w:t>
      </w:r>
    </w:p>
    <w:p w:rsidR="00CA7551" w:rsidRDefault="00CA7551" w:rsidP="00CA755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Prerequisite:</w:t>
      </w:r>
      <w:r>
        <w:rPr>
          <w:rFonts w:ascii="Times New Roman" w:hAnsi="Times New Roman"/>
          <w:sz w:val="24"/>
        </w:rPr>
        <w:tab/>
        <w:t>EE311</w:t>
      </w:r>
    </w:p>
    <w:p w:rsidR="006002EE" w:rsidRDefault="006002EE">
      <w:pPr>
        <w:rPr>
          <w:rFonts w:ascii="Times New Roman" w:hAnsi="Times New Roman"/>
          <w:b/>
          <w:sz w:val="24"/>
        </w:rPr>
      </w:pPr>
    </w:p>
    <w:p w:rsidR="00CA7551" w:rsidRPr="00CA7551" w:rsidRDefault="00CA7551" w:rsidP="00CA7551">
      <w:pPr>
        <w:rPr>
          <w:rFonts w:ascii="Times New Roman" w:hAnsi="Times New Roman"/>
          <w:b/>
          <w:sz w:val="24"/>
        </w:rPr>
      </w:pPr>
      <w:r w:rsidRPr="00CA7551">
        <w:rPr>
          <w:rFonts w:ascii="Times New Roman" w:hAnsi="Times New Roman"/>
          <w:b/>
          <w:sz w:val="24"/>
        </w:rPr>
        <w:t>Main textbook:</w:t>
      </w:r>
    </w:p>
    <w:p w:rsidR="00CA7551" w:rsidRDefault="00CA7551" w:rsidP="00CA7551">
      <w:pPr>
        <w:ind w:left="1418" w:hanging="567"/>
        <w:rPr>
          <w:rFonts w:ascii="Times New Roman" w:hAnsi="Times New Roman"/>
          <w:sz w:val="24"/>
        </w:rPr>
      </w:pPr>
      <w:proofErr w:type="spellStart"/>
      <w:proofErr w:type="gramStart"/>
      <w:r>
        <w:rPr>
          <w:rFonts w:ascii="Times New Roman" w:hAnsi="Times New Roman"/>
          <w:sz w:val="24"/>
        </w:rPr>
        <w:t>Appleyard</w:t>
      </w:r>
      <w:proofErr w:type="spellEnd"/>
      <w:r>
        <w:rPr>
          <w:rFonts w:ascii="Times New Roman" w:hAnsi="Times New Roman"/>
          <w:sz w:val="24"/>
        </w:rPr>
        <w:t xml:space="preserve">, D.R.; A.J. Field, Jr.; and S.L. Cobb (2010) </w:t>
      </w:r>
      <w:r>
        <w:rPr>
          <w:rFonts w:ascii="Times New Roman" w:hAnsi="Times New Roman"/>
          <w:i/>
          <w:sz w:val="24"/>
        </w:rPr>
        <w:t>International Economics</w:t>
      </w:r>
      <w:r>
        <w:rPr>
          <w:rFonts w:ascii="Times New Roman" w:hAnsi="Times New Roman"/>
          <w:sz w:val="24"/>
        </w:rPr>
        <w:t>, 7th ed., McGraw-Hill: Singapore.</w:t>
      </w:r>
      <w:proofErr w:type="gramEnd"/>
      <w:r>
        <w:rPr>
          <w:rFonts w:ascii="Times New Roman" w:hAnsi="Times New Roman"/>
          <w:sz w:val="24"/>
        </w:rPr>
        <w:t xml:space="preserve"> (AFC)</w:t>
      </w:r>
    </w:p>
    <w:p w:rsidR="00CA7551" w:rsidRPr="00502BFC" w:rsidRDefault="00CA7551" w:rsidP="00CA7551">
      <w:pPr>
        <w:ind w:left="1418" w:hanging="567"/>
        <w:rPr>
          <w:rFonts w:ascii="Times New Roman" w:hAnsi="Times New Roman"/>
          <w:sz w:val="24"/>
        </w:rPr>
      </w:pPr>
    </w:p>
    <w:p w:rsidR="00D46743" w:rsidRPr="00CA7551" w:rsidRDefault="005E4D2B">
      <w:pPr>
        <w:rPr>
          <w:rFonts w:ascii="Times New Roman" w:hAnsi="Times New Roman" w:cs="Times New Roman"/>
          <w:b/>
          <w:sz w:val="24"/>
          <w:szCs w:val="24"/>
        </w:rPr>
      </w:pPr>
      <w:r w:rsidRPr="00CA7551">
        <w:rPr>
          <w:rFonts w:ascii="Times New Roman" w:hAnsi="Times New Roman" w:cs="Times New Roman"/>
          <w:b/>
          <w:sz w:val="24"/>
          <w:szCs w:val="24"/>
        </w:rPr>
        <w:t>Topics</w:t>
      </w:r>
    </w:p>
    <w:p w:rsidR="000D029E" w:rsidRPr="00CA7551" w:rsidRDefault="000D029E">
      <w:pPr>
        <w:rPr>
          <w:rFonts w:ascii="Times New Roman" w:hAnsi="Times New Roman" w:cs="Times New Roman"/>
          <w:b/>
          <w:sz w:val="24"/>
          <w:szCs w:val="24"/>
        </w:rPr>
      </w:pPr>
    </w:p>
    <w:p w:rsidR="005E4D2B" w:rsidRPr="00CA7551" w:rsidRDefault="005E4D2B" w:rsidP="005E4D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Introduction 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CA7551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CA7551">
        <w:rPr>
          <w:rFonts w:ascii="Times New Roman" w:hAnsi="Times New Roman" w:cs="Times New Roman"/>
          <w:sz w:val="24"/>
          <w:szCs w:val="24"/>
        </w:rPr>
        <w:t>(1.5 hr.)</w:t>
      </w:r>
    </w:p>
    <w:p w:rsidR="005E4D2B" w:rsidRPr="00CA7551" w:rsidRDefault="005E4D2B" w:rsidP="00BF240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Scope of International Economics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Merchandise Trade and Trade in Services</w:t>
      </w:r>
    </w:p>
    <w:p w:rsidR="00504830" w:rsidRPr="00CA7551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ch.1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E4D2B" w:rsidRPr="00CA7551" w:rsidRDefault="00504830" w:rsidP="005E4D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lastRenderedPageBreak/>
        <w:t>Early Trade Theories and t</w:t>
      </w:r>
      <w:r w:rsidR="005E4D2B" w:rsidRPr="00CA7551">
        <w:rPr>
          <w:rFonts w:ascii="Times New Roman" w:hAnsi="Times New Roman" w:cs="Times New Roman"/>
          <w:sz w:val="24"/>
          <w:szCs w:val="24"/>
        </w:rPr>
        <w:t>he Classical Trade Theory</w:t>
      </w:r>
      <w:r w:rsidR="00CA7551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CA7551">
        <w:rPr>
          <w:rFonts w:ascii="Times New Roman" w:hAnsi="Times New Roman" w:cs="Times New Roman"/>
          <w:sz w:val="24"/>
          <w:szCs w:val="24"/>
        </w:rPr>
        <w:tab/>
      </w:r>
      <w:r w:rsidR="005E4D2B" w:rsidRPr="00CA7551">
        <w:rPr>
          <w:rFonts w:ascii="Times New Roman" w:hAnsi="Times New Roman" w:cs="Times New Roman"/>
          <w:sz w:val="24"/>
          <w:szCs w:val="24"/>
        </w:rPr>
        <w:t>(6 hr.)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Mercantilism</w:t>
      </w:r>
    </w:p>
    <w:p w:rsidR="009400DA" w:rsidRPr="00CA7551" w:rsidRDefault="009400DA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Classical Trade Theory</w:t>
      </w:r>
    </w:p>
    <w:p w:rsidR="005E4D2B" w:rsidRPr="00CA7551" w:rsidRDefault="009400DA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Principle of Absolute Advantage --- </w:t>
      </w:r>
      <w:r w:rsidR="005E4D2B" w:rsidRPr="00CA7551">
        <w:rPr>
          <w:rFonts w:ascii="Times New Roman" w:hAnsi="Times New Roman" w:cs="Times New Roman"/>
          <w:sz w:val="24"/>
          <w:szCs w:val="24"/>
        </w:rPr>
        <w:t xml:space="preserve">Adam Smith </w:t>
      </w:r>
    </w:p>
    <w:p w:rsidR="009400DA" w:rsidRPr="00CA7551" w:rsidRDefault="009400DA" w:rsidP="009400DA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Principle of Comparative --- David Ricardo</w:t>
      </w:r>
    </w:p>
    <w:p w:rsidR="005E4D2B" w:rsidRPr="00CA7551" w:rsidRDefault="005E4D2B" w:rsidP="009400DA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Extensions and Tests of  the Classical Trade Model</w:t>
      </w:r>
    </w:p>
    <w:p w:rsidR="009400DA" w:rsidRPr="00CA7551" w:rsidRDefault="009400DA" w:rsidP="009400DA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Explanation of Classical Trade model by Neoclassic Tools</w:t>
      </w:r>
    </w:p>
    <w:p w:rsidR="00504830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ch.2-4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E4D2B" w:rsidRPr="00CA7551" w:rsidRDefault="005E4D2B" w:rsidP="005E4D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Neoclassical Trade Theory 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0E2C67" w:rsidRPr="00CA755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A7551">
        <w:rPr>
          <w:rFonts w:ascii="Times New Roman" w:hAnsi="Times New Roman" w:cs="Times New Roman"/>
          <w:sz w:val="24"/>
          <w:szCs w:val="24"/>
        </w:rPr>
        <w:t xml:space="preserve">    </w:t>
      </w:r>
      <w:r w:rsidR="00504830" w:rsidRPr="00CA7551">
        <w:rPr>
          <w:rFonts w:ascii="Times New Roman" w:hAnsi="Times New Roman" w:cs="Times New Roman"/>
          <w:sz w:val="24"/>
          <w:szCs w:val="24"/>
        </w:rPr>
        <w:t>(</w:t>
      </w:r>
      <w:r w:rsidR="00807D66" w:rsidRPr="00CA7551">
        <w:rPr>
          <w:rFonts w:ascii="Times New Roman" w:hAnsi="Times New Roman" w:cs="Times New Roman"/>
          <w:sz w:val="24"/>
          <w:szCs w:val="24"/>
        </w:rPr>
        <w:t>4.5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hr.)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Basic Tools</w:t>
      </w:r>
    </w:p>
    <w:p w:rsidR="005E4D2B" w:rsidRPr="00CA7551" w:rsidRDefault="005E4D2B" w:rsidP="005E4D2B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The Theory of Consumer Behavior</w:t>
      </w:r>
    </w:p>
    <w:p w:rsidR="005E4D2B" w:rsidRPr="00CA7551" w:rsidRDefault="005E4D2B" w:rsidP="005E4D2B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The Production Theory</w:t>
      </w:r>
    </w:p>
    <w:p w:rsidR="005E4D2B" w:rsidRPr="00CA7551" w:rsidRDefault="005E4D2B" w:rsidP="005E4D2B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CA7551">
        <w:rPr>
          <w:rFonts w:ascii="Times New Roman" w:hAnsi="Times New Roman" w:cs="Times New Roman"/>
          <w:sz w:val="24"/>
          <w:szCs w:val="24"/>
        </w:rPr>
        <w:t>Edgeworth</w:t>
      </w:r>
      <w:proofErr w:type="spellEnd"/>
      <w:r w:rsidRPr="00CA7551">
        <w:rPr>
          <w:rFonts w:ascii="Times New Roman" w:hAnsi="Times New Roman" w:cs="Times New Roman"/>
          <w:sz w:val="24"/>
          <w:szCs w:val="24"/>
        </w:rPr>
        <w:t xml:space="preserve"> Box Diagram and The Production Possibility Frontier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Gains from Trade in Neoclassical Theory</w:t>
      </w:r>
    </w:p>
    <w:p w:rsidR="005E4D2B" w:rsidRPr="00CA7551" w:rsidRDefault="005E4D2B" w:rsidP="005E4D2B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Autarky Equilibrium</w:t>
      </w:r>
    </w:p>
    <w:p w:rsidR="005E4D2B" w:rsidRPr="00CA7551" w:rsidRDefault="005E4D2B" w:rsidP="005E4D2B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Production and Consumption Gains from Trade</w:t>
      </w:r>
    </w:p>
    <w:p w:rsidR="005E4D2B" w:rsidRPr="00CA7551" w:rsidRDefault="005E4D2B" w:rsidP="005E4D2B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Offer Curves and Terms of Trade</w:t>
      </w:r>
    </w:p>
    <w:p w:rsidR="00504830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ch.5-7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E4D2B" w:rsidRPr="00CA7551" w:rsidRDefault="005E4D2B" w:rsidP="005E4D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Factor Endowments and the </w:t>
      </w:r>
      <w:proofErr w:type="spellStart"/>
      <w:r w:rsidRPr="00CA7551">
        <w:rPr>
          <w:rFonts w:ascii="Times New Roman" w:hAnsi="Times New Roman" w:cs="Times New Roman"/>
          <w:sz w:val="24"/>
          <w:szCs w:val="24"/>
        </w:rPr>
        <w:t>Heckscher</w:t>
      </w:r>
      <w:proofErr w:type="spellEnd"/>
      <w:r w:rsidRPr="00CA7551">
        <w:rPr>
          <w:rFonts w:ascii="Times New Roman" w:hAnsi="Times New Roman" w:cs="Times New Roman"/>
          <w:sz w:val="24"/>
          <w:szCs w:val="24"/>
        </w:rPr>
        <w:t>-Olin Model</w:t>
      </w:r>
      <w:r w:rsidRPr="00CA7551">
        <w:rPr>
          <w:rFonts w:ascii="Times New Roman" w:hAnsi="Times New Roman" w:cs="Times New Roman"/>
          <w:sz w:val="24"/>
          <w:szCs w:val="24"/>
        </w:rPr>
        <w:tab/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CA7551">
        <w:rPr>
          <w:rFonts w:ascii="Times New Roman" w:hAnsi="Times New Roman" w:cs="Times New Roman"/>
          <w:sz w:val="24"/>
          <w:szCs w:val="24"/>
        </w:rPr>
        <w:tab/>
      </w:r>
      <w:r w:rsidR="00541DE2" w:rsidRPr="00CA7551">
        <w:rPr>
          <w:rFonts w:ascii="Times New Roman" w:hAnsi="Times New Roman" w:cs="Times New Roman"/>
          <w:sz w:val="24"/>
          <w:szCs w:val="24"/>
        </w:rPr>
        <w:t>(9</w:t>
      </w:r>
      <w:r w:rsidRPr="00CA7551">
        <w:rPr>
          <w:rFonts w:ascii="Times New Roman" w:hAnsi="Times New Roman" w:cs="Times New Roman"/>
          <w:sz w:val="24"/>
          <w:szCs w:val="24"/>
        </w:rPr>
        <w:t xml:space="preserve"> hr.)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Assumptions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Factor Abundanc</w:t>
      </w:r>
      <w:r w:rsidR="00601F6C" w:rsidRPr="00CA7551">
        <w:rPr>
          <w:rFonts w:ascii="Times New Roman" w:hAnsi="Times New Roman" w:cs="Times New Roman"/>
          <w:sz w:val="24"/>
          <w:szCs w:val="24"/>
        </w:rPr>
        <w:t>e Concept</w:t>
      </w:r>
    </w:p>
    <w:p w:rsidR="00601F6C" w:rsidRPr="00CA7551" w:rsidRDefault="00601F6C" w:rsidP="00601F6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Factor Intensity Concept</w:t>
      </w:r>
    </w:p>
    <w:p w:rsidR="00601F6C" w:rsidRPr="00CA7551" w:rsidRDefault="00601F6C" w:rsidP="00601F6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Relationship between Relative Factor Price and Factor Proportion</w:t>
      </w:r>
    </w:p>
    <w:p w:rsidR="00601F6C" w:rsidRPr="00CA7551" w:rsidRDefault="00601F6C" w:rsidP="00601F6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Relationship between Relative Product Price and Relative Factor Price</w:t>
      </w:r>
    </w:p>
    <w:p w:rsidR="00601F6C" w:rsidRPr="00CA7551" w:rsidRDefault="00601F6C" w:rsidP="00601F6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Relationship between Relative Product Price, Relative Factor Price and Factor Proportion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CA7551">
        <w:rPr>
          <w:rFonts w:ascii="Times New Roman" w:hAnsi="Times New Roman" w:cs="Times New Roman"/>
          <w:sz w:val="24"/>
          <w:szCs w:val="24"/>
        </w:rPr>
        <w:t>Heckscher</w:t>
      </w:r>
      <w:proofErr w:type="spellEnd"/>
      <w:r w:rsidRPr="00CA7551">
        <w:rPr>
          <w:rFonts w:ascii="Times New Roman" w:hAnsi="Times New Roman" w:cs="Times New Roman"/>
          <w:sz w:val="24"/>
          <w:szCs w:val="24"/>
        </w:rPr>
        <w:t>-Olin Theorem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The Factor Price Equalization Theorem</w:t>
      </w:r>
    </w:p>
    <w:p w:rsidR="00601F6C" w:rsidRPr="00CA7551" w:rsidRDefault="00601F6C" w:rsidP="00601F6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A7551">
        <w:rPr>
          <w:rFonts w:ascii="Times New Roman" w:hAnsi="Times New Roman" w:cs="Times New Roman"/>
          <w:sz w:val="24"/>
          <w:szCs w:val="24"/>
        </w:rPr>
        <w:t>Heckscher</w:t>
      </w:r>
      <w:proofErr w:type="spellEnd"/>
      <w:r w:rsidRPr="00CA7551">
        <w:rPr>
          <w:rFonts w:ascii="Times New Roman" w:hAnsi="Times New Roman" w:cs="Times New Roman"/>
          <w:sz w:val="24"/>
          <w:szCs w:val="24"/>
        </w:rPr>
        <w:t>-Olin Theorem under Factor Intensity Reversal Case</w:t>
      </w:r>
    </w:p>
    <w:p w:rsidR="005E4D2B" w:rsidRPr="00CA7551" w:rsidRDefault="0084417A" w:rsidP="0084417A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5E4D2B" w:rsidRPr="00CA7551">
        <w:rPr>
          <w:rFonts w:ascii="Times New Roman" w:hAnsi="Times New Roman" w:cs="Times New Roman"/>
          <w:sz w:val="24"/>
          <w:szCs w:val="24"/>
        </w:rPr>
        <w:t>Stolper</w:t>
      </w:r>
      <w:proofErr w:type="spellEnd"/>
      <w:r w:rsidR="005E4D2B" w:rsidRPr="00CA7551">
        <w:rPr>
          <w:rFonts w:ascii="Times New Roman" w:hAnsi="Times New Roman" w:cs="Times New Roman"/>
          <w:sz w:val="24"/>
          <w:szCs w:val="24"/>
        </w:rPr>
        <w:t>-Samuelson Theorem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Empirical Tests of the </w:t>
      </w:r>
      <w:proofErr w:type="spellStart"/>
      <w:r w:rsidRPr="00CA7551">
        <w:rPr>
          <w:rFonts w:ascii="Times New Roman" w:hAnsi="Times New Roman" w:cs="Times New Roman"/>
          <w:sz w:val="24"/>
          <w:szCs w:val="24"/>
        </w:rPr>
        <w:t>Heckscher</w:t>
      </w:r>
      <w:proofErr w:type="spellEnd"/>
      <w:r w:rsidRPr="00CA7551">
        <w:rPr>
          <w:rFonts w:ascii="Times New Roman" w:hAnsi="Times New Roman" w:cs="Times New Roman"/>
          <w:sz w:val="24"/>
          <w:szCs w:val="24"/>
        </w:rPr>
        <w:t>-Olin Theorem</w:t>
      </w:r>
    </w:p>
    <w:p w:rsidR="005E4D2B" w:rsidRPr="00CA7551" w:rsidRDefault="005E4D2B" w:rsidP="005E4D2B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The Leontief Paradox</w:t>
      </w:r>
    </w:p>
    <w:p w:rsidR="005E4D2B" w:rsidRPr="00CA7551" w:rsidRDefault="005E4D2B" w:rsidP="005E4D2B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Suggested Explanations for The Leontief Paradox</w:t>
      </w:r>
    </w:p>
    <w:p w:rsidR="00504830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ch.8-9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F45BF8" w:rsidRPr="00CA7551" w:rsidRDefault="005E4D2B" w:rsidP="00F45B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Alternative Theories and Intra-Industry Trade</w:t>
      </w:r>
      <w:r w:rsidR="00807D66" w:rsidRPr="00CA7551">
        <w:rPr>
          <w:rFonts w:ascii="Times New Roman" w:hAnsi="Times New Roman" w:cs="Times New Roman"/>
          <w:sz w:val="24"/>
          <w:szCs w:val="24"/>
        </w:rPr>
        <w:t xml:space="preserve">                                                (6</w:t>
      </w:r>
      <w:r w:rsidRPr="00CA7551">
        <w:rPr>
          <w:rFonts w:ascii="Times New Roman" w:hAnsi="Times New Roman" w:cs="Times New Roman"/>
          <w:sz w:val="24"/>
          <w:szCs w:val="24"/>
        </w:rPr>
        <w:t xml:space="preserve"> hr.)</w:t>
      </w:r>
    </w:p>
    <w:p w:rsidR="00F45BF8" w:rsidRPr="00CA7551" w:rsidRDefault="005E4D2B" w:rsidP="00F45B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Specific-Factors Model</w:t>
      </w:r>
    </w:p>
    <w:p w:rsidR="00F94895" w:rsidRPr="00CA7551" w:rsidRDefault="00F94895" w:rsidP="00F45B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Economies of Scale</w:t>
      </w:r>
    </w:p>
    <w:p w:rsidR="0084417A" w:rsidRPr="00CA7551" w:rsidRDefault="0084417A" w:rsidP="00F45B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Dumping</w:t>
      </w:r>
    </w:p>
    <w:p w:rsidR="005E4D2B" w:rsidRPr="00CA7551" w:rsidRDefault="005E4D2B" w:rsidP="005E4D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The Imitation Lag Hypothesis and The Product Cycle Theory</w:t>
      </w:r>
    </w:p>
    <w:p w:rsidR="0084417A" w:rsidRPr="00CA7551" w:rsidRDefault="0084417A" w:rsidP="003B108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lastRenderedPageBreak/>
        <w:t>The Linder Theory</w:t>
      </w:r>
    </w:p>
    <w:p w:rsidR="0084417A" w:rsidRPr="00CA7551" w:rsidRDefault="0084417A" w:rsidP="003B108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Gravity Model</w:t>
      </w:r>
    </w:p>
    <w:p w:rsidR="003B1087" w:rsidRPr="00CA7551" w:rsidRDefault="003B1087" w:rsidP="003B108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Intra-Industry Trade</w:t>
      </w:r>
    </w:p>
    <w:p w:rsidR="005E4D2B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ch.10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E4D2B" w:rsidRPr="00CA7551" w:rsidRDefault="005E4D2B" w:rsidP="00F45BF8">
      <w:pPr>
        <w:pStyle w:val="ListParagraph"/>
        <w:numPr>
          <w:ilvl w:val="0"/>
          <w:numId w:val="2"/>
        </w:numPr>
        <w:spacing w:after="0"/>
        <w:ind w:left="714" w:hanging="357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Trade Policy 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807D66" w:rsidRPr="00CA7551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</w:t>
      </w:r>
      <w:r w:rsidR="00807D66" w:rsidRPr="00CA7551">
        <w:rPr>
          <w:rFonts w:ascii="Times New Roman" w:hAnsi="Times New Roman" w:cs="Times New Roman"/>
          <w:sz w:val="24"/>
          <w:szCs w:val="24"/>
        </w:rPr>
        <w:t xml:space="preserve">  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</w:t>
      </w:r>
      <w:r w:rsidRPr="00CA7551">
        <w:rPr>
          <w:rFonts w:ascii="Times New Roman" w:hAnsi="Times New Roman" w:cs="Times New Roman"/>
          <w:sz w:val="24"/>
          <w:szCs w:val="24"/>
        </w:rPr>
        <w:t>(9 hr.)</w:t>
      </w:r>
    </w:p>
    <w:p w:rsidR="008C00FD" w:rsidRPr="00CA7551" w:rsidRDefault="00997015" w:rsidP="008C00FD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Trade Policy Introduction</w:t>
      </w:r>
      <w:r w:rsidR="008C00FD" w:rsidRPr="00CA7551">
        <w:rPr>
          <w:rFonts w:ascii="Times New Roman" w:hAnsi="Times New Roman" w:cs="Times New Roman"/>
          <w:sz w:val="24"/>
          <w:szCs w:val="24"/>
        </w:rPr>
        <w:t xml:space="preserve"> and Types of Policy Instruments</w:t>
      </w:r>
    </w:p>
    <w:p w:rsidR="008C00FD" w:rsidRPr="00CA7551" w:rsidRDefault="008C00FD" w:rsidP="008C00FD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Protection</w:t>
      </w:r>
    </w:p>
    <w:p w:rsidR="008C00FD" w:rsidRPr="00CA7551" w:rsidRDefault="008C00FD" w:rsidP="008C00FD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Analysis of the Impact of Trade Policies</w:t>
      </w:r>
    </w:p>
    <w:p w:rsidR="008C00FD" w:rsidRPr="00CA7551" w:rsidRDefault="00C17C31" w:rsidP="008C00FD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Import </w:t>
      </w:r>
      <w:r w:rsidR="008C00FD" w:rsidRPr="00CA7551">
        <w:rPr>
          <w:rFonts w:ascii="Times New Roman" w:hAnsi="Times New Roman" w:cs="Times New Roman"/>
          <w:sz w:val="24"/>
          <w:szCs w:val="24"/>
        </w:rPr>
        <w:t>Tariffs</w:t>
      </w:r>
    </w:p>
    <w:p w:rsidR="00C17C31" w:rsidRPr="00CA7551" w:rsidRDefault="00C17C31" w:rsidP="008C00FD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Import Quotas</w:t>
      </w:r>
    </w:p>
    <w:p w:rsidR="00C17C31" w:rsidRPr="00CA7551" w:rsidRDefault="00C17C31" w:rsidP="008C00FD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Voluntary Export Restraints (VER)</w:t>
      </w:r>
    </w:p>
    <w:p w:rsidR="00C17C31" w:rsidRPr="00CA7551" w:rsidRDefault="00C17C31" w:rsidP="008C00FD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Subsidy to Import Competing Industry</w:t>
      </w:r>
    </w:p>
    <w:p w:rsidR="00C17C31" w:rsidRPr="00CA7551" w:rsidRDefault="00C17C31" w:rsidP="008C00FD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Export Tax</w:t>
      </w:r>
    </w:p>
    <w:p w:rsidR="00C17C31" w:rsidRPr="00CA7551" w:rsidRDefault="00C17C31" w:rsidP="008C00FD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Export Subsidy</w:t>
      </w:r>
    </w:p>
    <w:p w:rsidR="008C00FD" w:rsidRPr="00CA7551" w:rsidRDefault="008C00FD" w:rsidP="008C00FD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Other Effects of Protection</w:t>
      </w:r>
    </w:p>
    <w:p w:rsidR="001E60A3" w:rsidRPr="00CA7551" w:rsidRDefault="001E60A3" w:rsidP="001E60A3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Import Tariffs and Import Q</w:t>
      </w:r>
      <w:r w:rsidR="00F45BF8" w:rsidRPr="00CA7551">
        <w:rPr>
          <w:rFonts w:ascii="Times New Roman" w:hAnsi="Times New Roman" w:cs="Times New Roman"/>
          <w:sz w:val="24"/>
          <w:szCs w:val="24"/>
        </w:rPr>
        <w:t xml:space="preserve">uotas </w:t>
      </w:r>
    </w:p>
    <w:p w:rsidR="00504830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ch.13-16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D0660A" w:rsidRPr="00CA7551" w:rsidRDefault="00D0660A" w:rsidP="005E4D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International Trade Institution and Economic Integration</w:t>
      </w:r>
      <w:r w:rsidR="00807D66" w:rsidRPr="00CA755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(4.5 hr.)</w:t>
      </w:r>
    </w:p>
    <w:p w:rsidR="00997015" w:rsidRPr="00CA7551" w:rsidRDefault="00997015" w:rsidP="0099701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Types of Economic Integration</w:t>
      </w:r>
    </w:p>
    <w:p w:rsidR="00997015" w:rsidRPr="00CA7551" w:rsidRDefault="00997015" w:rsidP="00997015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The Static Effects</w:t>
      </w:r>
    </w:p>
    <w:p w:rsidR="00997015" w:rsidRPr="00CA7551" w:rsidRDefault="00997015" w:rsidP="00997015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Trade Creation and Trade Diversion</w:t>
      </w:r>
    </w:p>
    <w:p w:rsidR="00997015" w:rsidRPr="00CA7551" w:rsidRDefault="00997015" w:rsidP="00997015">
      <w:pPr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The Second Best Theory</w:t>
      </w:r>
    </w:p>
    <w:p w:rsidR="00997015" w:rsidRPr="00CA7551" w:rsidRDefault="00997015" w:rsidP="00997015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The Dynamic Effect</w:t>
      </w:r>
      <w:r w:rsidR="00C17C31" w:rsidRPr="00CA7551">
        <w:rPr>
          <w:rFonts w:ascii="Times New Roman" w:hAnsi="Times New Roman" w:cs="Times New Roman"/>
          <w:sz w:val="24"/>
          <w:szCs w:val="24"/>
        </w:rPr>
        <w:t>s</w:t>
      </w:r>
    </w:p>
    <w:p w:rsidR="00504830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ch.1</w:t>
      </w:r>
      <w:r w:rsidR="00CE56A6" w:rsidRPr="00CA7551">
        <w:rPr>
          <w:rFonts w:ascii="Times New Roman" w:hAnsi="Times New Roman" w:cs="Times New Roman"/>
          <w:sz w:val="24"/>
          <w:szCs w:val="24"/>
        </w:rPr>
        <w:t>7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4162E" w:rsidRPr="00CA7551" w:rsidRDefault="0004162E" w:rsidP="00504830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International Factor Movement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807D66" w:rsidRPr="00CA755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CA7551">
        <w:rPr>
          <w:rFonts w:ascii="Times New Roman" w:hAnsi="Times New Roman" w:cs="Times New Roman"/>
          <w:sz w:val="24"/>
          <w:szCs w:val="24"/>
        </w:rPr>
        <w:t xml:space="preserve"> </w:t>
      </w:r>
      <w:r w:rsidR="00807D66" w:rsidRPr="00CA7551">
        <w:rPr>
          <w:rFonts w:ascii="Times New Roman" w:hAnsi="Times New Roman" w:cs="Times New Roman"/>
          <w:sz w:val="24"/>
          <w:szCs w:val="24"/>
        </w:rPr>
        <w:t xml:space="preserve"> </w:t>
      </w:r>
      <w:r w:rsidRPr="00CA7551">
        <w:rPr>
          <w:rFonts w:ascii="Times New Roman" w:hAnsi="Times New Roman" w:cs="Times New Roman"/>
          <w:sz w:val="24"/>
          <w:szCs w:val="24"/>
        </w:rPr>
        <w:t>(3 hr.)</w:t>
      </w:r>
    </w:p>
    <w:p w:rsidR="00C11B3D" w:rsidRPr="00CA7551" w:rsidRDefault="00C11B3D" w:rsidP="00C11B3D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Capital Movement</w:t>
      </w:r>
    </w:p>
    <w:p w:rsidR="00C11B3D" w:rsidRPr="00CA7551" w:rsidRDefault="00C11B3D" w:rsidP="00C11B3D">
      <w:pPr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Labor Movement</w:t>
      </w:r>
    </w:p>
    <w:p w:rsidR="00504830" w:rsidRDefault="00504830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ch.12</w:t>
      </w:r>
    </w:p>
    <w:p w:rsidR="00CA7551" w:rsidRPr="00CA7551" w:rsidRDefault="00CA7551" w:rsidP="005048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11B3D" w:rsidRPr="00CA7551" w:rsidRDefault="005E4D2B" w:rsidP="0050483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Economic Growth and International Trade</w:t>
      </w:r>
      <w:r w:rsidRPr="00CA7551">
        <w:rPr>
          <w:rFonts w:ascii="Times New Roman" w:hAnsi="Times New Roman" w:cs="Times New Roman"/>
          <w:sz w:val="24"/>
          <w:szCs w:val="24"/>
        </w:rPr>
        <w:tab/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07D66" w:rsidRPr="00CA755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504830" w:rsidRPr="00CA7551">
        <w:rPr>
          <w:rFonts w:ascii="Times New Roman" w:hAnsi="Times New Roman" w:cs="Times New Roman"/>
          <w:sz w:val="24"/>
          <w:szCs w:val="24"/>
        </w:rPr>
        <w:t xml:space="preserve"> (3 hr.)</w:t>
      </w:r>
    </w:p>
    <w:p w:rsidR="00134139" w:rsidRPr="00CA7551" w:rsidRDefault="00C11B3D" w:rsidP="00134139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Classifying the Trade Effects of Economic Growth</w:t>
      </w:r>
    </w:p>
    <w:p w:rsidR="00C11B3D" w:rsidRPr="00CA7551" w:rsidRDefault="00C11B3D" w:rsidP="00134139">
      <w:pPr>
        <w:pStyle w:val="ListParagraph"/>
        <w:numPr>
          <w:ilvl w:val="1"/>
          <w:numId w:val="3"/>
        </w:numPr>
        <w:spacing w:after="0"/>
        <w:ind w:left="1077" w:hanging="357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Sources of Growth and the Production-Possibilities Frontier</w:t>
      </w:r>
    </w:p>
    <w:p w:rsidR="00134139" w:rsidRPr="00CA7551" w:rsidRDefault="00134139" w:rsidP="00134139">
      <w:pPr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Factor Growth, Trade and Welfare</w:t>
      </w:r>
    </w:p>
    <w:p w:rsidR="00CE56A6" w:rsidRPr="00CA7551" w:rsidRDefault="008612D4" w:rsidP="008612D4">
      <w:pPr>
        <w:ind w:left="1080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9.3.1 </w:t>
      </w:r>
      <w:r w:rsidR="00134139" w:rsidRPr="00CA7551">
        <w:rPr>
          <w:rFonts w:ascii="Times New Roman" w:hAnsi="Times New Roman" w:cs="Times New Roman"/>
          <w:sz w:val="24"/>
          <w:szCs w:val="24"/>
        </w:rPr>
        <w:t xml:space="preserve">The Small-Country Case and the </w:t>
      </w:r>
      <w:proofErr w:type="spellStart"/>
      <w:r w:rsidR="00134139" w:rsidRPr="00CA7551">
        <w:rPr>
          <w:rFonts w:ascii="Times New Roman" w:hAnsi="Times New Roman" w:cs="Times New Roman"/>
          <w:sz w:val="24"/>
          <w:szCs w:val="24"/>
        </w:rPr>
        <w:t>Rybczynski</w:t>
      </w:r>
      <w:proofErr w:type="spellEnd"/>
      <w:r w:rsidR="00134139" w:rsidRPr="00CA7551">
        <w:rPr>
          <w:rFonts w:ascii="Times New Roman" w:hAnsi="Times New Roman" w:cs="Times New Roman"/>
          <w:sz w:val="24"/>
          <w:szCs w:val="24"/>
        </w:rPr>
        <w:t xml:space="preserve"> Theorem</w:t>
      </w:r>
    </w:p>
    <w:p w:rsidR="00134139" w:rsidRPr="00CA7551" w:rsidRDefault="008612D4" w:rsidP="008612D4">
      <w:p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 xml:space="preserve">                  9.3.2 </w:t>
      </w:r>
      <w:r w:rsidR="00134139" w:rsidRPr="00CA7551">
        <w:rPr>
          <w:rFonts w:ascii="Times New Roman" w:hAnsi="Times New Roman" w:cs="Times New Roman"/>
          <w:sz w:val="24"/>
          <w:szCs w:val="24"/>
        </w:rPr>
        <w:t>The Large-Country Case</w:t>
      </w:r>
    </w:p>
    <w:p w:rsidR="005F0946" w:rsidRPr="00CA7551" w:rsidRDefault="005F0946" w:rsidP="005F094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>Read: AFC ch.11</w:t>
      </w:r>
    </w:p>
    <w:p w:rsidR="00CA7551" w:rsidRPr="00CA7551" w:rsidRDefault="00CA7551" w:rsidP="00CA7551">
      <w:pPr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b/>
          <w:sz w:val="24"/>
          <w:szCs w:val="24"/>
        </w:rPr>
        <w:t>Evaluation:</w:t>
      </w:r>
      <w:r w:rsidRPr="00CA7551">
        <w:rPr>
          <w:rFonts w:ascii="Times New Roman" w:hAnsi="Times New Roman" w:cs="Times New Roman"/>
          <w:sz w:val="24"/>
          <w:szCs w:val="24"/>
        </w:rPr>
        <w:tab/>
      </w:r>
    </w:p>
    <w:p w:rsidR="00CA7551" w:rsidRPr="00CA7551" w:rsidRDefault="00CA7551" w:rsidP="00CA7551">
      <w:pPr>
        <w:tabs>
          <w:tab w:val="left" w:pos="144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ab/>
        <w:t>Assignment</w:t>
      </w:r>
      <w:r w:rsidRPr="00CA7551">
        <w:rPr>
          <w:rFonts w:ascii="Times New Roman" w:hAnsi="Times New Roman" w:cs="Times New Roman"/>
          <w:sz w:val="24"/>
          <w:szCs w:val="24"/>
        </w:rPr>
        <w:tab/>
      </w:r>
      <w:r w:rsidRPr="00CA7551">
        <w:rPr>
          <w:rFonts w:ascii="Times New Roman" w:hAnsi="Times New Roman" w:cs="Times New Roman"/>
          <w:sz w:val="24"/>
          <w:szCs w:val="24"/>
        </w:rPr>
        <w:tab/>
        <w:t>10%</w:t>
      </w:r>
    </w:p>
    <w:p w:rsidR="00CA7551" w:rsidRPr="00CA7551" w:rsidRDefault="00CA7551" w:rsidP="00CA7551">
      <w:pPr>
        <w:tabs>
          <w:tab w:val="left" w:pos="144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ab/>
        <w:t>Midterm Exam</w:t>
      </w:r>
      <w:r w:rsidRPr="00CA7551">
        <w:rPr>
          <w:rFonts w:ascii="Times New Roman" w:hAnsi="Times New Roman" w:cs="Times New Roman"/>
          <w:sz w:val="24"/>
          <w:szCs w:val="24"/>
        </w:rPr>
        <w:tab/>
        <w:t>35%</w:t>
      </w:r>
    </w:p>
    <w:p w:rsidR="00CA7551" w:rsidRPr="00CA7551" w:rsidRDefault="00CA7551" w:rsidP="00CA7551">
      <w:pPr>
        <w:tabs>
          <w:tab w:val="left" w:pos="144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CA7551">
        <w:rPr>
          <w:rFonts w:ascii="Times New Roman" w:hAnsi="Times New Roman" w:cs="Times New Roman"/>
          <w:sz w:val="24"/>
          <w:szCs w:val="24"/>
        </w:rPr>
        <w:tab/>
        <w:t>Final Exam</w:t>
      </w:r>
      <w:r w:rsidRPr="00CA7551">
        <w:rPr>
          <w:rFonts w:ascii="Times New Roman" w:hAnsi="Times New Roman" w:cs="Times New Roman"/>
          <w:sz w:val="24"/>
          <w:szCs w:val="24"/>
        </w:rPr>
        <w:tab/>
      </w:r>
      <w:r w:rsidRPr="00CA7551">
        <w:rPr>
          <w:rFonts w:ascii="Times New Roman" w:hAnsi="Times New Roman" w:cs="Times New Roman"/>
          <w:sz w:val="24"/>
          <w:szCs w:val="24"/>
        </w:rPr>
        <w:tab/>
        <w:t>55%</w:t>
      </w:r>
    </w:p>
    <w:p w:rsidR="00CA7551" w:rsidRPr="00CA7551" w:rsidRDefault="00CA7551" w:rsidP="00CA7551">
      <w:pPr>
        <w:rPr>
          <w:rFonts w:ascii="Times New Roman" w:hAnsi="Times New Roman" w:cs="Times New Roman"/>
          <w:b/>
          <w:sz w:val="24"/>
          <w:szCs w:val="24"/>
        </w:rPr>
      </w:pPr>
    </w:p>
    <w:p w:rsidR="00CA7551" w:rsidRPr="00CA7551" w:rsidRDefault="00CA7551" w:rsidP="00CA7551">
      <w:pPr>
        <w:spacing w:before="120"/>
        <w:ind w:left="720" w:firstLine="720"/>
        <w:rPr>
          <w:rFonts w:ascii="Times New Roman" w:hAnsi="Times New Roman" w:cs="Times New Roman"/>
          <w:bCs/>
          <w:sz w:val="24"/>
          <w:szCs w:val="24"/>
          <w:lang w:bidi="th-TH"/>
        </w:rPr>
      </w:pPr>
      <w:r w:rsidRPr="00CA755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</w:t>
      </w:r>
    </w:p>
    <w:p w:rsidR="00961285" w:rsidRPr="00961285" w:rsidRDefault="00961285" w:rsidP="0096128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sz w:val="28"/>
        </w:rPr>
      </w:pPr>
      <w:r w:rsidRPr="00961285">
        <w:rPr>
          <w:rFonts w:ascii="Times New Roman" w:hAnsi="Times New Roman" w:cs="Times New Roman"/>
          <w:b/>
          <w:bCs/>
          <w:sz w:val="28"/>
        </w:rPr>
        <w:t>Important Dates:</w:t>
      </w:r>
    </w:p>
    <w:p w:rsidR="00961285" w:rsidRPr="003D4C4A" w:rsidRDefault="00961285" w:rsidP="0096128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D4C4A">
        <w:rPr>
          <w:rFonts w:ascii="Times New Roman" w:hAnsi="Times New Roman" w:cs="Times New Roman"/>
          <w:sz w:val="24"/>
          <w:szCs w:val="24"/>
        </w:rPr>
        <w:t xml:space="preserve">Classes Begins </w:t>
      </w:r>
      <w:r w:rsidRPr="003D4C4A">
        <w:rPr>
          <w:rFonts w:ascii="Times New Roman" w:hAnsi="Times New Roman" w:cs="Times New Roman"/>
          <w:sz w:val="24"/>
          <w:szCs w:val="24"/>
        </w:rPr>
        <w:tab/>
      </w:r>
      <w:r w:rsidRPr="003D4C4A">
        <w:rPr>
          <w:rFonts w:ascii="Times New Roman" w:hAnsi="Times New Roman" w:cs="Times New Roman"/>
          <w:sz w:val="24"/>
          <w:szCs w:val="24"/>
        </w:rPr>
        <w:tab/>
      </w:r>
      <w:r w:rsidRPr="003D4C4A">
        <w:rPr>
          <w:rFonts w:ascii="Times New Roman" w:hAnsi="Times New Roman" w:cs="Times New Roman"/>
          <w:sz w:val="24"/>
          <w:szCs w:val="24"/>
        </w:rPr>
        <w:tab/>
      </w:r>
      <w:r w:rsidR="00B0383E" w:rsidRPr="003D4C4A">
        <w:rPr>
          <w:rFonts w:ascii="Times New Roman" w:hAnsi="Times New Roman" w:cs="Times New Roman"/>
          <w:sz w:val="24"/>
          <w:szCs w:val="24"/>
        </w:rPr>
        <w:t>January 7, 2013</w:t>
      </w:r>
    </w:p>
    <w:p w:rsidR="00961285" w:rsidRPr="003D4C4A" w:rsidRDefault="00961285" w:rsidP="0096128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D4C4A">
        <w:rPr>
          <w:rFonts w:ascii="Times New Roman" w:hAnsi="Times New Roman" w:cs="Times New Roman"/>
          <w:sz w:val="24"/>
          <w:szCs w:val="24"/>
        </w:rPr>
        <w:t xml:space="preserve">Adding and Dropping Courses </w:t>
      </w:r>
      <w:r w:rsidRPr="003D4C4A">
        <w:rPr>
          <w:rFonts w:ascii="Times New Roman" w:hAnsi="Times New Roman" w:cs="Times New Roman"/>
          <w:sz w:val="24"/>
          <w:szCs w:val="24"/>
        </w:rPr>
        <w:tab/>
      </w:r>
      <w:r w:rsidR="003D4C4A" w:rsidRPr="003D4C4A">
        <w:rPr>
          <w:rFonts w:ascii="Times New Roman" w:hAnsi="Times New Roman" w:cs="Times New Roman"/>
          <w:sz w:val="24"/>
          <w:szCs w:val="24"/>
        </w:rPr>
        <w:t>January 7 - 21, 2013</w:t>
      </w:r>
    </w:p>
    <w:p w:rsidR="00961285" w:rsidRPr="003D4C4A" w:rsidRDefault="00961285" w:rsidP="0096128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D4C4A">
        <w:rPr>
          <w:rFonts w:ascii="Times New Roman" w:hAnsi="Times New Roman" w:cs="Times New Roman"/>
          <w:sz w:val="24"/>
          <w:szCs w:val="24"/>
        </w:rPr>
        <w:t xml:space="preserve">Midterm Exam Period </w:t>
      </w:r>
      <w:r w:rsidRPr="003D4C4A">
        <w:rPr>
          <w:rFonts w:ascii="Times New Roman" w:hAnsi="Times New Roman" w:cs="Times New Roman"/>
          <w:sz w:val="24"/>
          <w:szCs w:val="24"/>
        </w:rPr>
        <w:tab/>
      </w:r>
      <w:r w:rsidRPr="003D4C4A">
        <w:rPr>
          <w:rFonts w:ascii="Times New Roman" w:hAnsi="Times New Roman" w:cs="Times New Roman"/>
          <w:sz w:val="24"/>
          <w:szCs w:val="24"/>
        </w:rPr>
        <w:tab/>
      </w:r>
      <w:r w:rsidR="00B0383E" w:rsidRPr="003D4C4A">
        <w:rPr>
          <w:rFonts w:ascii="Times New Roman" w:hAnsi="Times New Roman" w:cs="Times New Roman"/>
          <w:sz w:val="24"/>
          <w:szCs w:val="24"/>
        </w:rPr>
        <w:t>February 2</w:t>
      </w:r>
      <w:bookmarkStart w:id="1" w:name="_GoBack"/>
      <w:bookmarkEnd w:id="1"/>
      <w:r w:rsidR="00B0383E" w:rsidRPr="003D4C4A">
        <w:rPr>
          <w:rFonts w:ascii="Times New Roman" w:hAnsi="Times New Roman" w:cs="Times New Roman"/>
          <w:sz w:val="24"/>
          <w:szCs w:val="24"/>
        </w:rPr>
        <w:t>4</w:t>
      </w:r>
      <w:r w:rsidRPr="003D4C4A">
        <w:rPr>
          <w:rFonts w:ascii="Times New Roman" w:hAnsi="Times New Roman" w:cs="Times New Roman"/>
          <w:sz w:val="24"/>
          <w:szCs w:val="24"/>
        </w:rPr>
        <w:t xml:space="preserve"> – </w:t>
      </w:r>
      <w:r w:rsidR="00B0383E" w:rsidRPr="003D4C4A">
        <w:rPr>
          <w:rFonts w:ascii="Times New Roman" w:hAnsi="Times New Roman" w:cs="Times New Roman"/>
          <w:sz w:val="24"/>
          <w:szCs w:val="24"/>
        </w:rPr>
        <w:t>March 2, 2013</w:t>
      </w:r>
      <w:r w:rsidRPr="003D4C4A">
        <w:rPr>
          <w:rFonts w:ascii="Times New Roman" w:hAnsi="Times New Roman" w:cs="Times New Roman"/>
          <w:sz w:val="24"/>
          <w:szCs w:val="24"/>
        </w:rPr>
        <w:t xml:space="preserve"> (No Lectures)</w:t>
      </w:r>
    </w:p>
    <w:p w:rsidR="00961285" w:rsidRPr="003D4C4A" w:rsidRDefault="00961285" w:rsidP="0096128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D4C4A">
        <w:rPr>
          <w:rFonts w:ascii="Times New Roman" w:hAnsi="Times New Roman" w:cs="Times New Roman"/>
          <w:b/>
          <w:sz w:val="24"/>
          <w:szCs w:val="24"/>
        </w:rPr>
        <w:t>Midterm exam</w:t>
      </w:r>
      <w:r w:rsidRPr="003D4C4A">
        <w:rPr>
          <w:rFonts w:ascii="Times New Roman" w:hAnsi="Times New Roman" w:cs="Times New Roman"/>
          <w:b/>
          <w:sz w:val="24"/>
          <w:szCs w:val="24"/>
        </w:rPr>
        <w:tab/>
      </w:r>
      <w:r w:rsidRPr="003D4C4A">
        <w:rPr>
          <w:rFonts w:ascii="Times New Roman" w:hAnsi="Times New Roman" w:cs="Times New Roman"/>
          <w:b/>
          <w:sz w:val="24"/>
          <w:szCs w:val="24"/>
        </w:rPr>
        <w:tab/>
      </w:r>
      <w:r w:rsidRPr="003D4C4A">
        <w:rPr>
          <w:rFonts w:ascii="Times New Roman" w:hAnsi="Times New Roman" w:cs="Times New Roman"/>
          <w:b/>
          <w:sz w:val="24"/>
          <w:szCs w:val="24"/>
        </w:rPr>
        <w:tab/>
      </w:r>
      <w:r w:rsidR="00B0383E" w:rsidRPr="003D4C4A">
        <w:rPr>
          <w:rFonts w:ascii="Times New Roman" w:hAnsi="Times New Roman" w:cs="Times New Roman"/>
          <w:b/>
          <w:sz w:val="24"/>
          <w:szCs w:val="24"/>
        </w:rPr>
        <w:t>Tuesday February 26</w:t>
      </w:r>
      <w:r w:rsidRPr="003D4C4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0383E" w:rsidRPr="003D4C4A">
        <w:rPr>
          <w:rFonts w:ascii="Times New Roman" w:hAnsi="Times New Roman" w:cs="Times New Roman"/>
          <w:b/>
          <w:sz w:val="24"/>
          <w:szCs w:val="24"/>
        </w:rPr>
        <w:t>2013, 8:00-9:30 A.M.</w:t>
      </w:r>
      <w:proofErr w:type="gramEnd"/>
    </w:p>
    <w:p w:rsidR="00961285" w:rsidRPr="003D4C4A" w:rsidRDefault="00961285" w:rsidP="0096128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D4C4A">
        <w:rPr>
          <w:rFonts w:ascii="Times New Roman" w:hAnsi="Times New Roman" w:cs="Times New Roman"/>
          <w:sz w:val="24"/>
          <w:szCs w:val="24"/>
        </w:rPr>
        <w:t xml:space="preserve">Course Withdrawal with “W” </w:t>
      </w:r>
      <w:r w:rsidRPr="003D4C4A">
        <w:rPr>
          <w:rFonts w:ascii="Times New Roman" w:hAnsi="Times New Roman" w:cs="Times New Roman"/>
          <w:sz w:val="24"/>
          <w:szCs w:val="24"/>
        </w:rPr>
        <w:tab/>
      </w:r>
      <w:r w:rsidR="003D4C4A" w:rsidRPr="003D4C4A">
        <w:rPr>
          <w:rFonts w:ascii="Times New Roman" w:hAnsi="Times New Roman" w:cs="Times New Roman"/>
          <w:sz w:val="24"/>
          <w:szCs w:val="24"/>
        </w:rPr>
        <w:t>March 13 - 18, 2013</w:t>
      </w:r>
    </w:p>
    <w:p w:rsidR="00961285" w:rsidRPr="003D4C4A" w:rsidRDefault="00961285" w:rsidP="0096128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D4C4A">
        <w:rPr>
          <w:rFonts w:ascii="Times New Roman" w:hAnsi="Times New Roman" w:cs="Times New Roman"/>
          <w:sz w:val="24"/>
          <w:szCs w:val="24"/>
        </w:rPr>
        <w:t xml:space="preserve">Class Ends </w:t>
      </w:r>
      <w:r w:rsidRPr="003D4C4A">
        <w:rPr>
          <w:rFonts w:ascii="Times New Roman" w:hAnsi="Times New Roman" w:cs="Times New Roman"/>
          <w:sz w:val="24"/>
          <w:szCs w:val="24"/>
        </w:rPr>
        <w:tab/>
      </w:r>
      <w:r w:rsidRPr="003D4C4A">
        <w:rPr>
          <w:rFonts w:ascii="Times New Roman" w:hAnsi="Times New Roman" w:cs="Times New Roman"/>
          <w:sz w:val="24"/>
          <w:szCs w:val="24"/>
        </w:rPr>
        <w:tab/>
      </w:r>
      <w:r w:rsidRPr="003D4C4A">
        <w:rPr>
          <w:rFonts w:ascii="Times New Roman" w:hAnsi="Times New Roman" w:cs="Times New Roman"/>
          <w:sz w:val="24"/>
          <w:szCs w:val="24"/>
        </w:rPr>
        <w:tab/>
      </w:r>
      <w:r w:rsidRPr="003D4C4A">
        <w:rPr>
          <w:rFonts w:ascii="Times New Roman" w:hAnsi="Times New Roman" w:cs="Times New Roman"/>
          <w:sz w:val="24"/>
          <w:szCs w:val="24"/>
        </w:rPr>
        <w:tab/>
      </w:r>
      <w:r w:rsidR="00B0383E" w:rsidRPr="003D4C4A">
        <w:rPr>
          <w:rFonts w:ascii="Times New Roman" w:hAnsi="Times New Roman" w:cs="Times New Roman"/>
          <w:sz w:val="24"/>
          <w:szCs w:val="24"/>
        </w:rPr>
        <w:t>April 28, 2013</w:t>
      </w:r>
    </w:p>
    <w:p w:rsidR="00961285" w:rsidRPr="00961285" w:rsidRDefault="00961285" w:rsidP="0096128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D4C4A">
        <w:rPr>
          <w:rFonts w:ascii="Times New Roman" w:hAnsi="Times New Roman" w:cs="Times New Roman"/>
          <w:b/>
          <w:sz w:val="24"/>
          <w:szCs w:val="24"/>
        </w:rPr>
        <w:t>Final exam</w:t>
      </w:r>
      <w:r w:rsidRPr="003D4C4A">
        <w:rPr>
          <w:rFonts w:ascii="Times New Roman" w:hAnsi="Times New Roman" w:cs="Times New Roman"/>
          <w:b/>
          <w:sz w:val="24"/>
          <w:szCs w:val="24"/>
        </w:rPr>
        <w:tab/>
      </w:r>
      <w:r w:rsidRPr="003D4C4A">
        <w:rPr>
          <w:rFonts w:ascii="Times New Roman" w:hAnsi="Times New Roman" w:cs="Times New Roman"/>
          <w:b/>
          <w:sz w:val="24"/>
          <w:szCs w:val="24"/>
        </w:rPr>
        <w:tab/>
      </w:r>
      <w:r w:rsidRPr="003D4C4A">
        <w:rPr>
          <w:rFonts w:ascii="Times New Roman" w:hAnsi="Times New Roman" w:cs="Times New Roman"/>
          <w:b/>
          <w:sz w:val="24"/>
          <w:szCs w:val="24"/>
        </w:rPr>
        <w:tab/>
      </w:r>
      <w:r w:rsidRPr="003D4C4A">
        <w:rPr>
          <w:rFonts w:ascii="Times New Roman" w:hAnsi="Times New Roman" w:cs="Times New Roman"/>
          <w:b/>
          <w:sz w:val="24"/>
          <w:szCs w:val="24"/>
        </w:rPr>
        <w:tab/>
      </w:r>
      <w:r w:rsidR="00B0383E" w:rsidRPr="003D4C4A">
        <w:rPr>
          <w:rFonts w:ascii="Times New Roman" w:hAnsi="Times New Roman" w:cs="Times New Roman"/>
          <w:b/>
          <w:sz w:val="24"/>
          <w:szCs w:val="24"/>
        </w:rPr>
        <w:t>Thursday May</w:t>
      </w:r>
      <w:r w:rsidRPr="003D4C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383E" w:rsidRPr="003D4C4A">
        <w:rPr>
          <w:rFonts w:ascii="Times New Roman" w:hAnsi="Times New Roman" w:cs="Times New Roman"/>
          <w:b/>
          <w:sz w:val="24"/>
          <w:szCs w:val="24"/>
        </w:rPr>
        <w:t>1</w:t>
      </w:r>
      <w:r w:rsidRPr="003D4C4A">
        <w:rPr>
          <w:rFonts w:ascii="Times New Roman" w:hAnsi="Times New Roman" w:cs="Times New Roman"/>
          <w:b/>
          <w:sz w:val="24"/>
          <w:szCs w:val="24"/>
        </w:rPr>
        <w:t>6,</w:t>
      </w:r>
      <w:r w:rsidR="00B0383E" w:rsidRPr="003D4C4A">
        <w:rPr>
          <w:rFonts w:ascii="Times New Roman" w:hAnsi="Times New Roman" w:cs="Times New Roman"/>
          <w:b/>
          <w:sz w:val="24"/>
          <w:szCs w:val="24"/>
        </w:rPr>
        <w:t xml:space="preserve"> 2013, 1.30-4:3</w:t>
      </w:r>
      <w:r w:rsidRPr="003D4C4A">
        <w:rPr>
          <w:rFonts w:ascii="Times New Roman" w:hAnsi="Times New Roman" w:cs="Times New Roman"/>
          <w:b/>
          <w:sz w:val="24"/>
          <w:szCs w:val="24"/>
        </w:rPr>
        <w:t>0</w:t>
      </w:r>
      <w:r w:rsidR="00B0383E" w:rsidRPr="003D4C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4C4A">
        <w:rPr>
          <w:rFonts w:ascii="Times New Roman" w:hAnsi="Times New Roman" w:cs="Times New Roman"/>
          <w:b/>
          <w:sz w:val="24"/>
          <w:szCs w:val="24"/>
        </w:rPr>
        <w:t>P</w:t>
      </w:r>
      <w:r w:rsidR="00B0383E" w:rsidRPr="003D4C4A">
        <w:rPr>
          <w:rFonts w:ascii="Times New Roman" w:hAnsi="Times New Roman" w:cs="Times New Roman"/>
          <w:b/>
          <w:sz w:val="24"/>
          <w:szCs w:val="24"/>
        </w:rPr>
        <w:t>.</w:t>
      </w:r>
      <w:r w:rsidRPr="003D4C4A">
        <w:rPr>
          <w:rFonts w:ascii="Times New Roman" w:hAnsi="Times New Roman" w:cs="Times New Roman"/>
          <w:b/>
          <w:sz w:val="24"/>
          <w:szCs w:val="24"/>
        </w:rPr>
        <w:t>M</w:t>
      </w:r>
      <w:r w:rsidR="00B0383E" w:rsidRPr="003D4C4A">
        <w:rPr>
          <w:rFonts w:ascii="Times New Roman" w:hAnsi="Times New Roman" w:cs="Times New Roman"/>
          <w:b/>
          <w:sz w:val="24"/>
          <w:szCs w:val="24"/>
        </w:rPr>
        <w:t>.</w:t>
      </w:r>
    </w:p>
    <w:p w:rsidR="00CA7551" w:rsidRPr="00CA7551" w:rsidRDefault="00CA7551" w:rsidP="00CA7551">
      <w:pPr>
        <w:spacing w:before="120"/>
        <w:rPr>
          <w:rFonts w:ascii="Times New Roman" w:hAnsi="Times New Roman" w:cs="Times New Roman"/>
          <w:bCs/>
          <w:sz w:val="24"/>
          <w:szCs w:val="24"/>
          <w:lang w:bidi="th-TH"/>
        </w:rPr>
      </w:pPr>
    </w:p>
    <w:p w:rsidR="00CA7551" w:rsidRPr="00CA7551" w:rsidRDefault="00CA7551" w:rsidP="00CA7551">
      <w:pPr>
        <w:rPr>
          <w:rFonts w:ascii="Times New Roman" w:hAnsi="Times New Roman" w:cs="Times New Roman"/>
          <w:b/>
          <w:sz w:val="24"/>
          <w:szCs w:val="24"/>
        </w:rPr>
      </w:pPr>
    </w:p>
    <w:p w:rsidR="00D46743" w:rsidRPr="00CA7551" w:rsidRDefault="00961285" w:rsidP="009612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</w:t>
      </w:r>
    </w:p>
    <w:p w:rsidR="00D46743" w:rsidRPr="00CA7551" w:rsidRDefault="00D46743">
      <w:pPr>
        <w:rPr>
          <w:rFonts w:ascii="Times New Roman" w:hAnsi="Times New Roman" w:cs="Times New Roman"/>
          <w:b/>
          <w:sz w:val="24"/>
          <w:szCs w:val="24"/>
        </w:rPr>
      </w:pPr>
    </w:p>
    <w:p w:rsidR="00D46743" w:rsidRDefault="00D46743">
      <w:pPr>
        <w:rPr>
          <w:rFonts w:ascii="Times New Roman" w:hAnsi="Times New Roman"/>
          <w:b/>
          <w:sz w:val="24"/>
        </w:rPr>
      </w:pPr>
    </w:p>
    <w:p w:rsidR="00D46743" w:rsidRDefault="00D46743">
      <w:pPr>
        <w:rPr>
          <w:rFonts w:ascii="Times New Roman" w:hAnsi="Times New Roman"/>
          <w:b/>
          <w:sz w:val="24"/>
        </w:rPr>
      </w:pPr>
    </w:p>
    <w:p w:rsidR="00D46743" w:rsidRDefault="00D46743">
      <w:pPr>
        <w:rPr>
          <w:rFonts w:ascii="Times New Roman" w:hAnsi="Times New Roman"/>
          <w:b/>
          <w:sz w:val="24"/>
        </w:rPr>
      </w:pPr>
    </w:p>
    <w:p w:rsidR="00D46743" w:rsidRDefault="00D46743">
      <w:pPr>
        <w:rPr>
          <w:rFonts w:ascii="Times New Roman" w:hAnsi="Times New Roman"/>
          <w:b/>
          <w:sz w:val="24"/>
        </w:rPr>
      </w:pPr>
    </w:p>
    <w:p w:rsidR="00D01F65" w:rsidRDefault="00D01F65" w:rsidP="00E04EFB">
      <w:pPr>
        <w:rPr>
          <w:rFonts w:ascii="Times New Roman" w:hAnsi="Times New Roman"/>
          <w:sz w:val="24"/>
        </w:rPr>
      </w:pPr>
    </w:p>
    <w:sectPr w:rsidR="00D01F65" w:rsidSect="00961285">
      <w:footerReference w:type="even" r:id="rId16"/>
      <w:footerReference w:type="default" r:id="rId17"/>
      <w:pgSz w:w="12240" w:h="15840"/>
      <w:pgMar w:top="993" w:right="1800" w:bottom="1440" w:left="1800" w:header="720" w:footer="432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A61" w:rsidRDefault="00523A61">
      <w:r>
        <w:separator/>
      </w:r>
    </w:p>
  </w:endnote>
  <w:endnote w:type="continuationSeparator" w:id="0">
    <w:p w:rsidR="00523A61" w:rsidRDefault="00523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65" w:rsidRDefault="00D6157B" w:rsidP="00D01F6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01F6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01F65" w:rsidRDefault="00D01F65" w:rsidP="00D01F6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285" w:rsidRDefault="00961285">
    <w:pPr>
      <w:pStyle w:val="Footer"/>
      <w:jc w:val="right"/>
    </w:pPr>
    <w:r>
      <w:t xml:space="preserve">Page </w:t>
    </w:r>
    <w:r w:rsidR="00D6157B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D6157B">
      <w:rPr>
        <w:b/>
        <w:sz w:val="24"/>
        <w:szCs w:val="24"/>
      </w:rPr>
      <w:fldChar w:fldCharType="separate"/>
    </w:r>
    <w:r w:rsidR="003D4C4A">
      <w:rPr>
        <w:b/>
        <w:noProof/>
      </w:rPr>
      <w:t>4</w:t>
    </w:r>
    <w:r w:rsidR="00D6157B">
      <w:rPr>
        <w:b/>
        <w:sz w:val="24"/>
        <w:szCs w:val="24"/>
      </w:rPr>
      <w:fldChar w:fldCharType="end"/>
    </w:r>
    <w:r>
      <w:t xml:space="preserve"> of </w:t>
    </w:r>
    <w:r w:rsidR="00D6157B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D6157B">
      <w:rPr>
        <w:b/>
        <w:sz w:val="24"/>
        <w:szCs w:val="24"/>
      </w:rPr>
      <w:fldChar w:fldCharType="separate"/>
    </w:r>
    <w:r w:rsidR="003D4C4A">
      <w:rPr>
        <w:b/>
        <w:noProof/>
      </w:rPr>
      <w:t>4</w:t>
    </w:r>
    <w:r w:rsidR="00D6157B">
      <w:rPr>
        <w:b/>
        <w:sz w:val="24"/>
        <w:szCs w:val="24"/>
      </w:rPr>
      <w:fldChar w:fldCharType="end"/>
    </w:r>
  </w:p>
  <w:p w:rsidR="00D01F65" w:rsidRDefault="00D01F65" w:rsidP="00D01F6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A61" w:rsidRDefault="00523A61">
      <w:r>
        <w:separator/>
      </w:r>
    </w:p>
  </w:footnote>
  <w:footnote w:type="continuationSeparator" w:id="0">
    <w:p w:rsidR="00523A61" w:rsidRDefault="00523A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F1791"/>
    <w:multiLevelType w:val="multilevel"/>
    <w:tmpl w:val="9BCC4D9A"/>
    <w:lvl w:ilvl="0">
      <w:start w:val="9"/>
      <w:numFmt w:val="decimal"/>
      <w:lvlText w:val="%1"/>
      <w:lvlJc w:val="left"/>
      <w:pPr>
        <w:ind w:left="360" w:hanging="360"/>
      </w:pPr>
      <w:rPr>
        <w:rFonts w:cs="Cordia New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Cordia New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Cordia New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Cordia New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Cordia New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Cordia New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Cordia New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Cordia New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Cordia New" w:hint="default"/>
      </w:rPr>
    </w:lvl>
  </w:abstractNum>
  <w:abstractNum w:abstractNumId="1">
    <w:nsid w:val="190216BC"/>
    <w:multiLevelType w:val="multilevel"/>
    <w:tmpl w:val="1AB01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(%3)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">
    <w:nsid w:val="6D507809"/>
    <w:multiLevelType w:val="multilevel"/>
    <w:tmpl w:val="E1C032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6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6A"/>
    <w:rsid w:val="0004162E"/>
    <w:rsid w:val="000D029E"/>
    <w:rsid w:val="000E2C67"/>
    <w:rsid w:val="00111F35"/>
    <w:rsid w:val="00134139"/>
    <w:rsid w:val="001B3A4C"/>
    <w:rsid w:val="001E60A3"/>
    <w:rsid w:val="00215748"/>
    <w:rsid w:val="002A6E81"/>
    <w:rsid w:val="002B17E9"/>
    <w:rsid w:val="002E39BB"/>
    <w:rsid w:val="00363CE3"/>
    <w:rsid w:val="003711A2"/>
    <w:rsid w:val="003A71E4"/>
    <w:rsid w:val="003B1087"/>
    <w:rsid w:val="003C3E15"/>
    <w:rsid w:val="003D4C4A"/>
    <w:rsid w:val="004B5323"/>
    <w:rsid w:val="004B5687"/>
    <w:rsid w:val="00502BFC"/>
    <w:rsid w:val="00504830"/>
    <w:rsid w:val="00523A61"/>
    <w:rsid w:val="00541DE2"/>
    <w:rsid w:val="0057323F"/>
    <w:rsid w:val="005A522A"/>
    <w:rsid w:val="005B66D8"/>
    <w:rsid w:val="005E4D2B"/>
    <w:rsid w:val="005F0946"/>
    <w:rsid w:val="006002EE"/>
    <w:rsid w:val="00601F6C"/>
    <w:rsid w:val="00616BF3"/>
    <w:rsid w:val="0066448B"/>
    <w:rsid w:val="00677962"/>
    <w:rsid w:val="006F674A"/>
    <w:rsid w:val="00701804"/>
    <w:rsid w:val="00711AF1"/>
    <w:rsid w:val="00773865"/>
    <w:rsid w:val="007A133C"/>
    <w:rsid w:val="007C6846"/>
    <w:rsid w:val="00807D66"/>
    <w:rsid w:val="00843002"/>
    <w:rsid w:val="0084417A"/>
    <w:rsid w:val="008612D4"/>
    <w:rsid w:val="008C00FD"/>
    <w:rsid w:val="00923F50"/>
    <w:rsid w:val="009400DA"/>
    <w:rsid w:val="0094356A"/>
    <w:rsid w:val="00961285"/>
    <w:rsid w:val="00997015"/>
    <w:rsid w:val="009E573A"/>
    <w:rsid w:val="009F2190"/>
    <w:rsid w:val="00A212EC"/>
    <w:rsid w:val="00AA78A6"/>
    <w:rsid w:val="00B0383E"/>
    <w:rsid w:val="00B23519"/>
    <w:rsid w:val="00B2423B"/>
    <w:rsid w:val="00B47C02"/>
    <w:rsid w:val="00BF2405"/>
    <w:rsid w:val="00C11B3D"/>
    <w:rsid w:val="00C17C31"/>
    <w:rsid w:val="00C34B70"/>
    <w:rsid w:val="00CA7551"/>
    <w:rsid w:val="00CB77F0"/>
    <w:rsid w:val="00CC7CB1"/>
    <w:rsid w:val="00CE56A6"/>
    <w:rsid w:val="00CE5FC6"/>
    <w:rsid w:val="00D00F93"/>
    <w:rsid w:val="00D01F65"/>
    <w:rsid w:val="00D0660A"/>
    <w:rsid w:val="00D2406F"/>
    <w:rsid w:val="00D46743"/>
    <w:rsid w:val="00D6157B"/>
    <w:rsid w:val="00D74EAE"/>
    <w:rsid w:val="00DB24BC"/>
    <w:rsid w:val="00E04EFB"/>
    <w:rsid w:val="00E16490"/>
    <w:rsid w:val="00E4504C"/>
    <w:rsid w:val="00E94450"/>
    <w:rsid w:val="00F34198"/>
    <w:rsid w:val="00F45BF8"/>
    <w:rsid w:val="00F94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57B"/>
    <w:rPr>
      <w:rFonts w:ascii="AngsanaUPC" w:hAnsi="AngsanaUPC"/>
      <w:sz w:val="3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D6157B"/>
    <w:pPr>
      <w:ind w:left="1418" w:hanging="567"/>
    </w:pPr>
  </w:style>
  <w:style w:type="character" w:styleId="Hyperlink">
    <w:name w:val="Hyperlink"/>
    <w:rsid w:val="00D6157B"/>
    <w:rPr>
      <w:color w:val="0000FF"/>
      <w:u w:val="single"/>
    </w:rPr>
  </w:style>
  <w:style w:type="paragraph" w:styleId="Header">
    <w:name w:val="header"/>
    <w:basedOn w:val="Normal"/>
    <w:rsid w:val="00D6157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D6157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iPriority w:val="99"/>
    <w:semiHidden/>
    <w:unhideWhenUsed/>
    <w:rsid w:val="00B15BB5"/>
  </w:style>
  <w:style w:type="paragraph" w:styleId="Title">
    <w:name w:val="Title"/>
    <w:basedOn w:val="Normal"/>
    <w:link w:val="TitleChar"/>
    <w:qFormat/>
    <w:rsid w:val="004B5323"/>
    <w:pPr>
      <w:jc w:val="center"/>
    </w:pPr>
    <w:rPr>
      <w:rFonts w:ascii="Times New Roman" w:eastAsia="Cordia New" w:hAnsi="Times New Roman" w:cs="Cordia New"/>
      <w:b/>
      <w:bCs/>
      <w:sz w:val="24"/>
      <w:szCs w:val="24"/>
      <w:u w:val="single"/>
      <w:lang w:bidi="th-TH"/>
    </w:rPr>
  </w:style>
  <w:style w:type="paragraph" w:styleId="ListParagraph">
    <w:name w:val="List Paragraph"/>
    <w:basedOn w:val="Normal"/>
    <w:uiPriority w:val="34"/>
    <w:qFormat/>
    <w:rsid w:val="00D46743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  <w:lang w:bidi="th-TH"/>
    </w:rPr>
  </w:style>
  <w:style w:type="paragraph" w:styleId="NormalWeb">
    <w:name w:val="Normal (Web)"/>
    <w:basedOn w:val="Normal"/>
    <w:uiPriority w:val="99"/>
    <w:semiHidden/>
    <w:unhideWhenUsed/>
    <w:rsid w:val="006002EE"/>
    <w:pPr>
      <w:spacing w:before="150" w:after="150" w:line="288" w:lineRule="auto"/>
      <w:ind w:left="150" w:right="150" w:firstLine="600"/>
    </w:pPr>
    <w:rPr>
      <w:rFonts w:ascii="Tahoma" w:hAnsi="Tahoma" w:cs="Tahoma"/>
      <w:color w:val="000000"/>
      <w:sz w:val="24"/>
      <w:szCs w:val="24"/>
      <w:lang w:bidi="th-TH"/>
    </w:rPr>
  </w:style>
  <w:style w:type="character" w:customStyle="1" w:styleId="FooterChar">
    <w:name w:val="Footer Char"/>
    <w:basedOn w:val="DefaultParagraphFont"/>
    <w:link w:val="Footer"/>
    <w:uiPriority w:val="99"/>
    <w:rsid w:val="00CA7551"/>
    <w:rPr>
      <w:rFonts w:ascii="AngsanaUPC" w:hAnsi="AngsanaUPC"/>
      <w:sz w:val="32"/>
      <w:lang w:bidi="ar-SA"/>
    </w:rPr>
  </w:style>
  <w:style w:type="character" w:customStyle="1" w:styleId="TitleChar">
    <w:name w:val="Title Char"/>
    <w:basedOn w:val="DefaultParagraphFont"/>
    <w:link w:val="Title"/>
    <w:rsid w:val="00CA7551"/>
    <w:rPr>
      <w:rFonts w:eastAsia="Cordia New" w:cs="Cordia New"/>
      <w:b/>
      <w:bCs/>
      <w:sz w:val="24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57B"/>
    <w:rPr>
      <w:rFonts w:ascii="AngsanaUPC" w:hAnsi="AngsanaUPC"/>
      <w:sz w:val="3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D6157B"/>
    <w:pPr>
      <w:ind w:left="1418" w:hanging="567"/>
    </w:pPr>
  </w:style>
  <w:style w:type="character" w:styleId="Hyperlink">
    <w:name w:val="Hyperlink"/>
    <w:rsid w:val="00D6157B"/>
    <w:rPr>
      <w:color w:val="0000FF"/>
      <w:u w:val="single"/>
    </w:rPr>
  </w:style>
  <w:style w:type="paragraph" w:styleId="Header">
    <w:name w:val="header"/>
    <w:basedOn w:val="Normal"/>
    <w:rsid w:val="00D6157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D6157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iPriority w:val="99"/>
    <w:semiHidden/>
    <w:unhideWhenUsed/>
    <w:rsid w:val="00B15BB5"/>
  </w:style>
  <w:style w:type="paragraph" w:styleId="Title">
    <w:name w:val="Title"/>
    <w:basedOn w:val="Normal"/>
    <w:link w:val="TitleChar"/>
    <w:qFormat/>
    <w:rsid w:val="004B5323"/>
    <w:pPr>
      <w:jc w:val="center"/>
    </w:pPr>
    <w:rPr>
      <w:rFonts w:ascii="Times New Roman" w:eastAsia="Cordia New" w:hAnsi="Times New Roman" w:cs="Cordia New"/>
      <w:b/>
      <w:bCs/>
      <w:sz w:val="24"/>
      <w:szCs w:val="24"/>
      <w:u w:val="single"/>
      <w:lang w:bidi="th-TH"/>
    </w:rPr>
  </w:style>
  <w:style w:type="paragraph" w:styleId="ListParagraph">
    <w:name w:val="List Paragraph"/>
    <w:basedOn w:val="Normal"/>
    <w:uiPriority w:val="34"/>
    <w:qFormat/>
    <w:rsid w:val="00D46743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  <w:lang w:bidi="th-TH"/>
    </w:rPr>
  </w:style>
  <w:style w:type="paragraph" w:styleId="NormalWeb">
    <w:name w:val="Normal (Web)"/>
    <w:basedOn w:val="Normal"/>
    <w:uiPriority w:val="99"/>
    <w:semiHidden/>
    <w:unhideWhenUsed/>
    <w:rsid w:val="006002EE"/>
    <w:pPr>
      <w:spacing w:before="150" w:after="150" w:line="288" w:lineRule="auto"/>
      <w:ind w:left="150" w:right="150" w:firstLine="600"/>
    </w:pPr>
    <w:rPr>
      <w:rFonts w:ascii="Tahoma" w:hAnsi="Tahoma" w:cs="Tahoma"/>
      <w:color w:val="000000"/>
      <w:sz w:val="24"/>
      <w:szCs w:val="24"/>
      <w:lang w:bidi="th-TH"/>
    </w:rPr>
  </w:style>
  <w:style w:type="character" w:customStyle="1" w:styleId="FooterChar">
    <w:name w:val="Footer Char"/>
    <w:basedOn w:val="DefaultParagraphFont"/>
    <w:link w:val="Footer"/>
    <w:uiPriority w:val="99"/>
    <w:rsid w:val="00CA7551"/>
    <w:rPr>
      <w:rFonts w:ascii="AngsanaUPC" w:hAnsi="AngsanaUPC"/>
      <w:sz w:val="32"/>
      <w:lang w:bidi="ar-SA"/>
    </w:rPr>
  </w:style>
  <w:style w:type="character" w:customStyle="1" w:styleId="TitleChar">
    <w:name w:val="Title Char"/>
    <w:basedOn w:val="DefaultParagraphFont"/>
    <w:link w:val="Title"/>
    <w:rsid w:val="00CA7551"/>
    <w:rPr>
      <w:rFonts w:eastAsia="Cordia New" w:cs="Cordia New"/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10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Course Outline</vt:lpstr>
    </vt:vector>
  </TitlesOfParts>
  <Company>Econ</Company>
  <LinksUpToDate>false</LinksUpToDate>
  <CharactersWithSpaces>4435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Outline</dc:title>
  <dc:creator>Chayun Tantivasadakarn</dc:creator>
  <cp:lastModifiedBy>Toshiba</cp:lastModifiedBy>
  <cp:revision>5</cp:revision>
  <cp:lastPrinted>2012-08-17T10:03:00Z</cp:lastPrinted>
  <dcterms:created xsi:type="dcterms:W3CDTF">2013-01-04T03:38:00Z</dcterms:created>
  <dcterms:modified xsi:type="dcterms:W3CDTF">2013-01-15T08:21:00Z</dcterms:modified>
</cp:coreProperties>
</file>