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6A7" w:rsidRDefault="00A3566D" w:rsidP="00A3566D">
      <w:pPr>
        <w:pStyle w:val="BodyText"/>
        <w:jc w:val="center"/>
        <w:rPr>
          <w:szCs w:val="32"/>
        </w:rPr>
      </w:pPr>
      <w:r w:rsidRPr="00A3566D">
        <w:rPr>
          <w:szCs w:val="32"/>
        </w:rPr>
        <w:t>CHAPTER 18</w:t>
      </w:r>
    </w:p>
    <w:p w:rsidR="00F406A7" w:rsidRDefault="00F406A7" w:rsidP="00A3566D">
      <w:pPr>
        <w:pStyle w:val="BodyText"/>
        <w:jc w:val="center"/>
        <w:rPr>
          <w:szCs w:val="32"/>
        </w:rPr>
      </w:pPr>
    </w:p>
    <w:p w:rsidR="00A3566D" w:rsidRPr="00A3566D" w:rsidRDefault="00A3566D" w:rsidP="00A3566D">
      <w:pPr>
        <w:pStyle w:val="BodyText"/>
        <w:jc w:val="center"/>
        <w:rPr>
          <w:szCs w:val="32"/>
        </w:rPr>
      </w:pPr>
      <w:r w:rsidRPr="00A3566D">
        <w:rPr>
          <w:szCs w:val="32"/>
        </w:rPr>
        <w:t xml:space="preserve">   INTERNATIONAL POLITICAL                                                  RELATIONS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rPr>
          <w:rFonts w:ascii="Times New Roman" w:hAnsi="Times New Roman"/>
          <w:szCs w:val="24"/>
          <w:u w:val="single"/>
        </w:rPr>
      </w:pP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I.</w:t>
      </w:r>
      <w:r w:rsidRPr="001E107B">
        <w:rPr>
          <w:rFonts w:ascii="Times New Roman" w:hAnsi="Times New Roman"/>
          <w:szCs w:val="24"/>
        </w:rPr>
        <w:tab/>
        <w:t>THE STATE IN INTERNATIONAL RELATIONS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"State" has many meanings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 xml:space="preserve">Used to refer to any of the fifty members of </w:t>
      </w:r>
      <w:r>
        <w:rPr>
          <w:rFonts w:ascii="Times New Roman" w:hAnsi="Times New Roman"/>
          <w:szCs w:val="24"/>
        </w:rPr>
        <w:t>American</w:t>
      </w:r>
      <w:r w:rsidRPr="001E107B">
        <w:rPr>
          <w:rFonts w:ascii="Times New Roman" w:hAnsi="Times New Roman"/>
          <w:szCs w:val="24"/>
        </w:rPr>
        <w:t xml:space="preserve"> national union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Defined:  a body politic organized for civil rule and government; an independent political unit that can carry on negotiations or make agreements with other such units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About 190 states in the world</w:t>
      </w:r>
    </w:p>
    <w:p w:rsidR="00A3566D" w:rsidRDefault="00A3566D" w:rsidP="00A3566D">
      <w:pPr>
        <w:rPr>
          <w:rFonts w:ascii="Times New Roman" w:hAnsi="Times New Roman"/>
          <w:szCs w:val="24"/>
        </w:rPr>
      </w:pPr>
    </w:p>
    <w:p w:rsidR="00B35168" w:rsidRPr="001E107B" w:rsidRDefault="00B35168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Characteristics of states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Not all completely sovereign</w:t>
      </w:r>
    </w:p>
    <w:p w:rsidR="00B35168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Differ in physical and cultural characteristics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ind w:firstLine="144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The nation state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Characteristics of a state according to the Charter of the Organization of American States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permanent population</w:t>
      </w: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a clearly defined territory</w:t>
      </w: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a government</w:t>
      </w:r>
    </w:p>
    <w:p w:rsidR="00A3566D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d.</w:t>
      </w:r>
      <w:r w:rsidRPr="001E107B">
        <w:rPr>
          <w:rFonts w:ascii="Times New Roman" w:hAnsi="Times New Roman"/>
          <w:szCs w:val="24"/>
        </w:rPr>
        <w:tab/>
        <w:t>sovereignty, including a capacity for international relations</w:t>
      </w:r>
    </w:p>
    <w:p w:rsidR="00B35168" w:rsidRDefault="00B35168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B35168" w:rsidRPr="001E107B" w:rsidRDefault="00B35168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Nation - groups of people with the same ethnic background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Nation-state - a political state which includes substantially the same people as an ethnic nation</w:t>
      </w:r>
    </w:p>
    <w:p w:rsidR="00A3566D" w:rsidRDefault="00A3566D" w:rsidP="00A3566D">
      <w:pPr>
        <w:ind w:left="720"/>
        <w:rPr>
          <w:rFonts w:ascii="Times New Roman" w:hAnsi="Times New Roman"/>
          <w:szCs w:val="24"/>
        </w:rPr>
      </w:pPr>
    </w:p>
    <w:p w:rsidR="00B35168" w:rsidRPr="001E107B" w:rsidRDefault="00B35168" w:rsidP="00A3566D">
      <w:pPr>
        <w:ind w:left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D.</w:t>
      </w:r>
      <w:r w:rsidRPr="001E107B">
        <w:rPr>
          <w:rFonts w:ascii="Times New Roman" w:hAnsi="Times New Roman"/>
          <w:szCs w:val="24"/>
        </w:rPr>
        <w:tab/>
        <w:t>The establishment and disappearance of nation-states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During the nineteenth century</w:t>
      </w:r>
    </w:p>
    <w:p w:rsidR="00A3566D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 xml:space="preserve">Turkish authority expelled from </w:t>
      </w:r>
      <w:smartTag w:uri="urn:schemas-microsoft-com:office:smarttags" w:element="place">
        <w:r w:rsidRPr="001E107B">
          <w:rPr>
            <w:rFonts w:ascii="Times New Roman" w:hAnsi="Times New Roman"/>
            <w:szCs w:val="24"/>
          </w:rPr>
          <w:t>Europe</w:t>
        </w:r>
      </w:smartTag>
      <w:r w:rsidRPr="001E107B">
        <w:rPr>
          <w:rFonts w:ascii="Times New Roman" w:hAnsi="Times New Roman"/>
          <w:szCs w:val="24"/>
        </w:rPr>
        <w:t xml:space="preserve"> and new Balkan states created</w:t>
      </w:r>
    </w:p>
    <w:p w:rsidR="00B35168" w:rsidRPr="001E107B" w:rsidRDefault="00B35168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new states formed from Spanish and Portuguese holdings in the New World</w:t>
      </w:r>
    </w:p>
    <w:p w:rsidR="00B35168" w:rsidRPr="001E107B" w:rsidRDefault="00B35168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</w:r>
      <w:smartTag w:uri="urn:schemas-microsoft-com:office:smarttags" w:element="country-region">
        <w:r w:rsidRPr="001E107B">
          <w:rPr>
            <w:rFonts w:ascii="Times New Roman" w:hAnsi="Times New Roman"/>
            <w:szCs w:val="24"/>
          </w:rPr>
          <w:t>China</w:t>
        </w:r>
      </w:smartTag>
      <w:r w:rsidRPr="001E107B">
        <w:rPr>
          <w:rFonts w:ascii="Times New Roman" w:hAnsi="Times New Roman"/>
          <w:szCs w:val="24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1E107B">
            <w:rPr>
              <w:rFonts w:ascii="Times New Roman" w:hAnsi="Times New Roman"/>
              <w:szCs w:val="24"/>
            </w:rPr>
            <w:t>Japan</w:t>
          </w:r>
        </w:smartTag>
      </w:smartTag>
      <w:r w:rsidRPr="001E107B">
        <w:rPr>
          <w:rFonts w:ascii="Times New Roman" w:hAnsi="Times New Roman"/>
          <w:szCs w:val="24"/>
        </w:rPr>
        <w:t xml:space="preserve"> opened to the West</w:t>
      </w:r>
    </w:p>
    <w:p w:rsidR="00B35168" w:rsidRPr="001E107B" w:rsidRDefault="00B35168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 xml:space="preserve">World War I destroyed </w:t>
      </w:r>
      <w:smartTag w:uri="urn:schemas-microsoft-com:office:smarttags" w:element="place">
        <w:smartTag w:uri="urn:schemas-microsoft-com:office:smarttags" w:element="country-region">
          <w:r w:rsidRPr="001E107B">
            <w:rPr>
              <w:rFonts w:ascii="Times New Roman" w:hAnsi="Times New Roman"/>
              <w:szCs w:val="24"/>
            </w:rPr>
            <w:t>Austria-Hungary</w:t>
          </w:r>
        </w:smartTag>
      </w:smartTag>
      <w:r w:rsidRPr="001E107B">
        <w:rPr>
          <w:rFonts w:ascii="Times New Roman" w:hAnsi="Times New Roman"/>
          <w:szCs w:val="24"/>
        </w:rPr>
        <w:t xml:space="preserve"> and created new states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World War II aftermath - changes in Europe, Africa, and Asia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ind w:left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</w:t>
      </w:r>
      <w:r w:rsidRPr="001E107B">
        <w:rPr>
          <w:rFonts w:ascii="Times New Roman" w:hAnsi="Times New Roman"/>
          <w:szCs w:val="24"/>
        </w:rPr>
        <w:tab/>
        <w:t xml:space="preserve">4.  </w:t>
      </w:r>
      <w:r w:rsidRPr="001E107B">
        <w:rPr>
          <w:rFonts w:ascii="Times New Roman" w:hAnsi="Times New Roman"/>
          <w:szCs w:val="24"/>
        </w:rPr>
        <w:tab/>
        <w:t>Breakup of Soviet Union and changes in Eastern Europe</w:t>
      </w:r>
    </w:p>
    <w:p w:rsidR="00B35168" w:rsidRPr="001E107B" w:rsidRDefault="00B35168" w:rsidP="00A3566D">
      <w:pPr>
        <w:ind w:left="720"/>
        <w:rPr>
          <w:rFonts w:ascii="Times New Roman" w:hAnsi="Times New Roman"/>
          <w:szCs w:val="24"/>
        </w:rPr>
      </w:pPr>
    </w:p>
    <w:p w:rsidR="00A3566D" w:rsidRDefault="00A3566D" w:rsidP="00A3566D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5.</w:t>
      </w:r>
      <w:r w:rsidRPr="001E107B">
        <w:rPr>
          <w:rFonts w:ascii="Times New Roman" w:hAnsi="Times New Roman"/>
          <w:szCs w:val="24"/>
        </w:rPr>
        <w:tab/>
        <w:t>Aftermath of the Gulf War</w:t>
      </w:r>
    </w:p>
    <w:p w:rsidR="00B35168" w:rsidRPr="001E107B" w:rsidRDefault="00B35168" w:rsidP="00A3566D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6.</w:t>
      </w:r>
      <w:r w:rsidRPr="001E107B">
        <w:rPr>
          <w:rFonts w:ascii="Times New Roman" w:hAnsi="Times New Roman"/>
          <w:szCs w:val="24"/>
        </w:rPr>
        <w:tab/>
        <w:t>Sovereignty of states often limited by political and economic realities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II.</w:t>
      </w:r>
      <w:r w:rsidRPr="001E107B">
        <w:rPr>
          <w:rFonts w:ascii="Times New Roman" w:hAnsi="Times New Roman"/>
          <w:szCs w:val="24"/>
        </w:rPr>
        <w:tab/>
        <w:t>POWER IN THE WORLD COMMUNITY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The nature and sources of national power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1.   </w:t>
      </w:r>
      <w:r w:rsidRPr="001E107B">
        <w:rPr>
          <w:rFonts w:ascii="Times New Roman" w:hAnsi="Times New Roman"/>
          <w:szCs w:val="24"/>
        </w:rPr>
        <w:tab/>
        <w:t>Military power, power over opinion at home and abroad, economic power, and</w:t>
      </w:r>
      <w:r w:rsidR="00B35168">
        <w:rPr>
          <w:rFonts w:ascii="Times New Roman" w:hAnsi="Times New Roman"/>
          <w:szCs w:val="24"/>
        </w:rPr>
        <w:t xml:space="preserve"> </w:t>
      </w:r>
      <w:r w:rsidRPr="001E107B">
        <w:rPr>
          <w:rFonts w:ascii="Times New Roman" w:hAnsi="Times New Roman"/>
          <w:szCs w:val="24"/>
        </w:rPr>
        <w:t>geographic power</w:t>
      </w:r>
    </w:p>
    <w:p w:rsidR="00B35168" w:rsidRPr="001E107B" w:rsidRDefault="00B35168" w:rsidP="00A3566D">
      <w:pPr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Military power is most important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</w:r>
      <w:smartTag w:uri="urn:schemas-microsoft-com:office:smarttags" w:element="place">
        <w:smartTag w:uri="urn:schemas-microsoft-com:office:smarttags" w:element="country-region">
          <w:r w:rsidRPr="001E107B">
            <w:rPr>
              <w:rFonts w:ascii="Times New Roman" w:hAnsi="Times New Roman"/>
              <w:szCs w:val="24"/>
            </w:rPr>
            <w:t>U.S.</w:t>
          </w:r>
        </w:smartTag>
      </w:smartTag>
      <w:r w:rsidRPr="001E107B">
        <w:rPr>
          <w:rFonts w:ascii="Times New Roman" w:hAnsi="Times New Roman"/>
          <w:szCs w:val="24"/>
        </w:rPr>
        <w:t xml:space="preserve"> is a hegemon at beginning of twenty-first century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Military power depends on more than weapons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depends on will to use that power</w:t>
      </w: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limited by social and cultural conventions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c.</w:t>
      </w:r>
      <w:r w:rsidRPr="001E107B">
        <w:rPr>
          <w:rFonts w:ascii="Times New Roman" w:hAnsi="Times New Roman"/>
          <w:szCs w:val="24"/>
        </w:rPr>
        <w:tab/>
        <w:t>structure of government plays a role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  <w:sectPr w:rsidR="00A3566D" w:rsidRPr="001E107B" w:rsidSect="00A3566D">
          <w:footerReference w:type="even" r:id="rId7"/>
          <w:footerReference w:type="default" r:id="rId8"/>
          <w:endnotePr>
            <w:numFmt w:val="decimal"/>
          </w:endnotePr>
          <w:type w:val="continuous"/>
          <w:pgSz w:w="12240" w:h="15840"/>
          <w:pgMar w:top="1440" w:right="1800" w:bottom="1440" w:left="1800" w:header="0" w:footer="0" w:gutter="0"/>
          <w:cols w:space="720"/>
          <w:noEndnote/>
        </w:sectPr>
      </w:pPr>
    </w:p>
    <w:p w:rsidR="00A3566D" w:rsidRPr="001E107B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d.</w:t>
      </w:r>
      <w:r w:rsidRPr="001E107B">
        <w:rPr>
          <w:rFonts w:ascii="Times New Roman" w:hAnsi="Times New Roman"/>
          <w:szCs w:val="24"/>
        </w:rPr>
        <w:tab/>
        <w:t>public opinion plays a lesser role in autocratic systems</w:t>
      </w:r>
    </w:p>
    <w:p w:rsidR="00A3566D" w:rsidRPr="001E107B" w:rsidRDefault="00A3566D" w:rsidP="00A3566D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  <w:t>e.</w:t>
      </w:r>
      <w:r w:rsidRPr="001E107B">
        <w:rPr>
          <w:rFonts w:ascii="Times New Roman" w:hAnsi="Times New Roman"/>
          <w:szCs w:val="24"/>
        </w:rPr>
        <w:tab/>
        <w:t>both autocratic and democratic governments are concerned about foreign opinion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B35168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B35168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B35168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B35168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B.</w:t>
      </w:r>
      <w:r w:rsidRPr="001E107B">
        <w:rPr>
          <w:rFonts w:ascii="Times New Roman" w:hAnsi="Times New Roman"/>
          <w:szCs w:val="24"/>
        </w:rPr>
        <w:tab/>
        <w:t>Other sources of power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Economic power (industrial might)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Large size and population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Dependable access to adequate supplies of raw materials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Geographic location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5.</w:t>
      </w:r>
      <w:r w:rsidRPr="001E107B">
        <w:rPr>
          <w:rFonts w:ascii="Times New Roman" w:hAnsi="Times New Roman"/>
          <w:szCs w:val="24"/>
        </w:rPr>
        <w:tab/>
        <w:t>Characteristics of the people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Maintaining security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Very powerful country might try to protect itself unilaterally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Collective security such as a world government is another approach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Balance of power - defined: an equilibrium or adjustment of power that for a period of time no nation is willing to disturb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</w:r>
      <w:smartTag w:uri="urn:schemas-microsoft-com:office:smarttags" w:element="place">
        <w:r w:rsidRPr="001E107B">
          <w:rPr>
            <w:rFonts w:ascii="Times New Roman" w:hAnsi="Times New Roman"/>
            <w:szCs w:val="24"/>
          </w:rPr>
          <w:t>New world</w:t>
        </w:r>
      </w:smartTag>
      <w:r w:rsidRPr="001E107B">
        <w:rPr>
          <w:rFonts w:ascii="Times New Roman" w:hAnsi="Times New Roman"/>
          <w:szCs w:val="24"/>
        </w:rPr>
        <w:t xml:space="preserve"> order - defined: an international order where countries will follow the dictum of right rather than might in their conduct of external and internal affairs</w:t>
      </w:r>
    </w:p>
    <w:p w:rsidR="00B35168" w:rsidRPr="001E107B" w:rsidRDefault="00B35168" w:rsidP="00A3566D">
      <w:pPr>
        <w:ind w:left="2160" w:hanging="720"/>
        <w:rPr>
          <w:rFonts w:ascii="Times New Roman" w:hAnsi="Times New Roman"/>
          <w:szCs w:val="24"/>
        </w:rPr>
      </w:pPr>
    </w:p>
    <w:p w:rsidR="00A3566D" w:rsidRDefault="00A3566D" w:rsidP="00A3566D">
      <w:pPr>
        <w:ind w:left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5.</w:t>
      </w:r>
      <w:r w:rsidRPr="001E107B">
        <w:rPr>
          <w:rFonts w:ascii="Times New Roman" w:hAnsi="Times New Roman"/>
          <w:szCs w:val="24"/>
        </w:rPr>
        <w:tab/>
        <w:t>Theory of complex interdependence and realist theory</w:t>
      </w:r>
    </w:p>
    <w:p w:rsidR="00B35168" w:rsidRPr="001E107B" w:rsidRDefault="00B35168" w:rsidP="00A3566D">
      <w:pPr>
        <w:ind w:left="1440"/>
        <w:rPr>
          <w:rFonts w:ascii="Times New Roman" w:hAnsi="Times New Roman"/>
          <w:szCs w:val="24"/>
        </w:rPr>
      </w:pPr>
    </w:p>
    <w:p w:rsidR="00A3566D" w:rsidRDefault="00A3566D" w:rsidP="00A3566D">
      <w:pPr>
        <w:ind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6.</w:t>
      </w:r>
      <w:r w:rsidRPr="001E107B">
        <w:rPr>
          <w:rFonts w:ascii="Times New Roman" w:hAnsi="Times New Roman"/>
          <w:szCs w:val="24"/>
        </w:rPr>
        <w:tab/>
        <w:t>NATO</w:t>
      </w:r>
    </w:p>
    <w:p w:rsidR="00B35168" w:rsidRPr="001E107B" w:rsidRDefault="00B35168" w:rsidP="00B35168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III.</w:t>
      </w:r>
      <w:r w:rsidRPr="001E107B">
        <w:rPr>
          <w:rFonts w:ascii="Times New Roman" w:hAnsi="Times New Roman"/>
          <w:szCs w:val="24"/>
        </w:rPr>
        <w:tab/>
        <w:t>FOREIGN POLICIES</w:t>
      </w:r>
    </w:p>
    <w:p w:rsidR="00A3566D" w:rsidRPr="001E107B" w:rsidRDefault="00A3566D" w:rsidP="00A3566D">
      <w:pPr>
        <w:ind w:firstLine="720"/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Defined: the courses of action a nation uses to achieve its international objectives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Policies may further the interests of some politically powerful pressure group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Generally, are designed to serve national interests</w:t>
      </w: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Example of foreign policy: Iraq-U.S. conflict of 1991</w:t>
      </w: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Geography and foreign policy</w:t>
      </w:r>
    </w:p>
    <w:p w:rsidR="00B35168" w:rsidRPr="001E107B" w:rsidRDefault="00B35168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Policy makers must heed geographic factors</w:t>
      </w:r>
    </w:p>
    <w:p w:rsidR="00A3566D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Geopolitics - the planning of the security policy of a country in terms of its geographic factors; relationship between geography and security</w:t>
      </w:r>
    </w:p>
    <w:p w:rsidR="00B35168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B35168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B35168" w:rsidRPr="001E107B" w:rsidRDefault="00B35168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A3566D" w:rsidRPr="001E107B" w:rsidRDefault="00A3566D" w:rsidP="00A3566D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C.</w:t>
      </w:r>
      <w:r w:rsidRPr="001E107B">
        <w:rPr>
          <w:rFonts w:ascii="Times New Roman" w:hAnsi="Times New Roman"/>
          <w:szCs w:val="24"/>
        </w:rPr>
        <w:tab/>
        <w:t>Values, ideologies, and foreign policy</w:t>
      </w:r>
    </w:p>
    <w:p w:rsidR="00A3566D" w:rsidRPr="001E107B" w:rsidRDefault="00A3566D" w:rsidP="00A3566D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After World War I, foreign policies were strongly influenced by ideologies</w:t>
      </w:r>
    </w:p>
    <w:p w:rsidR="00A3566D" w:rsidRPr="001E107B" w:rsidRDefault="008F6FDD" w:rsidP="00A3566D">
      <w:pPr>
        <w:ind w:firstLine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="00A3566D" w:rsidRPr="001E107B">
        <w:rPr>
          <w:rFonts w:ascii="Times New Roman" w:hAnsi="Times New Roman"/>
          <w:szCs w:val="24"/>
        </w:rPr>
        <w:t>.</w:t>
      </w:r>
      <w:r w:rsidR="00A3566D" w:rsidRPr="001E107B">
        <w:rPr>
          <w:rFonts w:ascii="Times New Roman" w:hAnsi="Times New Roman"/>
          <w:szCs w:val="24"/>
        </w:rPr>
        <w:tab/>
        <w:t>Communist ideology - changes during the 1980's and 1990's</w:t>
      </w:r>
    </w:p>
    <w:p w:rsidR="00A3566D" w:rsidRPr="001E107B" w:rsidRDefault="00A3566D" w:rsidP="00A3566D">
      <w:pPr>
        <w:rPr>
          <w:rFonts w:ascii="Times New Roman" w:hAnsi="Times New Roman"/>
          <w:szCs w:val="24"/>
        </w:rPr>
      </w:pPr>
    </w:p>
    <w:p w:rsidR="00A3566D" w:rsidRDefault="00A3566D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30ACE" w:rsidRDefault="00630ACE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30ACE" w:rsidRDefault="00630ACE" w:rsidP="00A3566D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8349BA" w:rsidRDefault="008349BA" w:rsidP="008349BA">
      <w:pPr>
        <w:tabs>
          <w:tab w:val="left" w:pos="-1440"/>
        </w:tabs>
        <w:ind w:left="2160" w:hanging="720"/>
        <w:rPr>
          <w:rFonts w:ascii="Times New Roman" w:hAnsi="Times New Roman"/>
        </w:rPr>
      </w:pPr>
    </w:p>
    <w:sectPr w:rsidR="008349BA" w:rsidSect="005838E0">
      <w:footerReference w:type="even" r:id="rId9"/>
      <w:footerReference w:type="default" r:id="rId10"/>
      <w:endnotePr>
        <w:numFmt w:val="decimal"/>
      </w:endnotePr>
      <w:type w:val="continuous"/>
      <w:pgSz w:w="12240" w:h="15840"/>
      <w:pgMar w:top="1440" w:right="1800" w:bottom="-1440" w:left="1800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71F" w:rsidRDefault="006B271F">
      <w:r>
        <w:separator/>
      </w:r>
    </w:p>
  </w:endnote>
  <w:endnote w:type="continuationSeparator" w:id="1">
    <w:p w:rsidR="006B271F" w:rsidRDefault="006B2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F3" w:rsidRDefault="004C35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30D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0DF3" w:rsidRDefault="00330DF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F3" w:rsidRDefault="004C35F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30DF3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5BB2">
      <w:rPr>
        <w:rStyle w:val="PageNumber"/>
        <w:noProof/>
      </w:rPr>
      <w:t>1</w:t>
    </w:r>
    <w:r>
      <w:rPr>
        <w:rStyle w:val="PageNumber"/>
      </w:rPr>
      <w:fldChar w:fldCharType="end"/>
    </w:r>
  </w:p>
  <w:p w:rsidR="00330DF3" w:rsidRDefault="00330DF3">
    <w:pPr>
      <w:ind w:left="540" w:right="540"/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F3" w:rsidRDefault="004C35F7" w:rsidP="005838E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30D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0DF3" w:rsidRDefault="00330DF3">
    <w:pPr>
      <w:pStyle w:val="Footer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0DF3" w:rsidRDefault="00330DF3">
    <w:pPr>
      <w:spacing w:line="240" w:lineRule="exact"/>
    </w:pPr>
  </w:p>
  <w:p w:rsidR="00330DF3" w:rsidRDefault="004C35F7" w:rsidP="005838E0">
    <w:pPr>
      <w:framePr w:wrap="around" w:vAnchor="text" w:hAnchor="margin" w:xAlign="center" w:y="1"/>
      <w:jc w:val="center"/>
    </w:pPr>
    <w:fldSimple w:instr="PAGE ">
      <w:r w:rsidR="009F5BB2">
        <w:rPr>
          <w:noProof/>
        </w:rPr>
        <w:t>4</w:t>
      </w:r>
    </w:fldSimple>
  </w:p>
  <w:p w:rsidR="00330DF3" w:rsidRDefault="00330DF3">
    <w:pPr>
      <w:ind w:left="540" w:right="54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71F" w:rsidRDefault="006B271F">
      <w:r>
        <w:separator/>
      </w:r>
    </w:p>
  </w:footnote>
  <w:footnote w:type="continuationSeparator" w:id="1">
    <w:p w:rsidR="006B271F" w:rsidRDefault="006B27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upperLetter"/>
      <w:lvlText w:val="%3"/>
      <w:lvlJc w:val="left"/>
    </w:lvl>
    <w:lvl w:ilvl="3">
      <w:start w:val="1"/>
      <w:numFmt w:val="upperLetter"/>
      <w:lvlText w:val="%4"/>
      <w:lvlJc w:val="left"/>
    </w:lvl>
    <w:lvl w:ilvl="4">
      <w:start w:val="1"/>
      <w:numFmt w:val="upperLetter"/>
      <w:lvlText w:val="%5"/>
      <w:lvlJc w:val="left"/>
    </w:lvl>
    <w:lvl w:ilvl="5">
      <w:start w:val="1"/>
      <w:numFmt w:val="upperLetter"/>
      <w:lvlText w:val="%6"/>
      <w:lvlJc w:val="left"/>
    </w:lvl>
    <w:lvl w:ilvl="6">
      <w:start w:val="1"/>
      <w:numFmt w:val="upperLetter"/>
      <w:lvlText w:val="%7"/>
      <w:lvlJc w:val="left"/>
    </w:lvl>
    <w:lvl w:ilvl="7">
      <w:start w:val="1"/>
      <w:numFmt w:val="upperLetter"/>
      <w:lvlText w:val="%8"/>
      <w:lvlJc w:val="left"/>
    </w:lvl>
    <w:lvl w:ilvl="8">
      <w:numFmt w:val="decimal"/>
      <w:lvlText w:val=""/>
      <w:lvlJc w:val="left"/>
    </w:lvl>
  </w:abstractNum>
  <w:abstractNum w:abstractNumId="1">
    <w:nsid w:val="00000002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>
    <w:nsid w:val="00000008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lowerLetter"/>
      <w:pStyle w:val="Level2"/>
      <w:lvlText w:val="%2."/>
      <w:lvlJc w:val="left"/>
      <w:pPr>
        <w:tabs>
          <w:tab w:val="num" w:pos="1440"/>
        </w:tabs>
        <w:ind w:left="1440" w:hanging="720"/>
      </w:pPr>
      <w:rPr>
        <w:rFonts w:ascii="Times New Roman" w:hAnsi="Times New Roman"/>
        <w:sz w:val="24"/>
      </w:rPr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3">
    <w:nsid w:val="0000000C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4">
    <w:nsid w:val="0000000E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sz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5">
    <w:nsid w:val="1A8B6E6C"/>
    <w:multiLevelType w:val="singleLevel"/>
    <w:tmpl w:val="C6B6E920"/>
    <w:lvl w:ilvl="0">
      <w:start w:val="3"/>
      <w:numFmt w:val="lowerLetter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6">
    <w:nsid w:val="1B05445F"/>
    <w:multiLevelType w:val="hybridMultilevel"/>
    <w:tmpl w:val="6F56AF7C"/>
    <w:lvl w:ilvl="0" w:tplc="EADCB184">
      <w:start w:val="1"/>
      <w:numFmt w:val="bullet"/>
      <w:lvlText w:val="▪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CC38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1380E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83BA08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66481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A3059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A6D26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616B03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F0246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>
    <w:nsid w:val="1C272994"/>
    <w:multiLevelType w:val="singleLevel"/>
    <w:tmpl w:val="87CAC250"/>
    <w:lvl w:ilvl="0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8">
    <w:nsid w:val="23011B45"/>
    <w:multiLevelType w:val="singleLevel"/>
    <w:tmpl w:val="BC185E5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9">
    <w:nsid w:val="24615414"/>
    <w:multiLevelType w:val="singleLevel"/>
    <w:tmpl w:val="8C46ECC8"/>
    <w:lvl w:ilvl="0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0">
    <w:nsid w:val="2E1766E7"/>
    <w:multiLevelType w:val="hybridMultilevel"/>
    <w:tmpl w:val="ACE439C2"/>
    <w:lvl w:ilvl="0" w:tplc="E04C59FC">
      <w:start w:val="2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A540F5F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B108F67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1388A274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B906D4E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1EC6DF86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9FBA34D8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AE463ED6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D4A42CC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1">
    <w:nsid w:val="3152489F"/>
    <w:multiLevelType w:val="hybridMultilevel"/>
    <w:tmpl w:val="5D0AAB68"/>
    <w:lvl w:ilvl="0" w:tplc="E2485F44">
      <w:start w:val="6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34CE0900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8A2C29CE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4FD059E8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958CAB2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4888FC1E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D87214C8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A1FE363C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17D0D620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2">
    <w:nsid w:val="33132CE9"/>
    <w:multiLevelType w:val="hybridMultilevel"/>
    <w:tmpl w:val="5C78E19C"/>
    <w:lvl w:ilvl="0" w:tplc="F47E070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432092E8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3634F5AC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5CC66EE6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AFA774C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E3E5EE2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6DBAD76E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2D7A2814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E6D4E95A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35E83EF2"/>
    <w:multiLevelType w:val="hybridMultilevel"/>
    <w:tmpl w:val="3CB8EE7C"/>
    <w:lvl w:ilvl="0" w:tplc="0BF0463A">
      <w:start w:val="2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abstractNum w:abstractNumId="14">
    <w:nsid w:val="37683CC3"/>
    <w:multiLevelType w:val="hybridMultilevel"/>
    <w:tmpl w:val="F30A6574"/>
    <w:lvl w:ilvl="0" w:tplc="2D0A601E">
      <w:start w:val="3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97074F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F1CB1E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39B8BF1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9B30101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FD22DA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C8D0705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A7C2D6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A045AA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99C337F"/>
    <w:multiLevelType w:val="hybridMultilevel"/>
    <w:tmpl w:val="91142182"/>
    <w:lvl w:ilvl="0" w:tplc="6AB4D748">
      <w:start w:val="4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53A53AD4"/>
    <w:multiLevelType w:val="hybridMultilevel"/>
    <w:tmpl w:val="B440A6AC"/>
    <w:lvl w:ilvl="0" w:tplc="E0388436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B19E7EBA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48C62824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2F869556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76FC16A2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8FB0D95E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6F0EDFD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D41481FC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24F078EC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7">
    <w:nsid w:val="54102650"/>
    <w:multiLevelType w:val="hybridMultilevel"/>
    <w:tmpl w:val="9AAAD638"/>
    <w:lvl w:ilvl="0" w:tplc="9E5A8EBC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4D6A2A8C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4804EA0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C1044164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196E096C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D9B2134E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EF925254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DB502764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8FF8BD12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18">
    <w:nsid w:val="55CA6967"/>
    <w:multiLevelType w:val="multilevel"/>
    <w:tmpl w:val="DBD66028"/>
    <w:lvl w:ilvl="0">
      <w:start w:val="3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9">
    <w:nsid w:val="58B84D77"/>
    <w:multiLevelType w:val="hybridMultilevel"/>
    <w:tmpl w:val="5136D75A"/>
    <w:lvl w:ilvl="0" w:tplc="35460E48">
      <w:start w:val="3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28DE3794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8D2A2EA8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65BAF494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9B50CCC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FC1EBF9E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BA361D6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5588D97C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D5E1882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0">
    <w:nsid w:val="59EF7390"/>
    <w:multiLevelType w:val="hybridMultilevel"/>
    <w:tmpl w:val="6F56AF7C"/>
    <w:lvl w:ilvl="0" w:tplc="D256EEA4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8A489094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208037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Marlett" w:hAnsi="Marlett" w:hint="default"/>
      </w:rPr>
    </w:lvl>
    <w:lvl w:ilvl="3" w:tplc="DDF835C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4AE5AC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AC48CAA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Marlett" w:hAnsi="Marlett" w:hint="default"/>
      </w:rPr>
    </w:lvl>
    <w:lvl w:ilvl="6" w:tplc="E0BAD5E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73E6DEE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50ECE61C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Marlett" w:hAnsi="Marlett" w:hint="default"/>
      </w:rPr>
    </w:lvl>
  </w:abstractNum>
  <w:abstractNum w:abstractNumId="21">
    <w:nsid w:val="5D3D3368"/>
    <w:multiLevelType w:val="hybridMultilevel"/>
    <w:tmpl w:val="78724FB4"/>
    <w:lvl w:ilvl="0" w:tplc="B2D41B20">
      <w:start w:val="1"/>
      <w:numFmt w:val="lowerLetter"/>
      <w:lvlText w:val="%1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1" w:tplc="06A0AA40" w:tentative="1">
      <w:start w:val="1"/>
      <w:numFmt w:val="lowerLetter"/>
      <w:lvlText w:val="%2."/>
      <w:lvlJc w:val="left"/>
      <w:pPr>
        <w:tabs>
          <w:tab w:val="num" w:pos="4680"/>
        </w:tabs>
        <w:ind w:left="4680" w:hanging="360"/>
      </w:pPr>
    </w:lvl>
    <w:lvl w:ilvl="2" w:tplc="0CDA6D90" w:tentative="1">
      <w:start w:val="1"/>
      <w:numFmt w:val="lowerRoman"/>
      <w:lvlText w:val="%3."/>
      <w:lvlJc w:val="right"/>
      <w:pPr>
        <w:tabs>
          <w:tab w:val="num" w:pos="5400"/>
        </w:tabs>
        <w:ind w:left="5400" w:hanging="180"/>
      </w:pPr>
    </w:lvl>
    <w:lvl w:ilvl="3" w:tplc="CB38A29A" w:tentative="1">
      <w:start w:val="1"/>
      <w:numFmt w:val="decimal"/>
      <w:lvlText w:val="%4."/>
      <w:lvlJc w:val="left"/>
      <w:pPr>
        <w:tabs>
          <w:tab w:val="num" w:pos="6120"/>
        </w:tabs>
        <w:ind w:left="6120" w:hanging="360"/>
      </w:pPr>
    </w:lvl>
    <w:lvl w:ilvl="4" w:tplc="573E5E10" w:tentative="1">
      <w:start w:val="1"/>
      <w:numFmt w:val="lowerLetter"/>
      <w:lvlText w:val="%5."/>
      <w:lvlJc w:val="left"/>
      <w:pPr>
        <w:tabs>
          <w:tab w:val="num" w:pos="6840"/>
        </w:tabs>
        <w:ind w:left="6840" w:hanging="360"/>
      </w:pPr>
    </w:lvl>
    <w:lvl w:ilvl="5" w:tplc="E234862E" w:tentative="1">
      <w:start w:val="1"/>
      <w:numFmt w:val="lowerRoman"/>
      <w:lvlText w:val="%6."/>
      <w:lvlJc w:val="right"/>
      <w:pPr>
        <w:tabs>
          <w:tab w:val="num" w:pos="7560"/>
        </w:tabs>
        <w:ind w:left="7560" w:hanging="180"/>
      </w:pPr>
    </w:lvl>
    <w:lvl w:ilvl="6" w:tplc="2206C8CE" w:tentative="1">
      <w:start w:val="1"/>
      <w:numFmt w:val="decimal"/>
      <w:lvlText w:val="%7."/>
      <w:lvlJc w:val="left"/>
      <w:pPr>
        <w:tabs>
          <w:tab w:val="num" w:pos="8280"/>
        </w:tabs>
        <w:ind w:left="8280" w:hanging="360"/>
      </w:pPr>
    </w:lvl>
    <w:lvl w:ilvl="7" w:tplc="38E64004" w:tentative="1">
      <w:start w:val="1"/>
      <w:numFmt w:val="lowerLetter"/>
      <w:lvlText w:val="%8."/>
      <w:lvlJc w:val="left"/>
      <w:pPr>
        <w:tabs>
          <w:tab w:val="num" w:pos="9000"/>
        </w:tabs>
        <w:ind w:left="9000" w:hanging="360"/>
      </w:pPr>
    </w:lvl>
    <w:lvl w:ilvl="8" w:tplc="43E634A0" w:tentative="1">
      <w:start w:val="1"/>
      <w:numFmt w:val="lowerRoman"/>
      <w:lvlText w:val="%9."/>
      <w:lvlJc w:val="right"/>
      <w:pPr>
        <w:tabs>
          <w:tab w:val="num" w:pos="9720"/>
        </w:tabs>
        <w:ind w:left="9720" w:hanging="180"/>
      </w:pPr>
    </w:lvl>
  </w:abstractNum>
  <w:num w:numId="1">
    <w:abstractNumId w:val="0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1"/>
    <w:lvlOverride w:ilvl="0">
      <w:startOverride w:val="2"/>
      <w:lvl w:ilvl="0">
        <w:start w:val="2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2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1"/>
      <w:lvl w:ilvl="1">
        <w:start w:val="1"/>
        <w:numFmt w:val="decimal"/>
        <w:pStyle w:val="Level2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3"/>
    <w:lvlOverride w:ilvl="0">
      <w:startOverride w:val="4"/>
      <w:lvl w:ilvl="0">
        <w:start w:val="4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>
    <w:abstractNumId w:val="4"/>
    <w:lvlOverride w:ilvl="0">
      <w:startOverride w:val="9"/>
      <w:lvl w:ilvl="0">
        <w:start w:val="9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6"/>
  </w:num>
  <w:num w:numId="7">
    <w:abstractNumId w:val="14"/>
  </w:num>
  <w:num w:numId="8">
    <w:abstractNumId w:val="4"/>
    <w:lvlOverride w:ilvl="0">
      <w:startOverride w:val="41"/>
      <w:lvl w:ilvl="0">
        <w:start w:val="4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9">
    <w:abstractNumId w:val="11"/>
  </w:num>
  <w:num w:numId="10">
    <w:abstractNumId w:val="0"/>
    <w:lvlOverride w:ilvl="0">
      <w:startOverride w:val="1"/>
      <w:lvl w:ilvl="0">
        <w:start w:val="1"/>
        <w:numFmt w:val="decimal"/>
        <w:lvlText w:val="%1"/>
        <w:lvlJc w:val="left"/>
      </w:lvl>
    </w:lvlOverride>
    <w:lvlOverride w:ilvl="1">
      <w:startOverride w:val="4"/>
      <w:lvl w:ilvl="1">
        <w:start w:val="4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1">
    <w:abstractNumId w:val="12"/>
  </w:num>
  <w:num w:numId="12">
    <w:abstractNumId w:val="17"/>
  </w:num>
  <w:num w:numId="13">
    <w:abstractNumId w:val="13"/>
  </w:num>
  <w:num w:numId="14">
    <w:abstractNumId w:val="21"/>
  </w:num>
  <w:num w:numId="15">
    <w:abstractNumId w:val="19"/>
  </w:num>
  <w:num w:numId="16">
    <w:abstractNumId w:val="1"/>
    <w:lvlOverride w:ilvl="0">
      <w:startOverride w:val="9"/>
      <w:lvl w:ilvl="0">
        <w:start w:val="9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7">
    <w:abstractNumId w:val="18"/>
  </w:num>
  <w:num w:numId="18">
    <w:abstractNumId w:val="8"/>
  </w:num>
  <w:num w:numId="19">
    <w:abstractNumId w:val="9"/>
  </w:num>
  <w:num w:numId="20">
    <w:abstractNumId w:val="5"/>
  </w:num>
  <w:num w:numId="21">
    <w:abstractNumId w:val="7"/>
  </w:num>
  <w:num w:numId="22">
    <w:abstractNumId w:val="10"/>
  </w:num>
  <w:num w:numId="23">
    <w:abstractNumId w:val="6"/>
  </w:num>
  <w:num w:numId="24">
    <w:abstractNumId w:val="20"/>
  </w:num>
  <w:num w:numId="25">
    <w:abstractNumId w:val="15"/>
  </w:num>
  <w:num w:numId="26">
    <w:abstractNumId w:val="0"/>
    <w:lvlOverride w:ilvl="0">
      <w:startOverride w:val="3"/>
      <w:lvl w:ilvl="0">
        <w:start w:val="3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stylePaneFormatFilter w:val="3F01"/>
  <w:defaultTabStop w:val="720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applyBreakingRules/>
  </w:compat>
  <w:rsids>
    <w:rsidRoot w:val="00056910"/>
    <w:rsid w:val="000264BA"/>
    <w:rsid w:val="0002745C"/>
    <w:rsid w:val="00056910"/>
    <w:rsid w:val="000D32A8"/>
    <w:rsid w:val="000F0D11"/>
    <w:rsid w:val="00100454"/>
    <w:rsid w:val="0019399D"/>
    <w:rsid w:val="001B0972"/>
    <w:rsid w:val="001D337D"/>
    <w:rsid w:val="001E107B"/>
    <w:rsid w:val="001E4679"/>
    <w:rsid w:val="00216700"/>
    <w:rsid w:val="002C4C38"/>
    <w:rsid w:val="002E4445"/>
    <w:rsid w:val="002F31AE"/>
    <w:rsid w:val="00307CE4"/>
    <w:rsid w:val="00330DF3"/>
    <w:rsid w:val="003E761D"/>
    <w:rsid w:val="00442D71"/>
    <w:rsid w:val="00456F51"/>
    <w:rsid w:val="00495744"/>
    <w:rsid w:val="004C35F7"/>
    <w:rsid w:val="00521AD2"/>
    <w:rsid w:val="00551328"/>
    <w:rsid w:val="005838E0"/>
    <w:rsid w:val="00600AE8"/>
    <w:rsid w:val="0061372E"/>
    <w:rsid w:val="00630ACE"/>
    <w:rsid w:val="00680F15"/>
    <w:rsid w:val="00690229"/>
    <w:rsid w:val="006B271F"/>
    <w:rsid w:val="0078552E"/>
    <w:rsid w:val="007E152F"/>
    <w:rsid w:val="008347B8"/>
    <w:rsid w:val="008349BA"/>
    <w:rsid w:val="00854207"/>
    <w:rsid w:val="0087541F"/>
    <w:rsid w:val="00882E07"/>
    <w:rsid w:val="00884704"/>
    <w:rsid w:val="008C34F7"/>
    <w:rsid w:val="008D092C"/>
    <w:rsid w:val="008D74C1"/>
    <w:rsid w:val="008F0515"/>
    <w:rsid w:val="008F6FDD"/>
    <w:rsid w:val="00914BCE"/>
    <w:rsid w:val="00917982"/>
    <w:rsid w:val="00973F96"/>
    <w:rsid w:val="009A7955"/>
    <w:rsid w:val="009F5BB2"/>
    <w:rsid w:val="00A32E8C"/>
    <w:rsid w:val="00A3566D"/>
    <w:rsid w:val="00A82C25"/>
    <w:rsid w:val="00AA22EB"/>
    <w:rsid w:val="00B35168"/>
    <w:rsid w:val="00B4132C"/>
    <w:rsid w:val="00BA505E"/>
    <w:rsid w:val="00BB379B"/>
    <w:rsid w:val="00C003EB"/>
    <w:rsid w:val="00C04063"/>
    <w:rsid w:val="00C04D94"/>
    <w:rsid w:val="00C148BC"/>
    <w:rsid w:val="00C6327C"/>
    <w:rsid w:val="00C64626"/>
    <w:rsid w:val="00CE4B8A"/>
    <w:rsid w:val="00D56C2F"/>
    <w:rsid w:val="00D60881"/>
    <w:rsid w:val="00D65D86"/>
    <w:rsid w:val="00F239BD"/>
    <w:rsid w:val="00F406A7"/>
    <w:rsid w:val="00F560A7"/>
    <w:rsid w:val="00F568E6"/>
    <w:rsid w:val="00F758F7"/>
    <w:rsid w:val="00FA5293"/>
    <w:rsid w:val="00FD7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56910"/>
    <w:pPr>
      <w:widowControl w:val="0"/>
    </w:pPr>
    <w:rPr>
      <w:rFonts w:ascii="Courier New" w:hAnsi="Courier New"/>
      <w:snapToGrid w:val="0"/>
      <w:sz w:val="24"/>
    </w:rPr>
  </w:style>
  <w:style w:type="paragraph" w:styleId="Heading1">
    <w:name w:val="heading 1"/>
    <w:basedOn w:val="Normal"/>
    <w:next w:val="Normal"/>
    <w:qFormat/>
    <w:rsid w:val="009A7955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56910"/>
    <w:pPr>
      <w:keepNext/>
      <w:outlineLvl w:val="1"/>
    </w:pPr>
    <w:rPr>
      <w:rFonts w:ascii="Times New Roman" w:hAnsi="Times New Roman"/>
      <w:b/>
      <w:sz w:val="32"/>
    </w:rPr>
  </w:style>
  <w:style w:type="paragraph" w:styleId="Heading4">
    <w:name w:val="heading 4"/>
    <w:basedOn w:val="Normal"/>
    <w:next w:val="Normal"/>
    <w:qFormat/>
    <w:rsid w:val="009A795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056910"/>
    <w:pPr>
      <w:numPr>
        <w:numId w:val="5"/>
      </w:numPr>
      <w:ind w:left="720" w:hanging="720"/>
      <w:outlineLvl w:val="0"/>
    </w:pPr>
  </w:style>
  <w:style w:type="paragraph" w:customStyle="1" w:styleId="Level2">
    <w:name w:val="Level 2"/>
    <w:basedOn w:val="Normal"/>
    <w:rsid w:val="00056910"/>
    <w:pPr>
      <w:numPr>
        <w:ilvl w:val="1"/>
        <w:numId w:val="3"/>
      </w:numPr>
      <w:ind w:left="1440" w:hanging="720"/>
      <w:outlineLvl w:val="1"/>
    </w:pPr>
  </w:style>
  <w:style w:type="paragraph" w:styleId="BodyText">
    <w:name w:val="Body Text"/>
    <w:basedOn w:val="Normal"/>
    <w:rsid w:val="00056910"/>
    <w:rPr>
      <w:rFonts w:ascii="Times New Roman" w:hAnsi="Times New Roman"/>
      <w:b/>
      <w:sz w:val="32"/>
    </w:rPr>
  </w:style>
  <w:style w:type="paragraph" w:styleId="Footer">
    <w:name w:val="footer"/>
    <w:basedOn w:val="Normal"/>
    <w:rsid w:val="0005691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56910"/>
  </w:style>
  <w:style w:type="paragraph" w:customStyle="1" w:styleId="bodytext1">
    <w:name w:val="bodytext1"/>
    <w:basedOn w:val="Normal"/>
    <w:rsid w:val="00A82C25"/>
    <w:pPr>
      <w:widowControl/>
      <w:shd w:val="clear" w:color="auto" w:fill="FFFFFF"/>
      <w:spacing w:before="100" w:beforeAutospacing="1" w:after="100" w:afterAutospacing="1"/>
    </w:pPr>
    <w:rPr>
      <w:rFonts w:ascii="Verdana" w:hAnsi="Verdana"/>
      <w:snapToGrid/>
      <w:color w:val="000000"/>
      <w:sz w:val="18"/>
      <w:szCs w:val="18"/>
      <w:lang w:val="en-GB" w:eastAsia="en-GB" w:bidi="th-TH"/>
    </w:rPr>
  </w:style>
  <w:style w:type="paragraph" w:customStyle="1" w:styleId="head1">
    <w:name w:val="head1"/>
    <w:basedOn w:val="Normal"/>
    <w:rsid w:val="00A82C25"/>
    <w:pPr>
      <w:widowControl/>
      <w:spacing w:before="100" w:beforeAutospacing="1" w:after="100" w:afterAutospacing="1"/>
    </w:pPr>
    <w:rPr>
      <w:rFonts w:ascii="Verdana" w:hAnsi="Verdana"/>
      <w:b/>
      <w:bCs/>
      <w:snapToGrid/>
      <w:color w:val="FF0000"/>
      <w:sz w:val="21"/>
      <w:szCs w:val="21"/>
      <w:lang w:val="en-GB" w:eastAsia="en-GB" w:bidi="th-TH"/>
    </w:rPr>
  </w:style>
  <w:style w:type="character" w:customStyle="1" w:styleId="head21">
    <w:name w:val="head21"/>
    <w:basedOn w:val="DefaultParagraphFont"/>
    <w:rsid w:val="00A82C25"/>
    <w:rPr>
      <w:rFonts w:ascii="Verdana" w:hAnsi="Verdana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character" w:styleId="Strong">
    <w:name w:val="Strong"/>
    <w:basedOn w:val="DefaultParagraphFont"/>
    <w:qFormat/>
    <w:rsid w:val="00A82C25"/>
    <w:rPr>
      <w:b/>
      <w:bCs/>
    </w:rPr>
  </w:style>
  <w:style w:type="character" w:styleId="Emphasis">
    <w:name w:val="Emphasis"/>
    <w:basedOn w:val="DefaultParagraphFont"/>
    <w:qFormat/>
    <w:rsid w:val="00A82C25"/>
    <w:rPr>
      <w:i/>
      <w:iCs/>
    </w:rPr>
  </w:style>
  <w:style w:type="paragraph" w:customStyle="1" w:styleId="Level3">
    <w:name w:val="Level 3"/>
    <w:basedOn w:val="Normal"/>
    <w:rsid w:val="00A82C25"/>
    <w:pPr>
      <w:ind w:left="2160" w:hanging="720"/>
      <w:outlineLvl w:val="2"/>
    </w:pPr>
  </w:style>
  <w:style w:type="paragraph" w:customStyle="1" w:styleId="Level4">
    <w:name w:val="Level 4"/>
    <w:basedOn w:val="Normal"/>
    <w:rsid w:val="00BB379B"/>
    <w:pPr>
      <w:ind w:left="2880" w:hanging="720"/>
      <w:outlineLvl w:val="3"/>
    </w:pPr>
  </w:style>
  <w:style w:type="paragraph" w:styleId="BodyTextIndent">
    <w:name w:val="Body Text Indent"/>
    <w:basedOn w:val="Normal"/>
    <w:rsid w:val="00690229"/>
    <w:pPr>
      <w:spacing w:after="120"/>
      <w:ind w:left="360"/>
    </w:pPr>
  </w:style>
  <w:style w:type="paragraph" w:styleId="NormalWeb">
    <w:name w:val="Normal (Web)"/>
    <w:basedOn w:val="Normal"/>
    <w:rsid w:val="00690229"/>
    <w:pPr>
      <w:widowControl/>
      <w:spacing w:before="100" w:after="100"/>
    </w:pPr>
    <w:rPr>
      <w:rFonts w:ascii="Times New Roman" w:hAnsi="Times New Roman"/>
      <w:snapToGrid/>
      <w:color w:val="000000"/>
      <w:szCs w:val="28"/>
      <w:lang w:bidi="th-TH"/>
    </w:rPr>
  </w:style>
  <w:style w:type="character" w:styleId="Hyperlink">
    <w:name w:val="Hyperlink"/>
    <w:basedOn w:val="DefaultParagraphFont"/>
    <w:rsid w:val="003E761D"/>
    <w:rPr>
      <w:color w:val="0000FF"/>
      <w:u w:val="single"/>
    </w:rPr>
  </w:style>
  <w:style w:type="paragraph" w:styleId="BodyText2">
    <w:name w:val="Body Text 2"/>
    <w:basedOn w:val="Normal"/>
    <w:rsid w:val="00630ACE"/>
    <w:pPr>
      <w:spacing w:after="120" w:line="480" w:lineRule="auto"/>
    </w:pPr>
  </w:style>
  <w:style w:type="paragraph" w:styleId="Header">
    <w:name w:val="header"/>
    <w:basedOn w:val="Normal"/>
    <w:rsid w:val="005838E0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2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561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CHAPTER 1   SOCIAL SCIENCE AND ITS METHODS</vt:lpstr>
    </vt:vector>
  </TitlesOfParts>
  <Company> 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1   SOCIAL SCIENCE AND ITS METHODS</dc:title>
  <dc:subject/>
  <dc:creator>Tytus Iskhandar</dc:creator>
  <cp:keywords/>
  <dc:description/>
  <cp:lastModifiedBy>Richard</cp:lastModifiedBy>
  <cp:revision>2</cp:revision>
  <dcterms:created xsi:type="dcterms:W3CDTF">2011-10-02T08:50:00Z</dcterms:created>
  <dcterms:modified xsi:type="dcterms:W3CDTF">2011-10-02T08:50:00Z</dcterms:modified>
</cp:coreProperties>
</file>