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5DBE6" w14:textId="477C94D2" w:rsidR="007C1E70" w:rsidRPr="007C1E70" w:rsidRDefault="001A43F0" w:rsidP="00CA55C7">
      <w:pPr>
        <w:jc w:val="center"/>
        <w:rPr>
          <w:b/>
        </w:rPr>
      </w:pPr>
      <w:r>
        <w:rPr>
          <w:b/>
        </w:rPr>
        <w:t>EE 46</w:t>
      </w:r>
      <w:r w:rsidR="00F1169F">
        <w:rPr>
          <w:b/>
        </w:rPr>
        <w:t xml:space="preserve">2 </w:t>
      </w:r>
      <w:r>
        <w:rPr>
          <w:b/>
        </w:rPr>
        <w:t>Development Macroeconomics</w:t>
      </w:r>
    </w:p>
    <w:p w14:paraId="04E3ED09" w14:textId="77777777" w:rsidR="00452FD2" w:rsidRDefault="00452FD2" w:rsidP="007C1E70">
      <w:pPr>
        <w:jc w:val="center"/>
        <w:rPr>
          <w:b/>
          <w:u w:val="single"/>
        </w:rPr>
      </w:pPr>
    </w:p>
    <w:p w14:paraId="601730AE" w14:textId="2D5040AF" w:rsidR="00CA55C7" w:rsidRPr="00F1169F" w:rsidRDefault="00CA55C7" w:rsidP="007C1E70">
      <w:pPr>
        <w:jc w:val="center"/>
        <w:rPr>
          <w:b/>
          <w:u w:val="single"/>
        </w:rPr>
      </w:pPr>
      <w:r w:rsidRPr="00F1169F">
        <w:rPr>
          <w:b/>
          <w:u w:val="single"/>
        </w:rPr>
        <w:t xml:space="preserve">Mid-Term Examination </w:t>
      </w:r>
    </w:p>
    <w:p w14:paraId="35CE6268" w14:textId="77777777" w:rsidR="00CA55C7" w:rsidRDefault="00CA55C7" w:rsidP="007C1E70">
      <w:pPr>
        <w:jc w:val="center"/>
        <w:rPr>
          <w:b/>
        </w:rPr>
      </w:pPr>
    </w:p>
    <w:p w14:paraId="72A10520" w14:textId="672EFADC" w:rsidR="007C1E70" w:rsidRPr="00FF5C58" w:rsidRDefault="001A43F0" w:rsidP="00FF5C58">
      <w:pPr>
        <w:jc w:val="center"/>
        <w:rPr>
          <w:b/>
        </w:rPr>
      </w:pPr>
      <w:r>
        <w:rPr>
          <w:b/>
        </w:rPr>
        <w:t>7</w:t>
      </w:r>
      <w:r w:rsidR="00CA55C7">
        <w:rPr>
          <w:b/>
        </w:rPr>
        <w:t xml:space="preserve"> </w:t>
      </w:r>
      <w:r w:rsidR="007C1E70" w:rsidRPr="007C1E70">
        <w:rPr>
          <w:b/>
        </w:rPr>
        <w:t>October 2016</w:t>
      </w:r>
      <w:r>
        <w:rPr>
          <w:b/>
        </w:rPr>
        <w:t>, 9:30 to 11:0</w:t>
      </w:r>
      <w:r w:rsidR="00CA55C7">
        <w:rPr>
          <w:b/>
        </w:rPr>
        <w:t xml:space="preserve">0 </w:t>
      </w:r>
    </w:p>
    <w:p w14:paraId="0487D0A1" w14:textId="77777777" w:rsidR="00FF5C58" w:rsidRDefault="007C1E70" w:rsidP="00FF5C58">
      <w:pPr>
        <w:jc w:val="center"/>
      </w:pPr>
      <w:r w:rsidRPr="00CA55C7">
        <w:t>90 minutes</w:t>
      </w:r>
      <w:r w:rsidR="00CA55C7" w:rsidRPr="00CA55C7">
        <w:t>, w</w:t>
      </w:r>
      <w:r w:rsidRPr="00CA55C7">
        <w:t>rite clearly</w:t>
      </w:r>
      <w:r w:rsidR="00CA55C7" w:rsidRPr="00CA55C7">
        <w:t xml:space="preserve">, </w:t>
      </w:r>
      <w:r w:rsidR="000A2B27" w:rsidRPr="00CA55C7">
        <w:t>30 marks</w:t>
      </w:r>
    </w:p>
    <w:p w14:paraId="744A330D" w14:textId="77777777" w:rsidR="00FF5C58" w:rsidRDefault="00FF5C58" w:rsidP="00FF5C58">
      <w:pPr>
        <w:jc w:val="center"/>
      </w:pPr>
    </w:p>
    <w:p w14:paraId="6E631716" w14:textId="7DE7CBDA" w:rsidR="00E354C5" w:rsidRDefault="00E354C5" w:rsidP="00FF5C58">
      <w:pPr>
        <w:jc w:val="center"/>
      </w:pPr>
      <w:r>
        <w:t>Key aspects of the answers are provided, not a full, written answers</w:t>
      </w:r>
      <w:bookmarkStart w:id="0" w:name="_GoBack"/>
      <w:bookmarkEnd w:id="0"/>
      <w:r>
        <w:t>.</w:t>
      </w:r>
    </w:p>
    <w:p w14:paraId="6A79A46B" w14:textId="77777777" w:rsidR="00E354C5" w:rsidRDefault="00E354C5" w:rsidP="00FF5C58">
      <w:pPr>
        <w:jc w:val="center"/>
      </w:pPr>
    </w:p>
    <w:p w14:paraId="4B0FE5B3" w14:textId="695B72A6" w:rsidR="00CA55C7" w:rsidRPr="00FF5C58" w:rsidRDefault="00D73FFD" w:rsidP="00FF5C58">
      <w:r>
        <w:rPr>
          <w:b/>
        </w:rPr>
        <w:t>2</w:t>
      </w:r>
      <w:r w:rsidR="004F4A56">
        <w:rPr>
          <w:b/>
        </w:rPr>
        <w:t xml:space="preserve"> marks each</w:t>
      </w:r>
    </w:p>
    <w:p w14:paraId="24AAE8EC" w14:textId="77777777" w:rsidR="004F4A56" w:rsidRDefault="004F4A56" w:rsidP="00091AB7">
      <w:pPr>
        <w:ind w:left="360"/>
        <w:jc w:val="both"/>
        <w:rPr>
          <w:b/>
        </w:rPr>
      </w:pPr>
    </w:p>
    <w:p w14:paraId="4262C590" w14:textId="0C6C12A1" w:rsidR="00091AB7" w:rsidRDefault="00773968" w:rsidP="004F4A56">
      <w:pPr>
        <w:pStyle w:val="ListParagraph"/>
        <w:numPr>
          <w:ilvl w:val="0"/>
          <w:numId w:val="2"/>
        </w:numPr>
        <w:ind w:left="360"/>
        <w:jc w:val="both"/>
      </w:pPr>
      <w:r>
        <w:t>See Figure 1</w:t>
      </w:r>
      <w:r w:rsidR="00E97596">
        <w:t xml:space="preserve"> (next page)</w:t>
      </w:r>
      <w:r>
        <w:t xml:space="preserve">. </w:t>
      </w:r>
      <w:r w:rsidR="00452FD2">
        <w:t>When</w:t>
      </w:r>
      <w:r>
        <w:t xml:space="preserve"> GDP growth is at or below 2%, GDP per capita </w:t>
      </w:r>
      <w:r w:rsidR="00452FD2">
        <w:t>growth is</w:t>
      </w:r>
      <w:r>
        <w:t xml:space="preserve"> negati</w:t>
      </w:r>
      <w:r w:rsidR="00F72708">
        <w:t>ve. Explain why.  U</w:t>
      </w:r>
      <w:r w:rsidR="00452FD2">
        <w:t xml:space="preserve">nder what conditions </w:t>
      </w:r>
      <w:r w:rsidR="004F4A56">
        <w:t xml:space="preserve">would </w:t>
      </w:r>
      <w:r w:rsidR="00452FD2">
        <w:t>a countr</w:t>
      </w:r>
      <w:r w:rsidR="004F4A56">
        <w:t xml:space="preserve">y </w:t>
      </w:r>
      <w:r w:rsidR="00452FD2">
        <w:t xml:space="preserve">have a GDP per capita growth rate that is higher than </w:t>
      </w:r>
      <w:r w:rsidR="00F02CFC">
        <w:t xml:space="preserve">its </w:t>
      </w:r>
      <w:r w:rsidR="00452FD2">
        <w:t>GDP growth rate</w:t>
      </w:r>
      <w:r w:rsidR="00F72708">
        <w:t>?</w:t>
      </w:r>
    </w:p>
    <w:p w14:paraId="2677D1D9" w14:textId="77777777" w:rsidR="001A1272" w:rsidRDefault="001A1272" w:rsidP="001A1272">
      <w:pPr>
        <w:ind w:left="360"/>
        <w:jc w:val="both"/>
      </w:pPr>
    </w:p>
    <w:p w14:paraId="052A9D65" w14:textId="04B21EDD" w:rsidR="001A1272" w:rsidRPr="001A1272" w:rsidRDefault="001A1272" w:rsidP="001A1272">
      <w:pPr>
        <w:ind w:left="360"/>
        <w:jc w:val="both"/>
        <w:rPr>
          <w:i/>
        </w:rPr>
      </w:pPr>
      <w:r w:rsidRPr="001A1272">
        <w:rPr>
          <w:i/>
        </w:rPr>
        <w:t>Population is growing at about 2%, so if GDP grows at less than population growth, GDP p.c. growth w</w:t>
      </w:r>
      <w:r>
        <w:rPr>
          <w:i/>
        </w:rPr>
        <w:t xml:space="preserve">ill be negative. GDP p.c. </w:t>
      </w:r>
      <w:r w:rsidRPr="001A1272">
        <w:rPr>
          <w:i/>
        </w:rPr>
        <w:t>grow</w:t>
      </w:r>
      <w:r>
        <w:rPr>
          <w:i/>
        </w:rPr>
        <w:t>s</w:t>
      </w:r>
      <w:r w:rsidRPr="001A1272">
        <w:rPr>
          <w:i/>
        </w:rPr>
        <w:t xml:space="preserve"> faster than GDP if the population</w:t>
      </w:r>
      <w:r>
        <w:rPr>
          <w:i/>
        </w:rPr>
        <w:t xml:space="preserve"> is</w:t>
      </w:r>
      <w:r w:rsidRPr="001A1272">
        <w:rPr>
          <w:i/>
        </w:rPr>
        <w:t xml:space="preserve"> </w:t>
      </w:r>
      <w:r>
        <w:rPr>
          <w:i/>
        </w:rPr>
        <w:t>decreasing</w:t>
      </w:r>
      <w:r w:rsidRPr="001A1272">
        <w:rPr>
          <w:i/>
        </w:rPr>
        <w:t xml:space="preserve"> (such as Japan). </w:t>
      </w:r>
    </w:p>
    <w:p w14:paraId="1A18F96C" w14:textId="77777777" w:rsidR="00E30B4F" w:rsidRDefault="00E30B4F" w:rsidP="004F4A56">
      <w:pPr>
        <w:pStyle w:val="ListParagraph"/>
        <w:ind w:left="360"/>
        <w:jc w:val="both"/>
      </w:pPr>
    </w:p>
    <w:p w14:paraId="4BBC8264" w14:textId="16AD3F22" w:rsidR="004F4A56" w:rsidRDefault="00E30B4F" w:rsidP="004F4A56">
      <w:pPr>
        <w:pStyle w:val="ListParagraph"/>
        <w:numPr>
          <w:ilvl w:val="0"/>
          <w:numId w:val="2"/>
        </w:numPr>
        <w:ind w:left="360"/>
        <w:jc w:val="both"/>
      </w:pPr>
      <w:r>
        <w:t>Explain briefly the main difference between an exogenous model of growth and an endogenous model of growth.</w:t>
      </w:r>
    </w:p>
    <w:p w14:paraId="09ADE5BB" w14:textId="77777777" w:rsidR="001A1272" w:rsidRDefault="001A1272" w:rsidP="001A1272">
      <w:pPr>
        <w:ind w:left="360"/>
        <w:jc w:val="both"/>
      </w:pPr>
    </w:p>
    <w:p w14:paraId="49167AB9" w14:textId="024E3B29" w:rsidR="001A1272" w:rsidRPr="001A1272" w:rsidRDefault="001A1272" w:rsidP="001A1272">
      <w:pPr>
        <w:ind w:left="360"/>
        <w:jc w:val="both"/>
        <w:rPr>
          <w:i/>
        </w:rPr>
      </w:pPr>
      <w:r w:rsidRPr="001A1272">
        <w:rPr>
          <w:i/>
        </w:rPr>
        <w:t>Technology is in both models and but it is only explained (what factors affect whether it is higher or lower) in</w:t>
      </w:r>
      <w:r>
        <w:rPr>
          <w:i/>
        </w:rPr>
        <w:t xml:space="preserve"> an</w:t>
      </w:r>
      <w:r w:rsidRPr="001A1272">
        <w:rPr>
          <w:i/>
        </w:rPr>
        <w:t xml:space="preserve"> endogenous model, such as Romer. </w:t>
      </w:r>
    </w:p>
    <w:p w14:paraId="4F8D5BCD" w14:textId="77777777" w:rsidR="004F4A56" w:rsidRDefault="004F4A56" w:rsidP="004F4A56">
      <w:pPr>
        <w:jc w:val="both"/>
      </w:pPr>
    </w:p>
    <w:p w14:paraId="0F5BCB27" w14:textId="7A83B3D0" w:rsidR="004F4A56" w:rsidRPr="004F4A56" w:rsidRDefault="004F4A56" w:rsidP="004F4A56">
      <w:pPr>
        <w:ind w:left="-360" w:firstLine="360"/>
        <w:jc w:val="both"/>
        <w:rPr>
          <w:b/>
        </w:rPr>
      </w:pPr>
      <w:r>
        <w:rPr>
          <w:b/>
        </w:rPr>
        <w:t>1</w:t>
      </w:r>
      <w:r w:rsidR="00D73FFD">
        <w:rPr>
          <w:b/>
        </w:rPr>
        <w:t>2</w:t>
      </w:r>
      <w:r w:rsidRPr="004F4A56">
        <w:rPr>
          <w:b/>
        </w:rPr>
        <w:t xml:space="preserve"> marks</w:t>
      </w:r>
    </w:p>
    <w:p w14:paraId="19E3083B" w14:textId="77777777" w:rsidR="004F4A56" w:rsidRPr="00091AB7" w:rsidRDefault="004F4A56" w:rsidP="004F4A56">
      <w:pPr>
        <w:jc w:val="both"/>
        <w:rPr>
          <w:b/>
        </w:rPr>
      </w:pPr>
    </w:p>
    <w:p w14:paraId="35BF6C77" w14:textId="1B953FC1" w:rsidR="004F4A56" w:rsidRDefault="009500C9" w:rsidP="004F4A56">
      <w:pPr>
        <w:pStyle w:val="ListParagraph"/>
        <w:numPr>
          <w:ilvl w:val="0"/>
          <w:numId w:val="2"/>
        </w:numPr>
        <w:ind w:left="360"/>
        <w:jc w:val="both"/>
      </w:pPr>
      <w:r>
        <w:t>See</w:t>
      </w:r>
      <w:r w:rsidR="004F4A56">
        <w:t xml:space="preserve"> the attached article: “Developed country by 2036, says PM”. The prime minister highlights a number of factors that have constrained economic growth and that need to be addressed to help Thailand become a developed country.  </w:t>
      </w:r>
    </w:p>
    <w:p w14:paraId="0CEF06A7" w14:textId="77777777" w:rsidR="001A7238" w:rsidRDefault="004F4A56" w:rsidP="004F4A56">
      <w:pPr>
        <w:pStyle w:val="ListParagraph"/>
        <w:numPr>
          <w:ilvl w:val="1"/>
          <w:numId w:val="2"/>
        </w:numPr>
        <w:jc w:val="both"/>
      </w:pPr>
      <w:r>
        <w:t>Which of these factors do we find in the mainstream growth theory models of Solow and Romer?</w:t>
      </w:r>
    </w:p>
    <w:p w14:paraId="0BB0F171" w14:textId="2165560C" w:rsidR="004F4A56" w:rsidRPr="001A7238" w:rsidRDefault="001A7238" w:rsidP="001A7238">
      <w:pPr>
        <w:pStyle w:val="ListParagraph"/>
        <w:ind w:left="1440"/>
        <w:jc w:val="both"/>
        <w:rPr>
          <w:i/>
        </w:rPr>
      </w:pPr>
      <w:r w:rsidRPr="001A7238">
        <w:rPr>
          <w:i/>
        </w:rPr>
        <w:t>Education/hum</w:t>
      </w:r>
      <w:r>
        <w:rPr>
          <w:i/>
        </w:rPr>
        <w:t>an capital, R&amp;D</w:t>
      </w:r>
      <w:r w:rsidRPr="001A7238">
        <w:rPr>
          <w:i/>
        </w:rPr>
        <w:t>, capital investment (in transport and the seaboard development)</w:t>
      </w:r>
      <w:r w:rsidR="004F4A56" w:rsidRPr="001A7238">
        <w:rPr>
          <w:i/>
        </w:rPr>
        <w:t xml:space="preserve"> </w:t>
      </w:r>
    </w:p>
    <w:p w14:paraId="4EEFB08B" w14:textId="77777777" w:rsidR="001A7238" w:rsidRDefault="004F4A56" w:rsidP="00E97596">
      <w:pPr>
        <w:pStyle w:val="ListParagraph"/>
        <w:numPr>
          <w:ilvl w:val="1"/>
          <w:numId w:val="2"/>
        </w:numPr>
        <w:jc w:val="both"/>
      </w:pPr>
      <w:r>
        <w:t>Does the prime minister mention any factors that are included in other theories or approaches to growth and development (e.g. big push/coordination failures; linkages; O-ring; growth diagnostics)?</w:t>
      </w:r>
    </w:p>
    <w:p w14:paraId="6BAE3A00" w14:textId="5092DBF6" w:rsidR="001A7238" w:rsidRPr="001A7238" w:rsidRDefault="001A7238" w:rsidP="001A7238">
      <w:pPr>
        <w:pStyle w:val="ListParagraph"/>
        <w:ind w:left="1440"/>
        <w:jc w:val="both"/>
        <w:rPr>
          <w:i/>
        </w:rPr>
      </w:pPr>
      <w:r w:rsidRPr="001A7238">
        <w:rPr>
          <w:i/>
        </w:rPr>
        <w:t>Big push/coordination failures: transport</w:t>
      </w:r>
      <w:r>
        <w:rPr>
          <w:i/>
        </w:rPr>
        <w:t xml:space="preserve"> infrastructure, long-term planning, village-level programs</w:t>
      </w:r>
    </w:p>
    <w:p w14:paraId="4BED2EC8" w14:textId="46E965E2" w:rsidR="001A7238" w:rsidRPr="001A7238" w:rsidRDefault="001A7238" w:rsidP="001A7238">
      <w:pPr>
        <w:pStyle w:val="ListParagraph"/>
        <w:ind w:left="1440"/>
        <w:jc w:val="both"/>
        <w:rPr>
          <w:i/>
        </w:rPr>
      </w:pPr>
      <w:r w:rsidRPr="001A7238">
        <w:rPr>
          <w:i/>
        </w:rPr>
        <w:t>Linkages:</w:t>
      </w:r>
      <w:r>
        <w:rPr>
          <w:i/>
        </w:rPr>
        <w:t xml:space="preserve"> (not really but maybe indirectly village-level activities and infrastructure)</w:t>
      </w:r>
    </w:p>
    <w:p w14:paraId="6150C78E" w14:textId="77777777" w:rsidR="001A7238" w:rsidRPr="001A7238" w:rsidRDefault="001A7238" w:rsidP="001A7238">
      <w:pPr>
        <w:pStyle w:val="ListParagraph"/>
        <w:ind w:left="1440"/>
        <w:jc w:val="both"/>
        <w:rPr>
          <w:i/>
        </w:rPr>
      </w:pPr>
      <w:r w:rsidRPr="001A7238">
        <w:rPr>
          <w:i/>
        </w:rPr>
        <w:t>O-ring: improved human capital</w:t>
      </w:r>
    </w:p>
    <w:p w14:paraId="7B1890B6" w14:textId="44D7AF35" w:rsidR="004F4A56" w:rsidRPr="001A7238" w:rsidRDefault="001A7238" w:rsidP="001A7238">
      <w:pPr>
        <w:pStyle w:val="ListParagraph"/>
        <w:ind w:left="1440"/>
        <w:jc w:val="both"/>
        <w:rPr>
          <w:i/>
        </w:rPr>
      </w:pPr>
      <w:r w:rsidRPr="001A7238">
        <w:rPr>
          <w:i/>
        </w:rPr>
        <w:t xml:space="preserve">Growth diagnostics: education, </w:t>
      </w:r>
      <w:r w:rsidR="00E354C5">
        <w:rPr>
          <w:i/>
        </w:rPr>
        <w:t xml:space="preserve">infrastructure, government </w:t>
      </w:r>
      <w:r w:rsidR="00D43EE8">
        <w:rPr>
          <w:i/>
        </w:rPr>
        <w:t>failure</w:t>
      </w:r>
      <w:r w:rsidRPr="001A7238">
        <w:rPr>
          <w:i/>
        </w:rPr>
        <w:t xml:space="preserve"> (corruption</w:t>
      </w:r>
      <w:r>
        <w:rPr>
          <w:i/>
        </w:rPr>
        <w:t>, lack of adequate planning</w:t>
      </w:r>
      <w:r w:rsidRPr="001A7238">
        <w:rPr>
          <w:i/>
        </w:rPr>
        <w:t>)</w:t>
      </w:r>
      <w:r w:rsidR="004F4A56" w:rsidRPr="001A7238">
        <w:rPr>
          <w:i/>
        </w:rPr>
        <w:t xml:space="preserve"> </w:t>
      </w:r>
    </w:p>
    <w:p w14:paraId="5DCAF484" w14:textId="6A47505B" w:rsidR="00E30B4F" w:rsidRDefault="009012A3" w:rsidP="00E30B4F">
      <w:pPr>
        <w:jc w:val="both"/>
      </w:pPr>
      <w:r>
        <w:t>-----------------------------------------------------------------------------------------------------------</w:t>
      </w:r>
    </w:p>
    <w:p w14:paraId="4CE29AFC" w14:textId="77777777" w:rsidR="009012A3" w:rsidRDefault="009012A3" w:rsidP="00E30B4F">
      <w:pPr>
        <w:jc w:val="both"/>
        <w:rPr>
          <w:b/>
        </w:rPr>
      </w:pPr>
    </w:p>
    <w:p w14:paraId="64060DE9" w14:textId="2C608CEA" w:rsidR="00E30B4F" w:rsidRPr="004F4A56" w:rsidRDefault="004F4A56" w:rsidP="00E30B4F">
      <w:pPr>
        <w:jc w:val="both"/>
        <w:rPr>
          <w:b/>
        </w:rPr>
      </w:pPr>
      <w:r w:rsidRPr="004F4A56">
        <w:rPr>
          <w:b/>
        </w:rPr>
        <w:lastRenderedPageBreak/>
        <w:t xml:space="preserve">Answer </w:t>
      </w:r>
      <w:r w:rsidR="009012A3">
        <w:rPr>
          <w:b/>
        </w:rPr>
        <w:t xml:space="preserve">any </w:t>
      </w:r>
      <w:r w:rsidRPr="004F4A56">
        <w:rPr>
          <w:b/>
        </w:rPr>
        <w:t>2 of the following 3 questions</w:t>
      </w:r>
    </w:p>
    <w:p w14:paraId="3C396EFF" w14:textId="77777777" w:rsidR="004F4A56" w:rsidRPr="004F4A56" w:rsidRDefault="004F4A56" w:rsidP="00E30B4F">
      <w:pPr>
        <w:jc w:val="both"/>
        <w:rPr>
          <w:b/>
        </w:rPr>
      </w:pPr>
    </w:p>
    <w:p w14:paraId="0264073B" w14:textId="527606B3" w:rsidR="004F4A56" w:rsidRPr="004F4A56" w:rsidRDefault="004F4A56" w:rsidP="00E30B4F">
      <w:pPr>
        <w:jc w:val="both"/>
        <w:rPr>
          <w:b/>
        </w:rPr>
      </w:pPr>
      <w:r w:rsidRPr="004F4A56">
        <w:rPr>
          <w:b/>
        </w:rPr>
        <w:t>7 marks each</w:t>
      </w:r>
    </w:p>
    <w:p w14:paraId="0ECA9992" w14:textId="77777777" w:rsidR="00CA55C7" w:rsidRPr="00091AB7" w:rsidRDefault="00CA55C7" w:rsidP="00091AB7">
      <w:pPr>
        <w:pStyle w:val="ListParagraph"/>
        <w:ind w:left="360"/>
        <w:jc w:val="both"/>
        <w:rPr>
          <w:b/>
        </w:rPr>
      </w:pPr>
    </w:p>
    <w:p w14:paraId="3BEBCFC8" w14:textId="548656A7" w:rsidR="00CA55C7" w:rsidRDefault="007E2D1C" w:rsidP="00452FD2">
      <w:pPr>
        <w:pStyle w:val="ListParagraph"/>
        <w:numPr>
          <w:ilvl w:val="0"/>
          <w:numId w:val="2"/>
        </w:numPr>
        <w:jc w:val="both"/>
      </w:pPr>
      <w:r>
        <w:t>D</w:t>
      </w:r>
      <w:r w:rsidR="00D11F45">
        <w:t xml:space="preserve">raw a graph depicting the Solow model with technology. Label the steady </w:t>
      </w:r>
      <w:r w:rsidR="00F72708">
        <w:t>state point</w:t>
      </w:r>
      <w:r w:rsidR="00D11F45">
        <w:t xml:space="preserve"> A. At what rate is per capita income increasing (or is it not increasing</w:t>
      </w:r>
      <w:r w:rsidR="009500C9">
        <w:t xml:space="preserve"> at all</w:t>
      </w:r>
      <w:r w:rsidR="00D11F45">
        <w:t xml:space="preserve">)? To the right of A, label a point B. </w:t>
      </w:r>
      <w:r w:rsidR="009500C9">
        <w:t xml:space="preserve">Explain the situation of the economy at that point and how </w:t>
      </w:r>
      <w:r w:rsidR="00D11F45">
        <w:t xml:space="preserve">the economy </w:t>
      </w:r>
      <w:r w:rsidR="009500C9">
        <w:t xml:space="preserve">is </w:t>
      </w:r>
      <w:r w:rsidR="00D11F45">
        <w:t>likely to change</w:t>
      </w:r>
      <w:r w:rsidR="00E97596">
        <w:t>.</w:t>
      </w:r>
    </w:p>
    <w:p w14:paraId="4056B1D8" w14:textId="77777777" w:rsidR="001A1272" w:rsidRDefault="001A1272" w:rsidP="001A1272">
      <w:pPr>
        <w:ind w:left="720"/>
        <w:jc w:val="both"/>
      </w:pPr>
    </w:p>
    <w:p w14:paraId="4A811E16" w14:textId="7EEE6AC3" w:rsidR="001A1272" w:rsidRPr="001A1272" w:rsidRDefault="001A1272" w:rsidP="001A1272">
      <w:pPr>
        <w:ind w:left="720"/>
        <w:jc w:val="both"/>
        <w:rPr>
          <w:i/>
        </w:rPr>
      </w:pPr>
      <w:r w:rsidRPr="001A1272">
        <w:rPr>
          <w:i/>
        </w:rPr>
        <w:t xml:space="preserve">See page 115 in Perkins et al. There is a need to mention that because the </w:t>
      </w:r>
      <w:r>
        <w:rPr>
          <w:i/>
        </w:rPr>
        <w:t>m</w:t>
      </w:r>
      <w:r w:rsidRPr="001A1272">
        <w:rPr>
          <w:i/>
        </w:rPr>
        <w:t>odel include</w:t>
      </w:r>
      <w:r>
        <w:rPr>
          <w:i/>
        </w:rPr>
        <w:t>s</w:t>
      </w:r>
      <w:r w:rsidRPr="001A1272">
        <w:rPr>
          <w:i/>
        </w:rPr>
        <w:t xml:space="preserve"> technology </w:t>
      </w:r>
      <w:r>
        <w:rPr>
          <w:i/>
        </w:rPr>
        <w:t>the axis are</w:t>
      </w:r>
      <w:r w:rsidRPr="001A1272">
        <w:rPr>
          <w:i/>
        </w:rPr>
        <w:t xml:space="preserve"> output and capital per effective worker.</w:t>
      </w:r>
      <w:r>
        <w:t xml:space="preserve"> </w:t>
      </w:r>
      <w:r w:rsidRPr="001A1272">
        <w:rPr>
          <w:i/>
        </w:rPr>
        <w:t xml:space="preserve">Per capita income increases at the rate of technological change. At B, savings is not sufficient to support population increase, depreciation and technology change. Economy will fall back to A </w:t>
      </w:r>
      <w:r>
        <w:rPr>
          <w:i/>
        </w:rPr>
        <w:t>(</w:t>
      </w:r>
      <w:r w:rsidRPr="001A1272">
        <w:rPr>
          <w:i/>
        </w:rPr>
        <w:t>or it can remain at B if there is an increase in the savings rate, s, which shifts the savings curve</w:t>
      </w:r>
      <w:r>
        <w:rPr>
          <w:i/>
        </w:rPr>
        <w:t>)</w:t>
      </w:r>
      <w:r w:rsidRPr="001A1272">
        <w:rPr>
          <w:i/>
        </w:rPr>
        <w:t xml:space="preserve">. </w:t>
      </w:r>
    </w:p>
    <w:p w14:paraId="3DEF6EDC" w14:textId="77777777" w:rsidR="00E30B4F" w:rsidRPr="001A1272" w:rsidRDefault="00E30B4F" w:rsidP="00E30B4F">
      <w:pPr>
        <w:pStyle w:val="ListParagraph"/>
        <w:jc w:val="both"/>
        <w:rPr>
          <w:i/>
        </w:rPr>
      </w:pPr>
    </w:p>
    <w:p w14:paraId="21D17182" w14:textId="09D4883B" w:rsidR="00E30B4F" w:rsidRPr="00D43EE8" w:rsidRDefault="00E30B4F" w:rsidP="00E97596">
      <w:pPr>
        <w:pStyle w:val="ListParagraph"/>
        <w:numPr>
          <w:ilvl w:val="0"/>
          <w:numId w:val="2"/>
        </w:numPr>
        <w:jc w:val="both"/>
      </w:pPr>
      <w:r>
        <w:t>Explain h</w:t>
      </w:r>
      <w:r w:rsidR="009012A3">
        <w:t>ow technological progress</w:t>
      </w:r>
      <w:r>
        <w:t xml:space="preserve"> is generated in an economy. In provid</w:t>
      </w:r>
      <w:r w:rsidR="004F4A56">
        <w:t>i</w:t>
      </w:r>
      <w:r>
        <w:t>ng you</w:t>
      </w:r>
      <w:r w:rsidR="009500C9">
        <w:t>r</w:t>
      </w:r>
      <w:r>
        <w:t xml:space="preserve"> explanation you may wish to </w:t>
      </w:r>
      <w:r w:rsidR="00E97596">
        <w:t xml:space="preserve">(but do not need to) </w:t>
      </w:r>
      <w:r w:rsidR="009012A3">
        <w:t>refer to the equation</w:t>
      </w:r>
      <w:r w:rsidR="00FF5C58">
        <w:t xml:space="preserve"> (from Romer) </w:t>
      </w:r>
      <w:r w:rsidR="00E97596" w:rsidRPr="00E97596">
        <w:rPr>
          <w:u w:val="single"/>
          <w:lang w:val="en-CA"/>
        </w:rPr>
        <w:t>A</w:t>
      </w:r>
      <w:r w:rsidR="00E97596" w:rsidRPr="00E97596">
        <w:rPr>
          <w:lang w:val="en-CA"/>
        </w:rPr>
        <w:t xml:space="preserve"> = </w:t>
      </w:r>
      <w:r w:rsidR="00E97596" w:rsidRPr="00E97596">
        <w:rPr>
          <w:u w:val="single"/>
          <w:lang w:val="el-GR"/>
        </w:rPr>
        <w:t>δ</w:t>
      </w:r>
      <w:r w:rsidR="00E97596" w:rsidRPr="00E97596">
        <w:rPr>
          <w:lang w:val="en-CA"/>
        </w:rPr>
        <w:t>L</w:t>
      </w:r>
      <w:r w:rsidR="00E97596" w:rsidRPr="00E97596">
        <w:rPr>
          <w:vertAlign w:val="subscript"/>
          <w:lang w:val="en-CA"/>
        </w:rPr>
        <w:t>A</w:t>
      </w:r>
      <w:r w:rsidR="00E97596" w:rsidRPr="00E97596">
        <w:rPr>
          <w:lang w:val="en-CA"/>
        </w:rPr>
        <w:t>A</w:t>
      </w:r>
      <w:r w:rsidR="00FF5C58">
        <w:rPr>
          <w:lang w:val="en-CA"/>
        </w:rPr>
        <w:t xml:space="preserve"> </w:t>
      </w:r>
      <w:r w:rsidR="00E97596">
        <w:rPr>
          <w:lang w:val="en-CA"/>
        </w:rPr>
        <w:t xml:space="preserve"> in which A is technology, L is labour and an underline refers to “at the current time”.</w:t>
      </w:r>
    </w:p>
    <w:p w14:paraId="0A672F2B" w14:textId="77777777" w:rsidR="00D43EE8" w:rsidRDefault="00D43EE8" w:rsidP="00D43EE8">
      <w:pPr>
        <w:jc w:val="both"/>
      </w:pPr>
    </w:p>
    <w:p w14:paraId="104B696D" w14:textId="1F573024" w:rsidR="00D43EE8" w:rsidRPr="00B73FFB" w:rsidRDefault="009C0362" w:rsidP="00D43EE8">
      <w:pPr>
        <w:ind w:left="720"/>
        <w:jc w:val="both"/>
        <w:rPr>
          <w:i/>
        </w:rPr>
      </w:pPr>
      <w:r w:rsidRPr="00B73FFB">
        <w:rPr>
          <w:i/>
        </w:rPr>
        <w:t>Romer</w:t>
      </w:r>
      <w:r w:rsidR="00E354C5">
        <w:rPr>
          <w:i/>
        </w:rPr>
        <w:t xml:space="preserve"> suggests </w:t>
      </w:r>
      <w:r w:rsidR="00B73FFB" w:rsidRPr="00B73FFB">
        <w:rPr>
          <w:i/>
        </w:rPr>
        <w:t>technolog</w:t>
      </w:r>
      <w:r w:rsidR="00E354C5">
        <w:rPr>
          <w:i/>
        </w:rPr>
        <w:t xml:space="preserve">ical progress </w:t>
      </w:r>
      <w:r w:rsidRPr="00B73FFB">
        <w:rPr>
          <w:i/>
        </w:rPr>
        <w:t xml:space="preserve">is </w:t>
      </w:r>
      <w:r w:rsidR="00E354C5">
        <w:rPr>
          <w:i/>
        </w:rPr>
        <w:t>generated</w:t>
      </w:r>
      <w:r w:rsidRPr="00B73FFB">
        <w:rPr>
          <w:i/>
        </w:rPr>
        <w:t xml:space="preserve"> by researchers</w:t>
      </w:r>
      <w:r w:rsidR="00B73FFB" w:rsidRPr="00B73FFB">
        <w:rPr>
          <w:i/>
        </w:rPr>
        <w:t xml:space="preserve"> (</w:t>
      </w:r>
      <w:r w:rsidRPr="00B73FFB">
        <w:rPr>
          <w:i/>
          <w:lang w:val="en-CA"/>
        </w:rPr>
        <w:t>L</w:t>
      </w:r>
      <w:r w:rsidRPr="00B73FFB">
        <w:rPr>
          <w:i/>
          <w:vertAlign w:val="subscript"/>
          <w:lang w:val="en-CA"/>
        </w:rPr>
        <w:t>A</w:t>
      </w:r>
      <w:r w:rsidR="00B73FFB" w:rsidRPr="00B73FFB">
        <w:rPr>
          <w:i/>
          <w:lang w:val="en-CA"/>
        </w:rPr>
        <w:t>) (</w:t>
      </w:r>
      <w:r w:rsidRPr="00B73FFB">
        <w:rPr>
          <w:i/>
          <w:lang w:val="en-CA"/>
        </w:rPr>
        <w:t>labor</w:t>
      </w:r>
      <w:r w:rsidR="00C0420D">
        <w:rPr>
          <w:i/>
          <w:lang w:val="en-CA"/>
        </w:rPr>
        <w:t xml:space="preserve"> (</w:t>
      </w:r>
      <w:r w:rsidRPr="00B73FFB">
        <w:rPr>
          <w:i/>
          <w:lang w:val="en-CA"/>
        </w:rPr>
        <w:t>L</w:t>
      </w:r>
      <w:r w:rsidR="00C0420D">
        <w:rPr>
          <w:i/>
          <w:lang w:val="en-CA"/>
        </w:rPr>
        <w:t>)</w:t>
      </w:r>
      <w:r w:rsidRPr="00B73FFB">
        <w:rPr>
          <w:i/>
          <w:lang w:val="en-CA"/>
        </w:rPr>
        <w:t xml:space="preserve"> that is engaged in technology</w:t>
      </w:r>
      <w:r w:rsidR="00B73FFB" w:rsidRPr="00B73FFB">
        <w:rPr>
          <w:i/>
          <w:lang w:val="en-CA"/>
        </w:rPr>
        <w:t xml:space="preserve"> (</w:t>
      </w:r>
      <w:r w:rsidRPr="00B73FFB">
        <w:rPr>
          <w:i/>
          <w:lang w:val="en-CA"/>
        </w:rPr>
        <w:t>A</w:t>
      </w:r>
      <w:r w:rsidR="00B73FFB" w:rsidRPr="00B73FFB">
        <w:rPr>
          <w:i/>
          <w:lang w:val="en-CA"/>
        </w:rPr>
        <w:t>)</w:t>
      </w:r>
      <w:r w:rsidRPr="00B73FFB">
        <w:rPr>
          <w:i/>
          <w:lang w:val="en-CA"/>
        </w:rPr>
        <w:t xml:space="preserve"> research).  Technology will be higher, </w:t>
      </w:r>
      <w:r w:rsidR="00B73FFB" w:rsidRPr="00B73FFB">
        <w:rPr>
          <w:i/>
          <w:lang w:val="en-CA"/>
        </w:rPr>
        <w:t>the greater the number of researchers (L</w:t>
      </w:r>
      <w:r w:rsidR="00B73FFB" w:rsidRPr="00B73FFB">
        <w:rPr>
          <w:i/>
          <w:vertAlign w:val="subscript"/>
          <w:lang w:val="en-CA"/>
        </w:rPr>
        <w:t>A</w:t>
      </w:r>
      <w:r w:rsidR="00B73FFB" w:rsidRPr="00B73FFB">
        <w:rPr>
          <w:i/>
          <w:lang w:val="en-CA"/>
        </w:rPr>
        <w:t xml:space="preserve">), </w:t>
      </w:r>
      <w:r w:rsidRPr="00B73FFB">
        <w:rPr>
          <w:i/>
          <w:lang w:val="en-CA"/>
        </w:rPr>
        <w:t>the greater the rate at which researchers currently create new ideas</w:t>
      </w:r>
      <w:r w:rsidR="00B73FFB" w:rsidRPr="00B73FFB">
        <w:rPr>
          <w:i/>
          <w:lang w:val="en-CA"/>
        </w:rPr>
        <w:t xml:space="preserve"> (</w:t>
      </w:r>
      <w:r w:rsidRPr="00B73FFB">
        <w:rPr>
          <w:i/>
          <w:u w:val="single"/>
          <w:lang w:val="el-GR"/>
        </w:rPr>
        <w:t>δ</w:t>
      </w:r>
      <w:r w:rsidR="00B73FFB" w:rsidRPr="00B73FFB">
        <w:rPr>
          <w:i/>
          <w:u w:val="single"/>
          <w:lang w:val="el-GR"/>
        </w:rPr>
        <w:t>)</w:t>
      </w:r>
      <w:r w:rsidRPr="00B73FFB">
        <w:rPr>
          <w:i/>
          <w:lang w:val="el-GR"/>
        </w:rPr>
        <w:t xml:space="preserve"> and the amount of existi</w:t>
      </w:r>
      <w:r w:rsidR="00B73FFB" w:rsidRPr="00B73FFB">
        <w:rPr>
          <w:i/>
          <w:lang w:val="el-GR"/>
        </w:rPr>
        <w:t xml:space="preserve">ng (preaccumulated) technology (A) that exists in the economy that researchers have to work with. </w:t>
      </w:r>
      <w:r w:rsidR="00C0420D">
        <w:rPr>
          <w:i/>
          <w:lang w:val="el-GR"/>
        </w:rPr>
        <w:t>L</w:t>
      </w:r>
      <w:r w:rsidR="00C0420D" w:rsidRPr="00C0420D">
        <w:rPr>
          <w:i/>
          <w:vertAlign w:val="subscript"/>
          <w:lang w:val="el-GR"/>
        </w:rPr>
        <w:t>A</w:t>
      </w:r>
      <w:r w:rsidR="00C0420D">
        <w:rPr>
          <w:i/>
          <w:lang w:val="el-GR"/>
        </w:rPr>
        <w:t xml:space="preserve"> and A may be further parameterized with exponents. For L</w:t>
      </w:r>
      <w:r w:rsidR="00C0420D" w:rsidRPr="00C0420D">
        <w:rPr>
          <w:i/>
          <w:vertAlign w:val="subscript"/>
          <w:lang w:val="el-GR"/>
        </w:rPr>
        <w:t>A</w:t>
      </w:r>
      <w:r w:rsidR="00C0420D">
        <w:rPr>
          <w:i/>
          <w:lang w:val="el-GR"/>
        </w:rPr>
        <w:t xml:space="preserve"> it is a question of whether more researchers start to duplicate each other and for A whether more existing technology makes new ideas easier to generate (larger parameter) or it means that the good ideas have been discovered and the new ideas are harder to come by (lower parameter). </w:t>
      </w:r>
    </w:p>
    <w:p w14:paraId="55B4149A" w14:textId="77777777" w:rsidR="00F02CFC" w:rsidRPr="009C0362" w:rsidRDefault="00F02CFC" w:rsidP="00F02CFC">
      <w:pPr>
        <w:pStyle w:val="ListParagraph"/>
        <w:jc w:val="both"/>
      </w:pPr>
    </w:p>
    <w:p w14:paraId="32103B5C" w14:textId="38DD8FD6" w:rsidR="000A2B27" w:rsidRDefault="00F02CFC" w:rsidP="00F72708">
      <w:pPr>
        <w:pStyle w:val="ListParagraph"/>
        <w:numPr>
          <w:ilvl w:val="0"/>
          <w:numId w:val="2"/>
        </w:numPr>
        <w:jc w:val="both"/>
      </w:pPr>
      <w:r>
        <w:t>Why was the Washington Consensus a break with previous thinking on economic development (often termed a “counter-revolution”)</w:t>
      </w:r>
      <w:r w:rsidR="00F72708">
        <w:t>?</w:t>
      </w:r>
      <w:r>
        <w:t xml:space="preserve"> In what way </w:t>
      </w:r>
      <w:r w:rsidR="00F72708">
        <w:t>h</w:t>
      </w:r>
      <w:r>
        <w:t xml:space="preserve">as the role of the state been central to the evolution of thinking on economic development? </w:t>
      </w:r>
    </w:p>
    <w:p w14:paraId="08FAF7EC" w14:textId="77777777" w:rsidR="00C0420D" w:rsidRDefault="00C0420D" w:rsidP="00C0420D">
      <w:pPr>
        <w:jc w:val="both"/>
      </w:pPr>
    </w:p>
    <w:p w14:paraId="59F18ABC" w14:textId="2D74A177" w:rsidR="00C0420D" w:rsidRDefault="0063777D" w:rsidP="00C0420D">
      <w:pPr>
        <w:ind w:left="720"/>
        <w:jc w:val="both"/>
        <w:rPr>
          <w:i/>
        </w:rPr>
      </w:pPr>
      <w:r w:rsidRPr="0063777D">
        <w:rPr>
          <w:i/>
        </w:rPr>
        <w:t xml:space="preserve">Previous thinking suggested that market failures were pervasive and that government was needed to correct failures, provide coordination, develop linkages, and push the development process. </w:t>
      </w:r>
      <w:r>
        <w:rPr>
          <w:i/>
        </w:rPr>
        <w:t xml:space="preserve">On the other hand, </w:t>
      </w:r>
      <w:r w:rsidRPr="0063777D">
        <w:rPr>
          <w:i/>
        </w:rPr>
        <w:t xml:space="preserve">WC was concerned that excessive government </w:t>
      </w:r>
      <w:r>
        <w:rPr>
          <w:i/>
        </w:rPr>
        <w:t>intervention</w:t>
      </w:r>
      <w:r w:rsidRPr="0063777D">
        <w:rPr>
          <w:i/>
        </w:rPr>
        <w:t xml:space="preserve"> had distorted markets</w:t>
      </w:r>
      <w:r>
        <w:rPr>
          <w:i/>
        </w:rPr>
        <w:t>, prevented resources from being allocated to their most efficient use,</w:t>
      </w:r>
      <w:r w:rsidRPr="0063777D">
        <w:rPr>
          <w:i/>
        </w:rPr>
        <w:t xml:space="preserve"> and not allow</w:t>
      </w:r>
      <w:r>
        <w:rPr>
          <w:i/>
        </w:rPr>
        <w:t>ed</w:t>
      </w:r>
      <w:r w:rsidRPr="0063777D">
        <w:rPr>
          <w:i/>
        </w:rPr>
        <w:t xml:space="preserve"> economic activity to flourish. Its prescription </w:t>
      </w:r>
      <w:r>
        <w:rPr>
          <w:i/>
        </w:rPr>
        <w:t xml:space="preserve">to </w:t>
      </w:r>
      <w:r w:rsidRPr="0063777D">
        <w:rPr>
          <w:i/>
        </w:rPr>
        <w:t>liber</w:t>
      </w:r>
      <w:r>
        <w:rPr>
          <w:i/>
        </w:rPr>
        <w:t>a</w:t>
      </w:r>
      <w:r w:rsidRPr="0063777D">
        <w:rPr>
          <w:i/>
        </w:rPr>
        <w:t>l</w:t>
      </w:r>
      <w:r>
        <w:rPr>
          <w:i/>
        </w:rPr>
        <w:t>ize</w:t>
      </w:r>
      <w:r w:rsidRPr="0063777D">
        <w:rPr>
          <w:i/>
        </w:rPr>
        <w:t>, privat</w:t>
      </w:r>
      <w:r>
        <w:rPr>
          <w:i/>
        </w:rPr>
        <w:t>ize,</w:t>
      </w:r>
      <w:r w:rsidRPr="0063777D">
        <w:rPr>
          <w:i/>
        </w:rPr>
        <w:t xml:space="preserve"> and deregulat</w:t>
      </w:r>
      <w:r>
        <w:rPr>
          <w:i/>
        </w:rPr>
        <w:t>e</w:t>
      </w:r>
      <w:r w:rsidRPr="0063777D">
        <w:rPr>
          <w:i/>
        </w:rPr>
        <w:t xml:space="preserve"> was to pull back</w:t>
      </w:r>
      <w:r w:rsidR="00E354C5">
        <w:rPr>
          <w:i/>
        </w:rPr>
        <w:t xml:space="preserve"> the role of the state and let</w:t>
      </w:r>
      <w:r w:rsidRPr="0063777D">
        <w:rPr>
          <w:i/>
        </w:rPr>
        <w:t xml:space="preserve"> markets work.  The</w:t>
      </w:r>
      <w:r w:rsidR="00E354C5">
        <w:rPr>
          <w:i/>
        </w:rPr>
        <w:t xml:space="preserve"> role of the state has</w:t>
      </w:r>
      <w:r w:rsidRPr="0063777D">
        <w:rPr>
          <w:i/>
        </w:rPr>
        <w:t xml:space="preserve"> been central to the debate about economic development:</w:t>
      </w:r>
      <w:r>
        <w:rPr>
          <w:i/>
        </w:rPr>
        <w:t xml:space="preserve"> either too much market fai</w:t>
      </w:r>
      <w:r w:rsidRPr="0063777D">
        <w:rPr>
          <w:i/>
        </w:rPr>
        <w:t xml:space="preserve">lures that </w:t>
      </w:r>
      <w:r>
        <w:rPr>
          <w:i/>
        </w:rPr>
        <w:t xml:space="preserve">the </w:t>
      </w:r>
      <w:r w:rsidRPr="0063777D">
        <w:rPr>
          <w:i/>
        </w:rPr>
        <w:t>state needs to correct, or too much government failure that needs to be corrected</w:t>
      </w:r>
      <w:r w:rsidR="00E354C5">
        <w:rPr>
          <w:i/>
        </w:rPr>
        <w:t xml:space="preserve"> by reducing its role</w:t>
      </w:r>
      <w:r>
        <w:rPr>
          <w:i/>
        </w:rPr>
        <w:t>.</w:t>
      </w:r>
      <w:r w:rsidRPr="0063777D">
        <w:rPr>
          <w:i/>
        </w:rPr>
        <w:t xml:space="preserve">  The </w:t>
      </w:r>
      <w:r>
        <w:rPr>
          <w:i/>
        </w:rPr>
        <w:t xml:space="preserve">issue </w:t>
      </w:r>
      <w:r w:rsidR="00E354C5">
        <w:rPr>
          <w:i/>
        </w:rPr>
        <w:t xml:space="preserve">of government is central </w:t>
      </w:r>
      <w:r w:rsidRPr="0063777D">
        <w:rPr>
          <w:i/>
        </w:rPr>
        <w:t xml:space="preserve">to </w:t>
      </w:r>
      <w:r w:rsidR="00E354C5">
        <w:rPr>
          <w:i/>
        </w:rPr>
        <w:t>the debate about</w:t>
      </w:r>
      <w:r w:rsidRPr="0063777D">
        <w:rPr>
          <w:i/>
        </w:rPr>
        <w:t xml:space="preserve"> East Asia and whether countries grew rapidly because markets were allowed to work or </w:t>
      </w:r>
      <w:r w:rsidR="00E354C5">
        <w:rPr>
          <w:i/>
        </w:rPr>
        <w:t>because states intervened effec</w:t>
      </w:r>
      <w:r w:rsidRPr="0063777D">
        <w:rPr>
          <w:i/>
        </w:rPr>
        <w:t>t</w:t>
      </w:r>
      <w:r w:rsidR="00E354C5">
        <w:rPr>
          <w:i/>
        </w:rPr>
        <w:t>i</w:t>
      </w:r>
      <w:r w:rsidRPr="0063777D">
        <w:rPr>
          <w:i/>
        </w:rPr>
        <w:t>v</w:t>
      </w:r>
      <w:r w:rsidR="00E354C5">
        <w:rPr>
          <w:i/>
        </w:rPr>
        <w:t>el</w:t>
      </w:r>
      <w:r w:rsidRPr="0063777D">
        <w:rPr>
          <w:i/>
        </w:rPr>
        <w:t xml:space="preserve">y to support and shape markets. </w:t>
      </w:r>
    </w:p>
    <w:p w14:paraId="180175A1" w14:textId="77777777" w:rsidR="00E354C5" w:rsidRDefault="00E354C5" w:rsidP="00C0420D">
      <w:pPr>
        <w:ind w:left="720"/>
        <w:jc w:val="both"/>
        <w:rPr>
          <w:i/>
        </w:rPr>
      </w:pPr>
    </w:p>
    <w:p w14:paraId="0B0A65D4" w14:textId="77777777" w:rsidR="00E354C5" w:rsidRPr="0063777D" w:rsidRDefault="00E354C5" w:rsidP="00C0420D">
      <w:pPr>
        <w:ind w:left="720"/>
        <w:jc w:val="both"/>
        <w:rPr>
          <w:i/>
        </w:rPr>
      </w:pPr>
    </w:p>
    <w:p w14:paraId="7338F5E2" w14:textId="77777777" w:rsidR="00CA55C7" w:rsidRDefault="00CA55C7" w:rsidP="004F4A56">
      <w:pPr>
        <w:jc w:val="both"/>
        <w:rPr>
          <w:b/>
        </w:rPr>
      </w:pPr>
    </w:p>
    <w:p w14:paraId="3F5A9AA0" w14:textId="03802617" w:rsidR="007C1E70" w:rsidRDefault="009500C9" w:rsidP="007C1E70">
      <w:pPr>
        <w:jc w:val="both"/>
        <w:rPr>
          <w:b/>
        </w:rPr>
      </w:pPr>
      <w:r>
        <w:rPr>
          <w:b/>
        </w:rPr>
        <w:t>Figure 1</w:t>
      </w:r>
    </w:p>
    <w:p w14:paraId="11EACE49" w14:textId="77777777" w:rsidR="007C1E70" w:rsidRPr="007C1E70" w:rsidRDefault="007C1E70" w:rsidP="007C1E70">
      <w:pPr>
        <w:jc w:val="both"/>
        <w:rPr>
          <w:b/>
        </w:rPr>
      </w:pPr>
    </w:p>
    <w:p w14:paraId="77F8780B" w14:textId="1C9FE6A1" w:rsidR="007C1E70" w:rsidRPr="00FF5C58" w:rsidRDefault="00773968" w:rsidP="007C1E70">
      <w:pPr>
        <w:jc w:val="both"/>
      </w:pPr>
      <w:r w:rsidRPr="00FF5C58">
        <w:rPr>
          <w:noProof/>
          <w:highlight w:val="blue"/>
          <w:shd w:val="clear" w:color="auto" w:fill="000000" w:themeFill="text1"/>
        </w:rPr>
        <w:drawing>
          <wp:inline distT="0" distB="0" distL="0" distR="0" wp14:anchorId="3D5F6333" wp14:editId="0E5C3C40">
            <wp:extent cx="5486400" cy="27432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64FA14B" w14:textId="77777777" w:rsidR="007C1E70" w:rsidRDefault="007C1E70"/>
    <w:p w14:paraId="37EB5E96" w14:textId="77777777" w:rsidR="007C1E70" w:rsidRDefault="007C1E70"/>
    <w:p w14:paraId="5B987E00" w14:textId="77777777" w:rsidR="007C1E70" w:rsidRDefault="007C1E70"/>
    <w:p w14:paraId="194B6A5D" w14:textId="77777777" w:rsidR="00FF5C58" w:rsidRPr="00BB512C" w:rsidRDefault="00FF5C58" w:rsidP="00FF5C58">
      <w:pPr>
        <w:shd w:val="clear" w:color="auto" w:fill="FFFFFF"/>
        <w:spacing w:line="375" w:lineRule="atLeast"/>
        <w:textAlignment w:val="baseline"/>
        <w:outlineLvl w:val="1"/>
        <w:rPr>
          <w:rFonts w:ascii="charis_silbold" w:eastAsia="Times New Roman" w:hAnsi="charis_silbold" w:cs="Times New Roman"/>
          <w:b/>
          <w:color w:val="333333"/>
          <w:sz w:val="32"/>
          <w:szCs w:val="32"/>
        </w:rPr>
      </w:pPr>
      <w:r w:rsidRPr="00BB512C">
        <w:rPr>
          <w:rFonts w:ascii="charis_silbold" w:eastAsia="Times New Roman" w:hAnsi="charis_silbold" w:cs="Times New Roman"/>
          <w:b/>
          <w:color w:val="333333"/>
          <w:sz w:val="32"/>
          <w:szCs w:val="32"/>
        </w:rPr>
        <w:t>Developed country by 2036, says PM </w:t>
      </w:r>
    </w:p>
    <w:p w14:paraId="7D3C3DD5" w14:textId="77777777" w:rsidR="00FF5C58" w:rsidRDefault="00FF5C58" w:rsidP="00FF5C58">
      <w:pPr>
        <w:shd w:val="clear" w:color="auto" w:fill="FFFFFF"/>
        <w:spacing w:line="300" w:lineRule="atLeast"/>
        <w:textAlignment w:val="baseline"/>
        <w:rPr>
          <w:rFonts w:ascii="charis_silregular" w:hAnsi="charis_silregular" w:cs="Times New Roman" w:hint="eastAsia"/>
          <w:color w:val="101010"/>
        </w:rPr>
      </w:pPr>
    </w:p>
    <w:p w14:paraId="0B1D2299" w14:textId="77777777" w:rsidR="00FF5C58" w:rsidRPr="00D81F33" w:rsidRDefault="00FF5C58" w:rsidP="00FF5C58">
      <w:pPr>
        <w:shd w:val="clear" w:color="auto" w:fill="FFFFFF"/>
        <w:spacing w:line="300" w:lineRule="atLeast"/>
        <w:textAlignment w:val="baseline"/>
        <w:rPr>
          <w:rFonts w:ascii="charis_silregular" w:hAnsi="charis_silregular" w:cs="Times New Roman" w:hint="eastAsia"/>
          <w:color w:val="101010"/>
          <w:sz w:val="22"/>
          <w:szCs w:val="22"/>
        </w:rPr>
      </w:pPr>
      <w:r>
        <w:rPr>
          <w:rFonts w:ascii="charis_silregular" w:hAnsi="charis_silregular" w:cs="Times New Roman"/>
          <w:color w:val="101010"/>
          <w:sz w:val="22"/>
          <w:szCs w:val="22"/>
        </w:rPr>
        <w:t xml:space="preserve">Bangkok Post, </w:t>
      </w:r>
      <w:r w:rsidRPr="00D81F33">
        <w:rPr>
          <w:rFonts w:ascii="charis_silregular" w:hAnsi="charis_silregular" w:cs="Times New Roman"/>
          <w:color w:val="101010"/>
          <w:sz w:val="22"/>
          <w:szCs w:val="22"/>
        </w:rPr>
        <w:t>29 September 2016</w:t>
      </w:r>
      <w:r>
        <w:rPr>
          <w:rFonts w:ascii="charis_silregular" w:hAnsi="charis_silregular" w:cs="Times New Roman"/>
          <w:color w:val="101010"/>
          <w:sz w:val="22"/>
          <w:szCs w:val="22"/>
        </w:rPr>
        <w:t xml:space="preserve">, </w:t>
      </w:r>
      <w:r w:rsidRPr="00D81F33">
        <w:rPr>
          <w:rFonts w:ascii="charis_silregular" w:hAnsi="charis_silregular" w:cs="Times New Roman"/>
          <w:color w:val="101010"/>
          <w:sz w:val="22"/>
          <w:szCs w:val="22"/>
        </w:rPr>
        <w:t>Erich Parpart</w:t>
      </w:r>
    </w:p>
    <w:p w14:paraId="77C4F1C3" w14:textId="77777777" w:rsidR="00FF5C58" w:rsidRPr="00D81F33" w:rsidRDefault="00FF5C58" w:rsidP="00FF5C58">
      <w:pPr>
        <w:shd w:val="clear" w:color="auto" w:fill="FFFFFF"/>
        <w:spacing w:after="300" w:line="300" w:lineRule="atLeast"/>
        <w:textAlignment w:val="baseline"/>
        <w:rPr>
          <w:rFonts w:ascii="charis_silregular" w:hAnsi="charis_silregular" w:cs="Times New Roman" w:hint="eastAsia"/>
          <w:i/>
          <w:color w:val="101010"/>
          <w:sz w:val="22"/>
          <w:szCs w:val="22"/>
        </w:rPr>
      </w:pPr>
      <w:r w:rsidRPr="00D81F33">
        <w:rPr>
          <w:rFonts w:ascii="charis_silregular" w:hAnsi="charis_silregular" w:cs="Times New Roman"/>
          <w:i/>
          <w:color w:val="101010"/>
          <w:sz w:val="22"/>
          <w:szCs w:val="22"/>
        </w:rPr>
        <w:t>[</w:t>
      </w:r>
      <w:r w:rsidRPr="00D81F33">
        <w:rPr>
          <w:rFonts w:ascii="charis_silregular" w:hAnsi="charis_silregular" w:cs="Times New Roman" w:hint="eastAsia"/>
          <w:i/>
          <w:color w:val="101010"/>
          <w:sz w:val="22"/>
          <w:szCs w:val="22"/>
        </w:rPr>
        <w:t>T</w:t>
      </w:r>
      <w:r w:rsidRPr="00D81F33">
        <w:rPr>
          <w:rFonts w:ascii="charis_silregular" w:hAnsi="charis_silregular" w:cs="Times New Roman"/>
          <w:i/>
          <w:color w:val="101010"/>
          <w:sz w:val="22"/>
          <w:szCs w:val="22"/>
        </w:rPr>
        <w:t xml:space="preserve">he article was </w:t>
      </w:r>
      <w:r>
        <w:rPr>
          <w:rFonts w:ascii="charis_silregular" w:hAnsi="charis_silregular" w:cs="Times New Roman"/>
          <w:i/>
          <w:color w:val="101010"/>
          <w:sz w:val="22"/>
          <w:szCs w:val="22"/>
        </w:rPr>
        <w:t>shortened from the original</w:t>
      </w:r>
      <w:r w:rsidRPr="00D81F33">
        <w:rPr>
          <w:rFonts w:ascii="charis_silregular" w:hAnsi="charis_silregular" w:cs="Times New Roman"/>
          <w:i/>
          <w:color w:val="101010"/>
          <w:sz w:val="22"/>
          <w:szCs w:val="22"/>
        </w:rPr>
        <w:t>.]</w:t>
      </w:r>
    </w:p>
    <w:p w14:paraId="597BD028" w14:textId="77777777" w:rsidR="00FF5C58" w:rsidRPr="00D81F33" w:rsidRDefault="00FF5C58" w:rsidP="00FF5C58">
      <w:pPr>
        <w:shd w:val="clear" w:color="auto" w:fill="FFFFFF"/>
        <w:spacing w:line="300" w:lineRule="atLeast"/>
        <w:textAlignment w:val="baseline"/>
        <w:rPr>
          <w:rFonts w:ascii="charis_silregular" w:hAnsi="charis_silregular" w:cs="Times New Roman" w:hint="eastAsia"/>
          <w:color w:val="101010"/>
          <w:sz w:val="22"/>
          <w:szCs w:val="22"/>
        </w:rPr>
      </w:pPr>
      <w:r w:rsidRPr="00D81F33">
        <w:rPr>
          <w:rFonts w:ascii="charis_silregular" w:hAnsi="charis_silregular" w:cs="Times New Roman"/>
          <w:color w:val="101010"/>
          <w:sz w:val="22"/>
          <w:szCs w:val="22"/>
        </w:rPr>
        <w:t>General Prayut [prime minister] said his </w:t>
      </w:r>
      <w:r w:rsidRPr="00D81F33">
        <w:rPr>
          <w:rFonts w:ascii="charis_silregular" w:hAnsi="charis_silregular" w:cs="Times New Roman"/>
          <w:bCs/>
          <w:color w:val="101010"/>
          <w:sz w:val="22"/>
          <w:szCs w:val="22"/>
          <w:bdr w:val="none" w:sz="0" w:space="0" w:color="auto" w:frame="1"/>
        </w:rPr>
        <w:t>current</w:t>
      </w:r>
      <w:r w:rsidRPr="00D81F33">
        <w:rPr>
          <w:rFonts w:ascii="charis_silregular" w:hAnsi="charis_silregular" w:cs="Times New Roman"/>
          <w:color w:val="101010"/>
          <w:sz w:val="22"/>
          <w:szCs w:val="22"/>
        </w:rPr>
        <w:t> </w:t>
      </w:r>
      <w:r w:rsidRPr="00D81F33">
        <w:rPr>
          <w:rFonts w:ascii="charis_silregular" w:hAnsi="charis_silregular" w:cs="Times New Roman"/>
          <w:bCs/>
          <w:color w:val="101010"/>
          <w:sz w:val="22"/>
          <w:szCs w:val="22"/>
          <w:bdr w:val="none" w:sz="0" w:space="0" w:color="auto" w:frame="1"/>
        </w:rPr>
        <w:t>task</w:t>
      </w:r>
      <w:r w:rsidRPr="00D81F33">
        <w:rPr>
          <w:rFonts w:ascii="charis_silregular" w:hAnsi="charis_silregular" w:cs="Times New Roman"/>
          <w:color w:val="101010"/>
          <w:sz w:val="22"/>
          <w:szCs w:val="22"/>
        </w:rPr>
        <w:t> was to </w:t>
      </w:r>
      <w:r w:rsidRPr="00D81F33">
        <w:rPr>
          <w:rFonts w:ascii="charis_silregular" w:hAnsi="charis_silregular" w:cs="Times New Roman"/>
          <w:bCs/>
          <w:color w:val="101010"/>
          <w:sz w:val="22"/>
          <w:szCs w:val="22"/>
          <w:bdr w:val="none" w:sz="0" w:space="0" w:color="auto" w:frame="1"/>
        </w:rPr>
        <w:t>map out</w:t>
      </w:r>
      <w:r w:rsidRPr="00D81F33">
        <w:rPr>
          <w:rFonts w:ascii="charis_silregular" w:hAnsi="charis_silregular" w:cs="Times New Roman"/>
          <w:color w:val="101010"/>
          <w:sz w:val="22"/>
          <w:szCs w:val="22"/>
        </w:rPr>
        <w:t> the country's </w:t>
      </w:r>
      <w:r w:rsidRPr="00D81F33">
        <w:rPr>
          <w:rFonts w:ascii="charis_silregular" w:hAnsi="charis_silregular" w:cs="Times New Roman"/>
          <w:bCs/>
          <w:color w:val="101010"/>
          <w:sz w:val="22"/>
          <w:szCs w:val="22"/>
          <w:bdr w:val="none" w:sz="0" w:space="0" w:color="auto" w:frame="1"/>
        </w:rPr>
        <w:t>reform</w:t>
      </w:r>
      <w:r w:rsidRPr="00D81F33">
        <w:rPr>
          <w:rFonts w:ascii="charis_silregular" w:hAnsi="charis_silregular" w:cs="Times New Roman"/>
          <w:color w:val="101010"/>
          <w:sz w:val="22"/>
          <w:szCs w:val="22"/>
        </w:rPr>
        <w:t> </w:t>
      </w:r>
      <w:r w:rsidRPr="00D81F33">
        <w:rPr>
          <w:rFonts w:ascii="charis_silregular" w:hAnsi="charis_silregular" w:cs="Times New Roman"/>
          <w:bCs/>
          <w:color w:val="101010"/>
          <w:sz w:val="22"/>
          <w:szCs w:val="22"/>
          <w:bdr w:val="none" w:sz="0" w:space="0" w:color="auto" w:frame="1"/>
        </w:rPr>
        <w:t>process</w:t>
      </w:r>
      <w:r w:rsidRPr="00D81F33">
        <w:rPr>
          <w:rFonts w:ascii="charis_silregular" w:hAnsi="charis_silregular" w:cs="Times New Roman"/>
          <w:color w:val="101010"/>
          <w:sz w:val="22"/>
          <w:szCs w:val="22"/>
        </w:rPr>
        <w:t xml:space="preserve"> to </w:t>
      </w:r>
      <w:r w:rsidRPr="00D81F33">
        <w:rPr>
          <w:rFonts w:ascii="charis_silregular" w:hAnsi="charis_silregular" w:cs="Times New Roman"/>
          <w:bCs/>
          <w:color w:val="101010"/>
          <w:sz w:val="22"/>
          <w:szCs w:val="22"/>
          <w:bdr w:val="none" w:sz="0" w:space="0" w:color="auto" w:frame="1"/>
        </w:rPr>
        <w:t>transform</w:t>
      </w:r>
      <w:r w:rsidRPr="00D81F33">
        <w:rPr>
          <w:rFonts w:ascii="charis_silregular" w:hAnsi="charis_silregular" w:cs="Times New Roman"/>
          <w:color w:val="101010"/>
          <w:sz w:val="22"/>
          <w:szCs w:val="22"/>
        </w:rPr>
        <w:t> Thailand into a </w:t>
      </w:r>
      <w:r w:rsidRPr="00D81F33">
        <w:rPr>
          <w:rFonts w:ascii="charis_silregular" w:hAnsi="charis_silregular" w:cs="Times New Roman"/>
          <w:bCs/>
          <w:color w:val="101010"/>
          <w:sz w:val="22"/>
          <w:szCs w:val="22"/>
          <w:bdr w:val="none" w:sz="0" w:space="0" w:color="auto" w:frame="1"/>
        </w:rPr>
        <w:t>"developed country"</w:t>
      </w:r>
      <w:r w:rsidRPr="00D81F33">
        <w:rPr>
          <w:rFonts w:ascii="charis_silregular" w:hAnsi="charis_silregular" w:cs="Times New Roman"/>
          <w:color w:val="101010"/>
          <w:sz w:val="22"/>
          <w:szCs w:val="22"/>
        </w:rPr>
        <w:t xml:space="preserve"> over the next 20 years. </w:t>
      </w:r>
    </w:p>
    <w:p w14:paraId="7DED745B" w14:textId="77777777" w:rsidR="00FF5C58" w:rsidRPr="00D81F33" w:rsidRDefault="00FF5C58" w:rsidP="00FF5C58">
      <w:pPr>
        <w:shd w:val="clear" w:color="auto" w:fill="FFFFFF"/>
        <w:spacing w:line="300" w:lineRule="atLeast"/>
        <w:textAlignment w:val="baseline"/>
        <w:rPr>
          <w:rFonts w:ascii="charis_silregular" w:hAnsi="charis_silregular" w:cs="Times New Roman" w:hint="eastAsia"/>
          <w:color w:val="101010"/>
          <w:sz w:val="22"/>
          <w:szCs w:val="22"/>
        </w:rPr>
      </w:pPr>
    </w:p>
    <w:p w14:paraId="1995C17E" w14:textId="77777777" w:rsidR="00FF5C58" w:rsidRPr="00D81F33" w:rsidRDefault="00FF5C58" w:rsidP="00FF5C58">
      <w:pPr>
        <w:shd w:val="clear" w:color="auto" w:fill="FFFFFF"/>
        <w:spacing w:line="300" w:lineRule="atLeast"/>
        <w:textAlignment w:val="baseline"/>
        <w:rPr>
          <w:rFonts w:ascii="charis_silregular" w:hAnsi="charis_silregular" w:hint="eastAsia"/>
          <w:color w:val="101010"/>
          <w:sz w:val="22"/>
          <w:szCs w:val="22"/>
        </w:rPr>
      </w:pPr>
      <w:r w:rsidRPr="00D81F33">
        <w:rPr>
          <w:rFonts w:ascii="charis_silregular" w:hAnsi="charis_silregular"/>
          <w:color w:val="101010"/>
          <w:sz w:val="22"/>
          <w:szCs w:val="22"/>
        </w:rPr>
        <w:t>Gen Prayut told the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forum</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a</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key</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goal that must be achieved is</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national</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unity</w:t>
      </w:r>
      <w:r w:rsidRPr="00D81F33">
        <w:rPr>
          <w:rFonts w:ascii="charis_silregular" w:hAnsi="charis_silregular"/>
          <w:color w:val="101010"/>
          <w:sz w:val="22"/>
          <w:szCs w:val="22"/>
        </w:rPr>
        <w:t>, admitting much work is still needed to improve the political</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environment</w:t>
      </w:r>
      <w:r w:rsidRPr="00D81F33">
        <w:rPr>
          <w:rFonts w:ascii="charis_silregular" w:hAnsi="charis_silregular"/>
          <w:color w:val="101010"/>
          <w:sz w:val="22"/>
          <w:szCs w:val="22"/>
        </w:rPr>
        <w:t>.</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"If rules are too tough, politicians will</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experience</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trouble but if they are too</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lenient</w:t>
      </w:r>
      <w:r w:rsidRPr="00D81F33">
        <w:rPr>
          <w:rFonts w:ascii="charis_silregular" w:hAnsi="charis_silregular"/>
          <w:color w:val="101010"/>
          <w:sz w:val="22"/>
          <w:szCs w:val="22"/>
        </w:rPr>
        <w:t>, the old</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unfavorable</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situation will return."</w:t>
      </w:r>
    </w:p>
    <w:p w14:paraId="212CD11F" w14:textId="77777777" w:rsidR="00FF5C58" w:rsidRPr="00D81F33" w:rsidRDefault="00FF5C58" w:rsidP="00FF5C58">
      <w:pPr>
        <w:shd w:val="clear" w:color="auto" w:fill="FFFFFF"/>
        <w:spacing w:line="300" w:lineRule="atLeast"/>
        <w:textAlignment w:val="baseline"/>
        <w:rPr>
          <w:rFonts w:ascii="charis_silregular" w:hAnsi="charis_silregular" w:hint="eastAsia"/>
          <w:color w:val="101010"/>
          <w:sz w:val="22"/>
          <w:szCs w:val="22"/>
        </w:rPr>
      </w:pPr>
      <w:r w:rsidRPr="00D81F33">
        <w:rPr>
          <w:rFonts w:ascii="charis_silregular" w:hAnsi="charis_silregular"/>
          <w:color w:val="101010"/>
          <w:sz w:val="22"/>
          <w:szCs w:val="22"/>
        </w:rPr>
        <w:br/>
        <w:t>"Our economic development over the past 30 years was the problem." "There is a need for an overhaul of the economy... and we have to move Thailand forward so the important thing is a long-term</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national</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development plan," he said.</w:t>
      </w:r>
    </w:p>
    <w:p w14:paraId="4F5F5DA4" w14:textId="77777777" w:rsidR="00FF5C58" w:rsidRPr="00D81F33" w:rsidRDefault="00FF5C58" w:rsidP="00FF5C58">
      <w:pPr>
        <w:shd w:val="clear" w:color="auto" w:fill="FFFFFF"/>
        <w:spacing w:line="300" w:lineRule="atLeast"/>
        <w:textAlignment w:val="baseline"/>
        <w:rPr>
          <w:rStyle w:val="apple-converted-space"/>
          <w:rFonts w:ascii="charis_silregular" w:hAnsi="charis_silregular" w:hint="eastAsia"/>
          <w:color w:val="101010"/>
          <w:sz w:val="22"/>
          <w:szCs w:val="22"/>
        </w:rPr>
      </w:pPr>
      <w:r w:rsidRPr="00D81F33">
        <w:rPr>
          <w:rFonts w:ascii="charis_silregular" w:hAnsi="charis_silregular"/>
          <w:color w:val="101010"/>
          <w:sz w:val="22"/>
          <w:szCs w:val="22"/>
        </w:rPr>
        <w:br/>
        <w:t>He said the reason the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strategy</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[they have proposed]</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spans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20 years is to</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ensure continuity</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in the development of</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human resources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and education." Our educational and labour goals under this new</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strategy</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aim</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 xml:space="preserve">to create a new </w:t>
      </w:r>
      <w:r w:rsidRPr="00D81F33">
        <w:rPr>
          <w:rStyle w:val="learning-vocabulary"/>
          <w:rFonts w:ascii="charis_silregular" w:hAnsi="charis_silregular"/>
          <w:bCs/>
          <w:color w:val="101010"/>
          <w:sz w:val="22"/>
          <w:szCs w:val="22"/>
          <w:bdr w:val="none" w:sz="0" w:space="0" w:color="auto" w:frame="1"/>
        </w:rPr>
        <w:t>generation</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of workers that is stronger and more capable" "For that we have to start</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reform</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at the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elementary school</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level. This is wh</w:t>
      </w:r>
      <w:r>
        <w:rPr>
          <w:rFonts w:ascii="charis_silregular" w:hAnsi="charis_silregular"/>
          <w:color w:val="101010"/>
          <w:sz w:val="22"/>
          <w:szCs w:val="22"/>
        </w:rPr>
        <w:t>y it will take 20 years</w:t>
      </w:r>
      <w:r w:rsidRPr="00D81F33">
        <w:rPr>
          <w:rFonts w:ascii="charis_silregular" w:hAnsi="charis_silregular"/>
          <w:color w:val="101010"/>
          <w:sz w:val="22"/>
          <w:szCs w:val="22"/>
        </w:rPr>
        <w:t>."</w:t>
      </w:r>
      <w:r w:rsidRPr="00D81F33">
        <w:rPr>
          <w:rStyle w:val="apple-converted-space"/>
          <w:rFonts w:ascii="charis_silregular" w:hAnsi="charis_silregular"/>
          <w:color w:val="101010"/>
          <w:sz w:val="22"/>
          <w:szCs w:val="22"/>
        </w:rPr>
        <w:t> </w:t>
      </w:r>
    </w:p>
    <w:p w14:paraId="18982C14" w14:textId="77777777" w:rsidR="00FF5C58" w:rsidRPr="00983175" w:rsidRDefault="00FF5C58" w:rsidP="00FF5C58">
      <w:pPr>
        <w:shd w:val="clear" w:color="auto" w:fill="FFFFFF"/>
        <w:spacing w:line="300" w:lineRule="atLeast"/>
        <w:textAlignment w:val="baseline"/>
        <w:rPr>
          <w:rStyle w:val="apple-converted-space"/>
          <w:rFonts w:ascii="charis_silregular" w:hAnsi="charis_silregular" w:hint="eastAsia"/>
          <w:color w:val="101010"/>
          <w:sz w:val="22"/>
          <w:szCs w:val="22"/>
        </w:rPr>
      </w:pPr>
      <w:r w:rsidRPr="00D81F33">
        <w:rPr>
          <w:rFonts w:ascii="charis_silregular" w:hAnsi="charis_silregular"/>
          <w:color w:val="101010"/>
          <w:sz w:val="22"/>
          <w:szCs w:val="22"/>
        </w:rPr>
        <w:br/>
        <w:t>Gen Prayut said problems over the past three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decades</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stemmed from</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corruption, a</w:t>
      </w:r>
      <w:r>
        <w:rPr>
          <w:rFonts w:ascii="charis_silregular" w:hAnsi="charis_silregular"/>
          <w:color w:val="101010"/>
          <w:sz w:val="22"/>
          <w:szCs w:val="22"/>
        </w:rPr>
        <w:t xml:space="preserve"> </w:t>
      </w:r>
      <w:r w:rsidRPr="00D81F33">
        <w:rPr>
          <w:rStyle w:val="learning-vocabulary"/>
          <w:rFonts w:ascii="charis_silregular" w:hAnsi="charis_silregular"/>
          <w:bCs/>
          <w:color w:val="101010"/>
          <w:sz w:val="22"/>
          <w:szCs w:val="22"/>
          <w:bdr w:val="none" w:sz="0" w:space="0" w:color="auto" w:frame="1"/>
        </w:rPr>
        <w:t>lack of</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research</w:t>
      </w:r>
      <w:r>
        <w:rPr>
          <w:rFonts w:ascii="charis_silregular" w:hAnsi="charis_silregular"/>
          <w:color w:val="101010"/>
          <w:sz w:val="22"/>
          <w:szCs w:val="22"/>
        </w:rPr>
        <w:t xml:space="preserve"> </w:t>
      </w:r>
      <w:r w:rsidRPr="00D81F33">
        <w:rPr>
          <w:rFonts w:ascii="charis_silregular" w:hAnsi="charis_silregular"/>
          <w:color w:val="101010"/>
          <w:sz w:val="22"/>
          <w:szCs w:val="22"/>
        </w:rPr>
        <w:t>and development</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initiatives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and</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 xml:space="preserve">human resources </w:t>
      </w:r>
      <w:r w:rsidRPr="00D81F33">
        <w:rPr>
          <w:rFonts w:ascii="charis_silregular" w:hAnsi="charis_silregular"/>
          <w:color w:val="101010"/>
          <w:sz w:val="22"/>
          <w:szCs w:val="22"/>
        </w:rPr>
        <w:t>development along with a</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lack of</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continuity</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in</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implementation</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 xml:space="preserve">of regulations and </w:t>
      </w:r>
      <w:r w:rsidRPr="00D81F33">
        <w:rPr>
          <w:rStyle w:val="learning-vocabulary"/>
          <w:rFonts w:ascii="charis_silregular" w:hAnsi="charis_silregular"/>
          <w:bCs/>
          <w:color w:val="101010"/>
          <w:sz w:val="22"/>
          <w:szCs w:val="22"/>
          <w:bdr w:val="none" w:sz="0" w:space="0" w:color="auto" w:frame="1"/>
        </w:rPr>
        <w:t>agreements</w:t>
      </w:r>
      <w:r w:rsidRPr="00D81F33">
        <w:rPr>
          <w:rFonts w:ascii="charis_silregular" w:hAnsi="charis_silregular"/>
          <w:color w:val="101010"/>
          <w:sz w:val="22"/>
          <w:szCs w:val="22"/>
        </w:rPr>
        <w:t>.</w:t>
      </w:r>
      <w:r w:rsidRPr="00D81F33">
        <w:rPr>
          <w:rStyle w:val="apple-converted-space"/>
          <w:rFonts w:ascii="charis_silregular" w:hAnsi="charis_silregular"/>
          <w:color w:val="101010"/>
          <w:sz w:val="22"/>
          <w:szCs w:val="22"/>
        </w:rPr>
        <w:t> </w:t>
      </w:r>
    </w:p>
    <w:p w14:paraId="20DFCA64" w14:textId="77777777" w:rsidR="00FF5C58" w:rsidRDefault="00FF5C58" w:rsidP="00FF5C58">
      <w:pPr>
        <w:pStyle w:val="NormalWeb"/>
        <w:shd w:val="clear" w:color="auto" w:fill="FFFFFF"/>
        <w:spacing w:before="0" w:beforeAutospacing="0" w:after="0" w:afterAutospacing="0" w:line="300" w:lineRule="atLeast"/>
        <w:textAlignment w:val="baseline"/>
        <w:rPr>
          <w:rFonts w:ascii="charis_silregular" w:hAnsi="charis_silregular" w:hint="eastAsia"/>
          <w:color w:val="101010"/>
          <w:sz w:val="22"/>
          <w:szCs w:val="22"/>
        </w:rPr>
      </w:pPr>
    </w:p>
    <w:p w14:paraId="446430F9" w14:textId="77777777" w:rsidR="00FF5C58" w:rsidRPr="00D81F33" w:rsidRDefault="00FF5C58" w:rsidP="00FF5C58">
      <w:pPr>
        <w:pStyle w:val="NormalWeb"/>
        <w:shd w:val="clear" w:color="auto" w:fill="FFFFFF"/>
        <w:spacing w:before="0" w:beforeAutospacing="0" w:after="0" w:afterAutospacing="0" w:line="300" w:lineRule="atLeast"/>
        <w:textAlignment w:val="baseline"/>
        <w:rPr>
          <w:rFonts w:ascii="charis_silregular" w:hAnsi="charis_silregular" w:hint="eastAsia"/>
          <w:color w:val="101010"/>
          <w:sz w:val="22"/>
          <w:szCs w:val="22"/>
        </w:rPr>
      </w:pPr>
      <w:r>
        <w:rPr>
          <w:rFonts w:ascii="charis_silregular" w:hAnsi="charis_silregular" w:hint="eastAsia"/>
          <w:color w:val="101010"/>
          <w:sz w:val="22"/>
          <w:szCs w:val="22"/>
        </w:rPr>
        <w:t>“</w:t>
      </w:r>
      <w:r>
        <w:rPr>
          <w:rFonts w:ascii="charis_silregular" w:hAnsi="charis_silregular"/>
          <w:color w:val="101010"/>
          <w:sz w:val="22"/>
          <w:szCs w:val="22"/>
        </w:rPr>
        <w:t xml:space="preserve">The next elected </w:t>
      </w:r>
      <w:r>
        <w:rPr>
          <w:rFonts w:ascii="charis_silregular" w:hAnsi="charis_silregular" w:hint="eastAsia"/>
          <w:color w:val="101010"/>
          <w:sz w:val="22"/>
          <w:szCs w:val="22"/>
        </w:rPr>
        <w:t>government</w:t>
      </w:r>
      <w:r>
        <w:rPr>
          <w:rFonts w:ascii="charis_silregular" w:hAnsi="charis_silregular"/>
          <w:color w:val="101010"/>
          <w:sz w:val="22"/>
          <w:szCs w:val="22"/>
        </w:rPr>
        <w:t xml:space="preserve"> has to give important to bilateral trade, the implications of agreements and lifting our national standards in order to meet evolving international standards.</w:t>
      </w:r>
      <w:r>
        <w:rPr>
          <w:rFonts w:ascii="charis_silregular" w:hAnsi="charis_silregular" w:hint="eastAsia"/>
          <w:color w:val="101010"/>
          <w:sz w:val="22"/>
          <w:szCs w:val="22"/>
        </w:rPr>
        <w:t>”</w:t>
      </w:r>
    </w:p>
    <w:p w14:paraId="52B7A7B5" w14:textId="77777777" w:rsidR="00FF5C58" w:rsidRPr="00D81F33" w:rsidRDefault="00FF5C58" w:rsidP="00FF5C58">
      <w:pPr>
        <w:pStyle w:val="NormalWeb"/>
        <w:shd w:val="clear" w:color="auto" w:fill="FFFFFF"/>
        <w:spacing w:before="0" w:beforeAutospacing="0" w:after="0" w:afterAutospacing="0" w:line="300" w:lineRule="atLeast"/>
        <w:textAlignment w:val="baseline"/>
        <w:rPr>
          <w:rFonts w:ascii="charis_silregular" w:hAnsi="charis_silregular" w:hint="eastAsia"/>
          <w:color w:val="101010"/>
          <w:sz w:val="22"/>
          <w:szCs w:val="22"/>
        </w:rPr>
      </w:pPr>
    </w:p>
    <w:p w14:paraId="6AA9B021" w14:textId="77777777" w:rsidR="00FF5C58" w:rsidRPr="00D81F33" w:rsidRDefault="00FF5C58" w:rsidP="00FF5C58">
      <w:pPr>
        <w:pStyle w:val="NormalWeb"/>
        <w:shd w:val="clear" w:color="auto" w:fill="FFFFFF"/>
        <w:spacing w:before="0" w:beforeAutospacing="0" w:after="0" w:afterAutospacing="0" w:line="300" w:lineRule="atLeast"/>
        <w:textAlignment w:val="baseline"/>
        <w:rPr>
          <w:rStyle w:val="apple-converted-space"/>
          <w:rFonts w:ascii="charis_silregular" w:hAnsi="charis_silregular" w:hint="eastAsia"/>
          <w:color w:val="101010"/>
          <w:sz w:val="22"/>
          <w:szCs w:val="22"/>
        </w:rPr>
      </w:pPr>
      <w:r w:rsidRPr="00D81F33">
        <w:rPr>
          <w:rFonts w:ascii="charis_silregular" w:hAnsi="charis_silregular"/>
          <w:color w:val="101010"/>
          <w:sz w:val="22"/>
          <w:szCs w:val="22"/>
        </w:rPr>
        <w:t>Gen Prayut explained that the four guidelines to rebuild the economy include</w:t>
      </w:r>
      <w:r>
        <w:rPr>
          <w:rFonts w:ascii="charis_silregular" w:hAnsi="charis_silregular"/>
          <w:color w:val="101010"/>
          <w:sz w:val="22"/>
          <w:szCs w:val="22"/>
        </w:rPr>
        <w:t>:</w:t>
      </w:r>
      <w:r w:rsidRPr="00D81F33">
        <w:rPr>
          <w:rFonts w:ascii="charis_silregular" w:hAnsi="charis_silregular"/>
          <w:color w:val="101010"/>
          <w:sz w:val="22"/>
          <w:szCs w:val="22"/>
        </w:rPr>
        <w:t xml:space="preserve"> </w:t>
      </w:r>
      <w:r>
        <w:rPr>
          <w:rFonts w:ascii="charis_silregular" w:hAnsi="charis_silregular"/>
          <w:color w:val="101010"/>
          <w:sz w:val="22"/>
          <w:szCs w:val="22"/>
        </w:rPr>
        <w:t xml:space="preserve">[first] </w:t>
      </w:r>
      <w:r w:rsidRPr="00D81F33">
        <w:rPr>
          <w:rFonts w:ascii="charis_silregular" w:hAnsi="charis_silregular"/>
          <w:color w:val="101010"/>
          <w:sz w:val="22"/>
          <w:szCs w:val="22"/>
        </w:rPr>
        <w:t>strengthening the economy at the grassroots level via</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measures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such as the village fund</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policy</w:t>
      </w:r>
      <w:r w:rsidRPr="00D81F33">
        <w:rPr>
          <w:rFonts w:ascii="charis_silregular" w:hAnsi="charis_silregular"/>
          <w:color w:val="101010"/>
          <w:sz w:val="22"/>
          <w:szCs w:val="22"/>
        </w:rPr>
        <w:t>, that finances</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projects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 xml:space="preserve">and businesses </w:t>
      </w:r>
      <w:r>
        <w:rPr>
          <w:rFonts w:ascii="charis_silregular" w:hAnsi="charis_silregular"/>
          <w:color w:val="101010"/>
          <w:sz w:val="22"/>
          <w:szCs w:val="22"/>
        </w:rPr>
        <w:t xml:space="preserve">at the grassroots village level. </w:t>
      </w:r>
      <w:r w:rsidRPr="00D81F33">
        <w:rPr>
          <w:rFonts w:ascii="charis_silregular" w:hAnsi="charis_silregular"/>
          <w:color w:val="101010"/>
          <w:sz w:val="22"/>
          <w:szCs w:val="22"/>
        </w:rPr>
        <w:t>Second is the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promotion</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of "Thailand Connect" by</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connecting</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domestic</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 xml:space="preserve">transport </w:t>
      </w:r>
      <w:r w:rsidRPr="00D81F33">
        <w:rPr>
          <w:rFonts w:ascii="charis_silregular" w:hAnsi="charis_silregular"/>
          <w:color w:val="101010"/>
          <w:sz w:val="22"/>
          <w:szCs w:val="22"/>
        </w:rPr>
        <w:t>systems and creating</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transport</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links with countries such as China, Malaysia, Singapore, Myanma</w:t>
      </w:r>
      <w:r>
        <w:rPr>
          <w:rFonts w:ascii="charis_silregular" w:hAnsi="charis_silregular"/>
          <w:color w:val="101010"/>
          <w:sz w:val="22"/>
          <w:szCs w:val="22"/>
        </w:rPr>
        <w:t>r and India via rail, land, air,</w:t>
      </w:r>
      <w:r w:rsidRPr="00D81F33">
        <w:rPr>
          <w:rFonts w:ascii="charis_silregular" w:hAnsi="charis_silregular"/>
          <w:color w:val="101010"/>
          <w:sz w:val="22"/>
          <w:szCs w:val="22"/>
        </w:rPr>
        <w:t xml:space="preserve"> water links.</w:t>
      </w:r>
    </w:p>
    <w:p w14:paraId="0AD6D8FA" w14:textId="77777777" w:rsidR="00FF5C58" w:rsidRDefault="00FF5C58" w:rsidP="00FF5C58">
      <w:pPr>
        <w:pStyle w:val="NormalWeb"/>
        <w:shd w:val="clear" w:color="auto" w:fill="FFFFFF"/>
        <w:spacing w:before="0" w:beforeAutospacing="0" w:after="0" w:afterAutospacing="0" w:line="300" w:lineRule="atLeast"/>
        <w:textAlignment w:val="baseline"/>
        <w:rPr>
          <w:rFonts w:ascii="charis_silregular" w:hAnsi="charis_silregular" w:hint="eastAsia"/>
          <w:color w:val="101010"/>
          <w:sz w:val="22"/>
          <w:szCs w:val="22"/>
        </w:rPr>
      </w:pPr>
      <w:r w:rsidRPr="00D81F33">
        <w:rPr>
          <w:rFonts w:ascii="charis_silregular" w:hAnsi="charis_silregular"/>
          <w:color w:val="101010"/>
          <w:sz w:val="22"/>
          <w:szCs w:val="22"/>
        </w:rPr>
        <w:br/>
        <w:t>Third is pushing the "Thailand 4.0" model to transition from heavy industry toward a value-based economy based on technology, knowledge, creativity and innovation. He also</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identified</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five future industries, or the "new S curve", which</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consists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 xml:space="preserve">of </w:t>
      </w:r>
      <w:r w:rsidRPr="00D81F33">
        <w:rPr>
          <w:rStyle w:val="learning-vocabulary"/>
          <w:rFonts w:ascii="charis_silregular" w:hAnsi="charis_silregular"/>
          <w:bCs/>
          <w:color w:val="101010"/>
          <w:sz w:val="22"/>
          <w:szCs w:val="22"/>
          <w:bdr w:val="none" w:sz="0" w:space="0" w:color="auto" w:frame="1"/>
        </w:rPr>
        <w:t>robotics</w:t>
      </w:r>
      <w:r w:rsidRPr="00D81F33">
        <w:rPr>
          <w:rFonts w:ascii="charis_silregular" w:hAnsi="charis_silregular"/>
          <w:color w:val="101010"/>
          <w:sz w:val="22"/>
          <w:szCs w:val="22"/>
        </w:rPr>
        <w:t>,</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aviation</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logistics</w:t>
      </w:r>
      <w:r w:rsidRPr="00D81F33">
        <w:rPr>
          <w:rFonts w:ascii="charis_silregular" w:hAnsi="charis_silregular"/>
          <w:color w:val="101010"/>
          <w:sz w:val="22"/>
          <w:szCs w:val="22"/>
        </w:rPr>
        <w:t>, biofuels / biochemicals, the digital industry and medical services.</w:t>
      </w:r>
    </w:p>
    <w:p w14:paraId="6F4EB361" w14:textId="77777777" w:rsidR="00FF5C58" w:rsidRPr="00D81F33" w:rsidRDefault="00FF5C58" w:rsidP="00FF5C58">
      <w:pPr>
        <w:pStyle w:val="NormalWeb"/>
        <w:shd w:val="clear" w:color="auto" w:fill="FFFFFF"/>
        <w:spacing w:before="0" w:beforeAutospacing="0" w:after="0" w:afterAutospacing="0" w:line="300" w:lineRule="atLeast"/>
        <w:textAlignment w:val="baseline"/>
        <w:rPr>
          <w:rFonts w:ascii="charis_silregular" w:hAnsi="charis_silregular" w:hint="eastAsia"/>
          <w:color w:val="101010"/>
          <w:sz w:val="22"/>
          <w:szCs w:val="22"/>
        </w:rPr>
      </w:pP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br/>
        <w:t>Fourth is the Eastern Economic Corridor</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project</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to build on the success of the</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Eastern Seaboard</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by creating special economic</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zones</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in</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border</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areas and linking Bangkok, Laem Chabang, Map Ta Phut and Rayong via road</w:t>
      </w:r>
      <w:r w:rsidRPr="00D81F33">
        <w:rPr>
          <w:rStyle w:val="apple-converted-space"/>
          <w:rFonts w:ascii="charis_silregular" w:hAnsi="charis_silregular"/>
          <w:color w:val="101010"/>
          <w:sz w:val="22"/>
          <w:szCs w:val="22"/>
        </w:rPr>
        <w:t> </w:t>
      </w:r>
      <w:r w:rsidRPr="00D81F33">
        <w:rPr>
          <w:rStyle w:val="learning-vocabulary"/>
          <w:rFonts w:ascii="charis_silregular" w:hAnsi="charis_silregular"/>
          <w:bCs/>
          <w:color w:val="101010"/>
          <w:sz w:val="22"/>
          <w:szCs w:val="22"/>
          <w:bdr w:val="none" w:sz="0" w:space="0" w:color="auto" w:frame="1"/>
        </w:rPr>
        <w:t>transport</w:t>
      </w:r>
      <w:r w:rsidRPr="00D81F33">
        <w:rPr>
          <w:rStyle w:val="apple-converted-space"/>
          <w:rFonts w:ascii="charis_silregular" w:hAnsi="charis_silregular"/>
          <w:color w:val="101010"/>
          <w:sz w:val="22"/>
          <w:szCs w:val="22"/>
        </w:rPr>
        <w:t> </w:t>
      </w:r>
      <w:r w:rsidRPr="00D81F33">
        <w:rPr>
          <w:rFonts w:ascii="charis_silregular" w:hAnsi="charis_silregular"/>
          <w:color w:val="101010"/>
          <w:sz w:val="22"/>
          <w:szCs w:val="22"/>
        </w:rPr>
        <w:t>systems, airports and ports.</w:t>
      </w:r>
    </w:p>
    <w:p w14:paraId="0426BA38" w14:textId="77777777" w:rsidR="007C1E70" w:rsidRDefault="007C1E70"/>
    <w:p w14:paraId="394471CC" w14:textId="762006A7" w:rsidR="00FF5C58" w:rsidRDefault="00FF5C58">
      <w:r>
        <w:t>[End]</w:t>
      </w:r>
    </w:p>
    <w:p w14:paraId="5CC29F41" w14:textId="77777777" w:rsidR="007C1E70" w:rsidRDefault="007C1E70"/>
    <w:sectPr w:rsidR="007C1E70" w:rsidSect="005F1C1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haris_silbold">
    <w:altName w:val="Times New Roman"/>
    <w:panose1 w:val="00000000000000000000"/>
    <w:charset w:val="00"/>
    <w:family w:val="roman"/>
    <w:notTrueType/>
    <w:pitch w:val="default"/>
  </w:font>
  <w:font w:name="charis_silregular">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B2E8B"/>
    <w:multiLevelType w:val="hybridMultilevel"/>
    <w:tmpl w:val="AC9A26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B76AD1"/>
    <w:multiLevelType w:val="hybridMultilevel"/>
    <w:tmpl w:val="F0C2D508"/>
    <w:lvl w:ilvl="0" w:tplc="0494FD3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BF26C8"/>
    <w:multiLevelType w:val="hybridMultilevel"/>
    <w:tmpl w:val="E4CC1622"/>
    <w:lvl w:ilvl="0" w:tplc="818C6708">
      <w:start w:val="1"/>
      <w:numFmt w:val="bullet"/>
      <w:lvlText w:val="•"/>
      <w:lvlJc w:val="left"/>
      <w:pPr>
        <w:tabs>
          <w:tab w:val="num" w:pos="720"/>
        </w:tabs>
        <w:ind w:left="720" w:hanging="360"/>
      </w:pPr>
      <w:rPr>
        <w:rFonts w:ascii="Arial" w:hAnsi="Arial" w:hint="default"/>
      </w:rPr>
    </w:lvl>
    <w:lvl w:ilvl="1" w:tplc="3384ACB2" w:tentative="1">
      <w:start w:val="1"/>
      <w:numFmt w:val="bullet"/>
      <w:lvlText w:val="•"/>
      <w:lvlJc w:val="left"/>
      <w:pPr>
        <w:tabs>
          <w:tab w:val="num" w:pos="1440"/>
        </w:tabs>
        <w:ind w:left="1440" w:hanging="360"/>
      </w:pPr>
      <w:rPr>
        <w:rFonts w:ascii="Arial" w:hAnsi="Arial" w:hint="default"/>
      </w:rPr>
    </w:lvl>
    <w:lvl w:ilvl="2" w:tplc="92CE4E44" w:tentative="1">
      <w:start w:val="1"/>
      <w:numFmt w:val="bullet"/>
      <w:lvlText w:val="•"/>
      <w:lvlJc w:val="left"/>
      <w:pPr>
        <w:tabs>
          <w:tab w:val="num" w:pos="2160"/>
        </w:tabs>
        <w:ind w:left="2160" w:hanging="360"/>
      </w:pPr>
      <w:rPr>
        <w:rFonts w:ascii="Arial" w:hAnsi="Arial" w:hint="default"/>
      </w:rPr>
    </w:lvl>
    <w:lvl w:ilvl="3" w:tplc="F1FE1D28" w:tentative="1">
      <w:start w:val="1"/>
      <w:numFmt w:val="bullet"/>
      <w:lvlText w:val="•"/>
      <w:lvlJc w:val="left"/>
      <w:pPr>
        <w:tabs>
          <w:tab w:val="num" w:pos="2880"/>
        </w:tabs>
        <w:ind w:left="2880" w:hanging="360"/>
      </w:pPr>
      <w:rPr>
        <w:rFonts w:ascii="Arial" w:hAnsi="Arial" w:hint="default"/>
      </w:rPr>
    </w:lvl>
    <w:lvl w:ilvl="4" w:tplc="C75E07F2" w:tentative="1">
      <w:start w:val="1"/>
      <w:numFmt w:val="bullet"/>
      <w:lvlText w:val="•"/>
      <w:lvlJc w:val="left"/>
      <w:pPr>
        <w:tabs>
          <w:tab w:val="num" w:pos="3600"/>
        </w:tabs>
        <w:ind w:left="3600" w:hanging="360"/>
      </w:pPr>
      <w:rPr>
        <w:rFonts w:ascii="Arial" w:hAnsi="Arial" w:hint="default"/>
      </w:rPr>
    </w:lvl>
    <w:lvl w:ilvl="5" w:tplc="50C61C50" w:tentative="1">
      <w:start w:val="1"/>
      <w:numFmt w:val="bullet"/>
      <w:lvlText w:val="•"/>
      <w:lvlJc w:val="left"/>
      <w:pPr>
        <w:tabs>
          <w:tab w:val="num" w:pos="4320"/>
        </w:tabs>
        <w:ind w:left="4320" w:hanging="360"/>
      </w:pPr>
      <w:rPr>
        <w:rFonts w:ascii="Arial" w:hAnsi="Arial" w:hint="default"/>
      </w:rPr>
    </w:lvl>
    <w:lvl w:ilvl="6" w:tplc="A6E63810" w:tentative="1">
      <w:start w:val="1"/>
      <w:numFmt w:val="bullet"/>
      <w:lvlText w:val="•"/>
      <w:lvlJc w:val="left"/>
      <w:pPr>
        <w:tabs>
          <w:tab w:val="num" w:pos="5040"/>
        </w:tabs>
        <w:ind w:left="5040" w:hanging="360"/>
      </w:pPr>
      <w:rPr>
        <w:rFonts w:ascii="Arial" w:hAnsi="Arial" w:hint="default"/>
      </w:rPr>
    </w:lvl>
    <w:lvl w:ilvl="7" w:tplc="4D483910" w:tentative="1">
      <w:start w:val="1"/>
      <w:numFmt w:val="bullet"/>
      <w:lvlText w:val="•"/>
      <w:lvlJc w:val="left"/>
      <w:pPr>
        <w:tabs>
          <w:tab w:val="num" w:pos="5760"/>
        </w:tabs>
        <w:ind w:left="5760" w:hanging="360"/>
      </w:pPr>
      <w:rPr>
        <w:rFonts w:ascii="Arial" w:hAnsi="Arial" w:hint="default"/>
      </w:rPr>
    </w:lvl>
    <w:lvl w:ilvl="8" w:tplc="656695AA" w:tentative="1">
      <w:start w:val="1"/>
      <w:numFmt w:val="bullet"/>
      <w:lvlText w:val="•"/>
      <w:lvlJc w:val="left"/>
      <w:pPr>
        <w:tabs>
          <w:tab w:val="num" w:pos="6480"/>
        </w:tabs>
        <w:ind w:left="6480" w:hanging="360"/>
      </w:pPr>
      <w:rPr>
        <w:rFonts w:ascii="Arial" w:hAnsi="Arial" w:hint="default"/>
      </w:rPr>
    </w:lvl>
  </w:abstractNum>
  <w:abstractNum w:abstractNumId="3">
    <w:nsid w:val="7F6C3288"/>
    <w:multiLevelType w:val="hybridMultilevel"/>
    <w:tmpl w:val="95D6BF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E70"/>
    <w:rsid w:val="00091AB7"/>
    <w:rsid w:val="000950A5"/>
    <w:rsid w:val="000A2B27"/>
    <w:rsid w:val="001A1272"/>
    <w:rsid w:val="001A43F0"/>
    <w:rsid w:val="001A7238"/>
    <w:rsid w:val="00452FD2"/>
    <w:rsid w:val="00457FAF"/>
    <w:rsid w:val="004C78E3"/>
    <w:rsid w:val="004F4A56"/>
    <w:rsid w:val="0052213C"/>
    <w:rsid w:val="005F1C1A"/>
    <w:rsid w:val="005F61F7"/>
    <w:rsid w:val="0063777D"/>
    <w:rsid w:val="006C4CE1"/>
    <w:rsid w:val="00773968"/>
    <w:rsid w:val="007C1E70"/>
    <w:rsid w:val="007E2D1C"/>
    <w:rsid w:val="009012A3"/>
    <w:rsid w:val="009500C9"/>
    <w:rsid w:val="00972F0F"/>
    <w:rsid w:val="009C0362"/>
    <w:rsid w:val="00AB7B96"/>
    <w:rsid w:val="00AD7C88"/>
    <w:rsid w:val="00B73FFB"/>
    <w:rsid w:val="00C0420D"/>
    <w:rsid w:val="00C2483B"/>
    <w:rsid w:val="00CA55C7"/>
    <w:rsid w:val="00D11F45"/>
    <w:rsid w:val="00D43EE8"/>
    <w:rsid w:val="00D73FFD"/>
    <w:rsid w:val="00E30B4F"/>
    <w:rsid w:val="00E354C5"/>
    <w:rsid w:val="00E97596"/>
    <w:rsid w:val="00F02CFC"/>
    <w:rsid w:val="00F1169F"/>
    <w:rsid w:val="00F72708"/>
    <w:rsid w:val="00F8170D"/>
    <w:rsid w:val="00FF5C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3DD2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 w:type="paragraph" w:styleId="BalloonText">
    <w:name w:val="Balloon Text"/>
    <w:basedOn w:val="Normal"/>
    <w:link w:val="BalloonTextChar"/>
    <w:uiPriority w:val="99"/>
    <w:semiHidden/>
    <w:unhideWhenUsed/>
    <w:rsid w:val="007739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3968"/>
    <w:rPr>
      <w:rFonts w:ascii="Lucida Grande" w:hAnsi="Lucida Grande" w:cs="Lucida Grande"/>
      <w:sz w:val="18"/>
      <w:szCs w:val="18"/>
    </w:rPr>
  </w:style>
  <w:style w:type="paragraph" w:styleId="NormalWeb">
    <w:name w:val="Normal (Web)"/>
    <w:basedOn w:val="Normal"/>
    <w:uiPriority w:val="99"/>
    <w:semiHidden/>
    <w:unhideWhenUsed/>
    <w:rsid w:val="00FF5C5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F5C58"/>
  </w:style>
  <w:style w:type="character" w:customStyle="1" w:styleId="learning-vocabulary">
    <w:name w:val="learning-vocabulary"/>
    <w:basedOn w:val="DefaultParagraphFont"/>
    <w:rsid w:val="00FF5C5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E70"/>
    <w:pPr>
      <w:ind w:left="720"/>
      <w:contextualSpacing/>
    </w:pPr>
  </w:style>
  <w:style w:type="paragraph" w:styleId="BalloonText">
    <w:name w:val="Balloon Text"/>
    <w:basedOn w:val="Normal"/>
    <w:link w:val="BalloonTextChar"/>
    <w:uiPriority w:val="99"/>
    <w:semiHidden/>
    <w:unhideWhenUsed/>
    <w:rsid w:val="0077396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3968"/>
    <w:rPr>
      <w:rFonts w:ascii="Lucida Grande" w:hAnsi="Lucida Grande" w:cs="Lucida Grande"/>
      <w:sz w:val="18"/>
      <w:szCs w:val="18"/>
    </w:rPr>
  </w:style>
  <w:style w:type="paragraph" w:styleId="NormalWeb">
    <w:name w:val="Normal (Web)"/>
    <w:basedOn w:val="Normal"/>
    <w:uiPriority w:val="99"/>
    <w:semiHidden/>
    <w:unhideWhenUsed/>
    <w:rsid w:val="00FF5C5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F5C58"/>
  </w:style>
  <w:style w:type="character" w:customStyle="1" w:styleId="learning-vocabulary">
    <w:name w:val="learning-vocabulary"/>
    <w:basedOn w:val="DefaultParagraphFont"/>
    <w:rsid w:val="00FF5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122967">
      <w:bodyDiv w:val="1"/>
      <w:marLeft w:val="0"/>
      <w:marRight w:val="0"/>
      <w:marTop w:val="0"/>
      <w:marBottom w:val="0"/>
      <w:divBdr>
        <w:top w:val="none" w:sz="0" w:space="0" w:color="auto"/>
        <w:left w:val="none" w:sz="0" w:space="0" w:color="auto"/>
        <w:bottom w:val="none" w:sz="0" w:space="0" w:color="auto"/>
        <w:right w:val="none" w:sz="0" w:space="0" w:color="auto"/>
      </w:divBdr>
      <w:divsChild>
        <w:div w:id="1888949267">
          <w:marLeft w:val="5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kikovandenberg:Downloads:Data_Extract_From_World_Development_Indicators%20(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62733304170312"/>
          <c:y val="0.0601851851851852"/>
          <c:w val="0.770217446777486"/>
          <c:h val="0.87962962962963"/>
        </c:manualLayout>
      </c:layout>
      <c:barChart>
        <c:barDir val="col"/>
        <c:grouping val="clustered"/>
        <c:varyColors val="0"/>
        <c:ser>
          <c:idx val="0"/>
          <c:order val="0"/>
          <c:tx>
            <c:strRef>
              <c:f>Sheet1!$C$2</c:f>
              <c:strCache>
                <c:ptCount val="1"/>
                <c:pt idx="0">
                  <c:v>GDP growth (annual %)</c:v>
                </c:pt>
              </c:strCache>
            </c:strRef>
          </c:tx>
          <c:invertIfNegative val="0"/>
          <c:cat>
            <c:numRef>
              <c:f>Sheet1!$D$1:$AB$1</c:f>
              <c:numCache>
                <c:formatCode>General</c:formatCode>
                <c:ptCount val="25"/>
                <c:pt idx="0">
                  <c:v>1991.0</c:v>
                </c:pt>
                <c:pt idx="1">
                  <c:v>1992.0</c:v>
                </c:pt>
                <c:pt idx="2">
                  <c:v>1993.0</c:v>
                </c:pt>
                <c:pt idx="3">
                  <c:v>1994.0</c:v>
                </c:pt>
                <c:pt idx="4">
                  <c:v>1995.0</c:v>
                </c:pt>
                <c:pt idx="5">
                  <c:v>1996.0</c:v>
                </c:pt>
                <c:pt idx="6">
                  <c:v>1997.0</c:v>
                </c:pt>
                <c:pt idx="7">
                  <c:v>1998.0</c:v>
                </c:pt>
                <c:pt idx="8">
                  <c:v>1999.0</c:v>
                </c:pt>
                <c:pt idx="9">
                  <c:v>2000.0</c:v>
                </c:pt>
                <c:pt idx="10">
                  <c:v>2001.0</c:v>
                </c:pt>
                <c:pt idx="11">
                  <c:v>2002.0</c:v>
                </c:pt>
                <c:pt idx="12">
                  <c:v>2003.0</c:v>
                </c:pt>
                <c:pt idx="13">
                  <c:v>2004.0</c:v>
                </c:pt>
                <c:pt idx="14">
                  <c:v>2005.0</c:v>
                </c:pt>
                <c:pt idx="15">
                  <c:v>2006.0</c:v>
                </c:pt>
                <c:pt idx="16">
                  <c:v>2007.0</c:v>
                </c:pt>
                <c:pt idx="17">
                  <c:v>2008.0</c:v>
                </c:pt>
                <c:pt idx="18">
                  <c:v>2009.0</c:v>
                </c:pt>
                <c:pt idx="19">
                  <c:v>2010.0</c:v>
                </c:pt>
                <c:pt idx="20">
                  <c:v>2011.0</c:v>
                </c:pt>
                <c:pt idx="21">
                  <c:v>2012.0</c:v>
                </c:pt>
                <c:pt idx="22">
                  <c:v>2013.0</c:v>
                </c:pt>
                <c:pt idx="23">
                  <c:v>2014.0</c:v>
                </c:pt>
                <c:pt idx="24">
                  <c:v>2015.0</c:v>
                </c:pt>
              </c:numCache>
            </c:numRef>
          </c:cat>
          <c:val>
            <c:numRef>
              <c:f>Sheet1!$D$2:$AB$2</c:f>
              <c:numCache>
                <c:formatCode>General</c:formatCode>
                <c:ptCount val="25"/>
                <c:pt idx="0">
                  <c:v>5.061567754970725</c:v>
                </c:pt>
                <c:pt idx="1">
                  <c:v>7.705897823107975</c:v>
                </c:pt>
                <c:pt idx="2">
                  <c:v>1.757747697344669</c:v>
                </c:pt>
                <c:pt idx="3">
                  <c:v>3.737415552447885</c:v>
                </c:pt>
                <c:pt idx="4">
                  <c:v>4.962609150032123</c:v>
                </c:pt>
                <c:pt idx="5">
                  <c:v>4.846581283745706</c:v>
                </c:pt>
                <c:pt idx="6">
                  <c:v>1.014396014184896</c:v>
                </c:pt>
                <c:pt idx="7">
                  <c:v>2.550234294635345</c:v>
                </c:pt>
                <c:pt idx="8">
                  <c:v>3.660132743901272</c:v>
                </c:pt>
                <c:pt idx="9">
                  <c:v>4.260088011567986</c:v>
                </c:pt>
                <c:pt idx="10">
                  <c:v>1.982484032381166</c:v>
                </c:pt>
                <c:pt idx="11">
                  <c:v>3.224429972601996</c:v>
                </c:pt>
                <c:pt idx="12">
                  <c:v>4.846320935394473</c:v>
                </c:pt>
                <c:pt idx="13">
                  <c:v>7.368571359302463</c:v>
                </c:pt>
                <c:pt idx="14">
                  <c:v>7.667304271461161</c:v>
                </c:pt>
                <c:pt idx="15">
                  <c:v>6.177542036177356</c:v>
                </c:pt>
                <c:pt idx="16">
                  <c:v>4.832817277170846</c:v>
                </c:pt>
                <c:pt idx="17">
                  <c:v>1.701405465451302</c:v>
                </c:pt>
                <c:pt idx="18">
                  <c:v>2.831658519199904</c:v>
                </c:pt>
                <c:pt idx="19">
                  <c:v>1.606691959490774</c:v>
                </c:pt>
                <c:pt idx="20">
                  <c:v>2.748402549540003</c:v>
                </c:pt>
                <c:pt idx="21">
                  <c:v>3.507033420096889</c:v>
                </c:pt>
                <c:pt idx="22">
                  <c:v>4.367249450811457</c:v>
                </c:pt>
                <c:pt idx="23">
                  <c:v>4.738354944196857</c:v>
                </c:pt>
                <c:pt idx="24">
                  <c:v>5.53810056237647</c:v>
                </c:pt>
              </c:numCache>
            </c:numRef>
          </c:val>
        </c:ser>
        <c:ser>
          <c:idx val="1"/>
          <c:order val="1"/>
          <c:tx>
            <c:strRef>
              <c:f>Sheet1!$C$3</c:f>
              <c:strCache>
                <c:ptCount val="1"/>
                <c:pt idx="0">
                  <c:v>GDP per capita growth (annual %)</c:v>
                </c:pt>
              </c:strCache>
            </c:strRef>
          </c:tx>
          <c:invertIfNegative val="0"/>
          <c:cat>
            <c:numRef>
              <c:f>Sheet1!$D$1:$AB$1</c:f>
              <c:numCache>
                <c:formatCode>General</c:formatCode>
                <c:ptCount val="25"/>
                <c:pt idx="0">
                  <c:v>1991.0</c:v>
                </c:pt>
                <c:pt idx="1">
                  <c:v>1992.0</c:v>
                </c:pt>
                <c:pt idx="2">
                  <c:v>1993.0</c:v>
                </c:pt>
                <c:pt idx="3">
                  <c:v>1994.0</c:v>
                </c:pt>
                <c:pt idx="4">
                  <c:v>1995.0</c:v>
                </c:pt>
                <c:pt idx="5">
                  <c:v>1996.0</c:v>
                </c:pt>
                <c:pt idx="6">
                  <c:v>1997.0</c:v>
                </c:pt>
                <c:pt idx="7">
                  <c:v>1998.0</c:v>
                </c:pt>
                <c:pt idx="8">
                  <c:v>1999.0</c:v>
                </c:pt>
                <c:pt idx="9">
                  <c:v>2000.0</c:v>
                </c:pt>
                <c:pt idx="10">
                  <c:v>2001.0</c:v>
                </c:pt>
                <c:pt idx="11">
                  <c:v>2002.0</c:v>
                </c:pt>
                <c:pt idx="12">
                  <c:v>2003.0</c:v>
                </c:pt>
                <c:pt idx="13">
                  <c:v>2004.0</c:v>
                </c:pt>
                <c:pt idx="14">
                  <c:v>2005.0</c:v>
                </c:pt>
                <c:pt idx="15">
                  <c:v>2006.0</c:v>
                </c:pt>
                <c:pt idx="16">
                  <c:v>2007.0</c:v>
                </c:pt>
                <c:pt idx="17">
                  <c:v>2008.0</c:v>
                </c:pt>
                <c:pt idx="18">
                  <c:v>2009.0</c:v>
                </c:pt>
                <c:pt idx="19">
                  <c:v>2010.0</c:v>
                </c:pt>
                <c:pt idx="20">
                  <c:v>2011.0</c:v>
                </c:pt>
                <c:pt idx="21">
                  <c:v>2012.0</c:v>
                </c:pt>
                <c:pt idx="22">
                  <c:v>2013.0</c:v>
                </c:pt>
                <c:pt idx="23">
                  <c:v>2014.0</c:v>
                </c:pt>
                <c:pt idx="24">
                  <c:v>2015.0</c:v>
                </c:pt>
              </c:numCache>
            </c:numRef>
          </c:cat>
          <c:val>
            <c:numRef>
              <c:f>Sheet1!$D$3:$AB$3</c:f>
              <c:numCache>
                <c:formatCode>General</c:formatCode>
                <c:ptCount val="25"/>
                <c:pt idx="0">
                  <c:v>2.187270486740118</c:v>
                </c:pt>
                <c:pt idx="1">
                  <c:v>4.87924209037473</c:v>
                </c:pt>
                <c:pt idx="2">
                  <c:v>-0.828922413917226</c:v>
                </c:pt>
                <c:pt idx="3">
                  <c:v>1.147279846704464</c:v>
                </c:pt>
                <c:pt idx="4">
                  <c:v>2.36437344441795</c:v>
                </c:pt>
                <c:pt idx="5">
                  <c:v>2.262567730047095</c:v>
                </c:pt>
                <c:pt idx="6">
                  <c:v>-1.453652822425738</c:v>
                </c:pt>
                <c:pt idx="7">
                  <c:v>0.0892930373157128</c:v>
                </c:pt>
                <c:pt idx="8">
                  <c:v>1.248481244257675</c:v>
                </c:pt>
                <c:pt idx="9">
                  <c:v>1.92802241484415</c:v>
                </c:pt>
                <c:pt idx="10">
                  <c:v>-0.205826653111686</c:v>
                </c:pt>
                <c:pt idx="11">
                  <c:v>1.085475442616016</c:v>
                </c:pt>
                <c:pt idx="12">
                  <c:v>2.72453540967868</c:v>
                </c:pt>
                <c:pt idx="13">
                  <c:v>5.21326938481536</c:v>
                </c:pt>
                <c:pt idx="14">
                  <c:v>5.499027672839545</c:v>
                </c:pt>
                <c:pt idx="15">
                  <c:v>4.028673820495655</c:v>
                </c:pt>
                <c:pt idx="16">
                  <c:v>2.704580341474553</c:v>
                </c:pt>
                <c:pt idx="17">
                  <c:v>-0.374634207105487</c:v>
                </c:pt>
                <c:pt idx="18">
                  <c:v>0.717237941305399</c:v>
                </c:pt>
                <c:pt idx="19">
                  <c:v>-0.498374634765824</c:v>
                </c:pt>
                <c:pt idx="20">
                  <c:v>0.60330713496333</c:v>
                </c:pt>
                <c:pt idx="21">
                  <c:v>1.334922224181838</c:v>
                </c:pt>
                <c:pt idx="22">
                  <c:v>2.17821652168604</c:v>
                </c:pt>
                <c:pt idx="23">
                  <c:v>2.558258243252155</c:v>
                </c:pt>
                <c:pt idx="24">
                  <c:v>3.370308265290433</c:v>
                </c:pt>
              </c:numCache>
            </c:numRef>
          </c:val>
        </c:ser>
        <c:dLbls>
          <c:showLegendKey val="0"/>
          <c:showVal val="0"/>
          <c:showCatName val="0"/>
          <c:showSerName val="0"/>
          <c:showPercent val="0"/>
          <c:showBubbleSize val="0"/>
        </c:dLbls>
        <c:gapWidth val="150"/>
        <c:axId val="-2126795048"/>
        <c:axId val="-2114458328"/>
      </c:barChart>
      <c:catAx>
        <c:axId val="-2126795048"/>
        <c:scaling>
          <c:orientation val="minMax"/>
        </c:scaling>
        <c:delete val="0"/>
        <c:axPos val="b"/>
        <c:numFmt formatCode="General" sourceLinked="1"/>
        <c:majorTickMark val="out"/>
        <c:minorTickMark val="none"/>
        <c:tickLblPos val="nextTo"/>
        <c:crossAx val="-2114458328"/>
        <c:crosses val="autoZero"/>
        <c:auto val="1"/>
        <c:lblAlgn val="ctr"/>
        <c:lblOffset val="100"/>
        <c:noMultiLvlLbl val="0"/>
      </c:catAx>
      <c:valAx>
        <c:axId val="-2114458328"/>
        <c:scaling>
          <c:orientation val="minMax"/>
        </c:scaling>
        <c:delete val="0"/>
        <c:axPos val="l"/>
        <c:majorGridlines/>
        <c:numFmt formatCode="General" sourceLinked="1"/>
        <c:majorTickMark val="out"/>
        <c:minorTickMark val="none"/>
        <c:tickLblPos val="nextTo"/>
        <c:crossAx val="-2126795048"/>
        <c:crosses val="autoZero"/>
        <c:crossBetween val="between"/>
      </c:valAx>
    </c:plotArea>
    <c:legend>
      <c:legendPos val="r"/>
      <c:layout>
        <c:manualLayout>
          <c:xMode val="edge"/>
          <c:yMode val="edge"/>
          <c:x val="0.601851851851852"/>
          <c:y val="0.0592344706911636"/>
          <c:w val="0.386574074074074"/>
          <c:h val="0.2889384660250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B8DF6-9706-FB4A-A20F-21494CDAB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1148</Words>
  <Characters>6549</Characters>
  <Application>Microsoft Macintosh Word</Application>
  <DocSecurity>0</DocSecurity>
  <Lines>54</Lines>
  <Paragraphs>15</Paragraphs>
  <ScaleCrop>false</ScaleCrop>
  <Company/>
  <LinksUpToDate>false</LinksUpToDate>
  <CharactersWithSpaces>7682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4</cp:revision>
  <cp:lastPrinted>2016-09-29T12:51:00Z</cp:lastPrinted>
  <dcterms:created xsi:type="dcterms:W3CDTF">2016-10-17T04:09:00Z</dcterms:created>
  <dcterms:modified xsi:type="dcterms:W3CDTF">2016-10-17T05:19:00Z</dcterms:modified>
</cp:coreProperties>
</file>