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9C7" w:rsidRPr="00F439C7" w:rsidRDefault="007F17E4" w:rsidP="00BE3950">
      <w:pPr>
        <w:spacing w:line="360" w:lineRule="auto"/>
        <w:jc w:val="center"/>
        <w:rPr>
          <w:rFonts w:cs="Times New Roman"/>
        </w:rPr>
      </w:pPr>
      <w:r>
        <w:rPr>
          <w:noProof/>
          <w:lang w:eastAsia="en-US"/>
        </w:rPr>
        <w:drawing>
          <wp:inline distT="0" distB="0" distL="0" distR="0" wp14:anchorId="66791DD9" wp14:editId="4F7B0D20">
            <wp:extent cx="2628900" cy="533400"/>
            <wp:effectExtent l="0" t="0" r="0" b="0"/>
            <wp:docPr id="5" name="Picture 1" descr="BE logo"/>
            <wp:cNvGraphicFramePr/>
            <a:graphic xmlns:a="http://schemas.openxmlformats.org/drawingml/2006/main">
              <a:graphicData uri="http://schemas.openxmlformats.org/drawingml/2006/picture">
                <pic:pic xmlns:pic="http://schemas.openxmlformats.org/drawingml/2006/picture">
                  <pic:nvPicPr>
                    <pic:cNvPr id="5" name="Picture 1" descr="BE logo"/>
                    <pic:cNvPicPr/>
                  </pic:nvPicPr>
                  <pic:blipFill>
                    <a:blip r:embed="rId8">
                      <a:extLst>
                        <a:ext uri="{28A0092B-C50C-407E-A947-70E740481C1C}">
                          <a14:useLocalDpi xmlns:a14="http://schemas.microsoft.com/office/drawing/2010/main" val="0"/>
                        </a:ext>
                      </a:extLst>
                    </a:blip>
                    <a:srcRect r="50090"/>
                    <a:stretch>
                      <a:fillRect/>
                    </a:stretch>
                  </pic:blipFill>
                  <pic:spPr bwMode="auto">
                    <a:xfrm>
                      <a:off x="0" y="0"/>
                      <a:ext cx="2628900" cy="533400"/>
                    </a:xfrm>
                    <a:prstGeom prst="rect">
                      <a:avLst/>
                    </a:prstGeom>
                    <a:noFill/>
                    <a:ln>
                      <a:noFill/>
                    </a:ln>
                  </pic:spPr>
                </pic:pic>
              </a:graphicData>
            </a:graphic>
          </wp:inline>
        </w:drawing>
      </w:r>
      <w:bookmarkStart w:id="0" w:name="_GoBack"/>
      <w:bookmarkEnd w:id="0"/>
    </w:p>
    <w:p w:rsidR="00CF70CF" w:rsidRPr="00E77B22" w:rsidRDefault="00CF70CF" w:rsidP="00CF70CF">
      <w:pPr>
        <w:spacing w:line="360" w:lineRule="auto"/>
        <w:jc w:val="center"/>
        <w:rPr>
          <w:rFonts w:cs="Times New Roman"/>
          <w:b/>
          <w:bCs/>
          <w:i/>
          <w:iCs/>
          <w:sz w:val="28"/>
          <w:szCs w:val="28"/>
        </w:rPr>
      </w:pPr>
      <w:r w:rsidRPr="00E77B22">
        <w:rPr>
          <w:rStyle w:val="Emphasis"/>
          <w:rFonts w:cs="Times New Roman"/>
          <w:b/>
          <w:bCs/>
          <w:i w:val="0"/>
          <w:iCs w:val="0"/>
          <w:color w:val="800080"/>
          <w:sz w:val="28"/>
          <w:szCs w:val="28"/>
        </w:rPr>
        <w:t>IS 216: End-User Application Development</w:t>
      </w:r>
    </w:p>
    <w:p w:rsidR="00893F2B" w:rsidRDefault="00463E92" w:rsidP="00F439C7">
      <w:pPr>
        <w:rPr>
          <w:rFonts w:cs="Times New Roman"/>
          <w:sz w:val="28"/>
          <w:szCs w:val="28"/>
        </w:rPr>
      </w:pPr>
      <w:r>
        <w:rPr>
          <w:rFonts w:cs="Times New Roman"/>
          <w:b/>
          <w:bCs/>
          <w:noProof/>
          <w:lang w:eastAsia="en-US"/>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91440</wp:posOffset>
                </wp:positionV>
                <wp:extent cx="5943600" cy="0"/>
                <wp:effectExtent l="28575" t="28575" r="28575" b="285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EAF105D"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2pt" to="46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" strokeweight="4.5pt">
                <v:stroke linestyle="thinThick"/>
              </v:line>
            </w:pict>
          </mc:Fallback>
        </mc:AlternateContent>
      </w:r>
    </w:p>
    <w:p w:rsidR="00893F2B" w:rsidRDefault="00893F2B" w:rsidP="00F439C7">
      <w:pPr>
        <w:rPr>
          <w:rFonts w:cs="Times New Roman"/>
          <w:sz w:val="28"/>
          <w:szCs w:val="28"/>
        </w:rPr>
      </w:pPr>
    </w:p>
    <w:p w:rsidR="00893F2B" w:rsidRPr="008D50E5" w:rsidRDefault="00E77B22" w:rsidP="00BE3950">
      <w:pPr>
        <w:rPr>
          <w:rFonts w:cs="Times New Roman"/>
          <w:b/>
          <w:bCs/>
          <w:sz w:val="28"/>
          <w:szCs w:val="28"/>
        </w:rPr>
      </w:pPr>
      <w:r>
        <w:rPr>
          <w:rFonts w:cs="Times New Roman"/>
          <w:b/>
          <w:bCs/>
          <w:sz w:val="28"/>
          <w:szCs w:val="28"/>
        </w:rPr>
        <w:t>Exercise 16 – (</w:t>
      </w:r>
      <w:r w:rsidR="00CF70CF">
        <w:rPr>
          <w:rFonts w:cs="Times New Roman"/>
          <w:b/>
          <w:bCs/>
          <w:sz w:val="28"/>
          <w:szCs w:val="28"/>
        </w:rPr>
        <w:t xml:space="preserve">Review </w:t>
      </w:r>
      <w:r w:rsidR="008D50E5" w:rsidRPr="008D50E5">
        <w:rPr>
          <w:rFonts w:cs="Times New Roman"/>
          <w:b/>
          <w:bCs/>
          <w:sz w:val="28"/>
          <w:szCs w:val="28"/>
        </w:rPr>
        <w:t xml:space="preserve">Exercise </w:t>
      </w:r>
      <w:r w:rsidR="004E0C12">
        <w:rPr>
          <w:rFonts w:cs="Times New Roman"/>
          <w:b/>
          <w:bCs/>
          <w:sz w:val="28"/>
          <w:szCs w:val="28"/>
        </w:rPr>
        <w:t>3</w:t>
      </w:r>
      <w:r>
        <w:rPr>
          <w:rFonts w:cs="Times New Roman"/>
          <w:b/>
          <w:bCs/>
          <w:sz w:val="28"/>
          <w:szCs w:val="28"/>
        </w:rPr>
        <w:t>)</w:t>
      </w:r>
      <w:r w:rsidR="00290A99" w:rsidRPr="008D50E5">
        <w:rPr>
          <w:rFonts w:cs="Times New Roman"/>
          <w:b/>
          <w:bCs/>
          <w:sz w:val="28"/>
          <w:szCs w:val="28"/>
        </w:rPr>
        <w:t xml:space="preserve"> – </w:t>
      </w:r>
      <w:r w:rsidR="004E0C12">
        <w:rPr>
          <w:rFonts w:cs="Times New Roman"/>
          <w:b/>
          <w:bCs/>
          <w:sz w:val="28"/>
          <w:szCs w:val="28"/>
        </w:rPr>
        <w:t>Production Model</w:t>
      </w:r>
    </w:p>
    <w:p w:rsidR="003C5D78" w:rsidRDefault="003C5D78" w:rsidP="003C5D78">
      <w:pPr>
        <w:rPr>
          <w:rFonts w:cs="Times New Roman"/>
          <w:sz w:val="28"/>
          <w:szCs w:val="28"/>
        </w:rPr>
      </w:pPr>
    </w:p>
    <w:p w:rsidR="001337BA" w:rsidRPr="001337BA" w:rsidRDefault="001337BA" w:rsidP="001337BA">
      <w:pPr>
        <w:pStyle w:val="NormalWeb"/>
        <w:shd w:val="clear" w:color="auto" w:fill="FFFFFF"/>
        <w:spacing w:before="0" w:beforeAutospacing="0" w:after="150" w:afterAutospacing="0"/>
        <w:jc w:val="both"/>
        <w:rPr>
          <w:color w:val="262626"/>
        </w:rPr>
      </w:pPr>
      <w:r w:rsidRPr="001337BA">
        <w:rPr>
          <w:color w:val="262626"/>
          <w:shd w:val="clear" w:color="auto" w:fill="FFFFFF"/>
        </w:rPr>
        <w:t>A company produces three products, and each product requires a different number of hours and a different amount of materials to produce as shown in Table 1.</w:t>
      </w:r>
      <w:r w:rsidRPr="001337BA">
        <w:rPr>
          <w:color w:val="262626"/>
        </w:rPr>
        <w:t xml:space="preserve"> The company management is trying to predict the total profit, but in uncertain situations when the hourly labor cost and material costs will be different. The company has identified three scenarios listed in Table 2.</w:t>
      </w:r>
    </w:p>
    <w:p w:rsidR="001337BA" w:rsidRPr="001337BA" w:rsidRDefault="001337BA" w:rsidP="001337BA">
      <w:pPr>
        <w:shd w:val="clear" w:color="auto" w:fill="FFFFFF"/>
        <w:spacing w:before="300" w:after="120" w:line="288" w:lineRule="atLeast"/>
        <w:outlineLvl w:val="2"/>
        <w:rPr>
          <w:rFonts w:eastAsia="Times New Roman" w:cs="Times New Roman"/>
          <w:lang w:eastAsia="en-US"/>
        </w:rPr>
      </w:pPr>
      <w:proofErr w:type="gramStart"/>
      <w:r w:rsidRPr="001337BA">
        <w:rPr>
          <w:rFonts w:eastAsia="Times New Roman" w:cs="Times New Roman"/>
          <w:lang w:eastAsia="en-US"/>
        </w:rPr>
        <w:t>Table 1.</w:t>
      </w:r>
      <w:proofErr w:type="gramEnd"/>
      <w:r w:rsidRPr="001337BA">
        <w:rPr>
          <w:rFonts w:eastAsia="Times New Roman" w:cs="Times New Roman"/>
          <w:lang w:eastAsia="en-US"/>
        </w:rPr>
        <w:t xml:space="preserve"> Production</w:t>
      </w:r>
    </w:p>
    <w:tbl>
      <w:tblPr>
        <w:tblW w:w="6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1529"/>
        <w:gridCol w:w="1418"/>
        <w:gridCol w:w="1276"/>
      </w:tblGrid>
      <w:tr w:rsidR="001337BA" w:rsidRPr="001337BA" w:rsidTr="004C66EC">
        <w:trPr>
          <w:trHeight w:val="300"/>
        </w:trPr>
        <w:tc>
          <w:tcPr>
            <w:tcW w:w="4077" w:type="dxa"/>
            <w:gridSpan w:val="2"/>
            <w:shd w:val="clear" w:color="auto" w:fill="auto"/>
            <w:noWrap/>
            <w:hideMark/>
          </w:tcPr>
          <w:p w:rsidR="001337BA" w:rsidRPr="001337BA" w:rsidRDefault="001337BA" w:rsidP="004C66EC">
            <w:pPr>
              <w:jc w:val="center"/>
              <w:rPr>
                <w:rFonts w:eastAsia="Times New Roman" w:cs="Times New Roman"/>
                <w:b/>
                <w:bCs/>
                <w:lang w:eastAsia="en-US"/>
              </w:rPr>
            </w:pPr>
            <w:r w:rsidRPr="001337BA">
              <w:rPr>
                <w:rFonts w:eastAsia="Times New Roman" w:cs="Times New Roman"/>
                <w:b/>
                <w:bCs/>
                <w:lang w:eastAsia="en-US"/>
              </w:rPr>
              <w:t>Resource Cost Variables</w:t>
            </w:r>
          </w:p>
        </w:tc>
        <w:tc>
          <w:tcPr>
            <w:tcW w:w="1418" w:type="dxa"/>
            <w:shd w:val="clear" w:color="auto" w:fill="auto"/>
            <w:noWrap/>
            <w:hideMark/>
          </w:tcPr>
          <w:p w:rsidR="001337BA" w:rsidRPr="001337BA" w:rsidRDefault="001337BA" w:rsidP="001337BA">
            <w:pPr>
              <w:rPr>
                <w:rFonts w:ascii="Calibri" w:eastAsia="Times New Roman" w:hAnsi="Calibri" w:cs="Calibri"/>
                <w:color w:val="000000"/>
                <w:sz w:val="22"/>
                <w:szCs w:val="22"/>
                <w:lang w:eastAsia="en-US"/>
              </w:rPr>
            </w:pPr>
          </w:p>
        </w:tc>
        <w:tc>
          <w:tcPr>
            <w:tcW w:w="1276" w:type="dxa"/>
            <w:shd w:val="clear" w:color="auto" w:fill="auto"/>
            <w:noWrap/>
            <w:hideMark/>
          </w:tcPr>
          <w:p w:rsidR="001337BA" w:rsidRPr="001337BA" w:rsidRDefault="001337BA" w:rsidP="001337BA">
            <w:pPr>
              <w:rPr>
                <w:rFonts w:ascii="Calibri" w:eastAsia="Times New Roman" w:hAnsi="Calibri" w:cs="Calibri"/>
                <w:color w:val="000000"/>
                <w:sz w:val="22"/>
                <w:szCs w:val="22"/>
                <w:lang w:eastAsia="en-US"/>
              </w:rPr>
            </w:pP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Hourly labor cost</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bookmarkStart w:id="1" w:name="RANGE!B2"/>
            <w:r w:rsidRPr="001337BA">
              <w:rPr>
                <w:rFonts w:eastAsia="Times New Roman" w:cs="Times New Roman"/>
                <w:color w:val="000000"/>
                <w:lang w:eastAsia="en-US"/>
              </w:rPr>
              <w:t>30</w:t>
            </w:r>
            <w:bookmarkEnd w:id="1"/>
          </w:p>
        </w:tc>
        <w:tc>
          <w:tcPr>
            <w:tcW w:w="1418" w:type="dxa"/>
            <w:shd w:val="clear" w:color="auto" w:fill="auto"/>
            <w:noWrap/>
            <w:hideMark/>
          </w:tcPr>
          <w:p w:rsidR="001337BA" w:rsidRPr="001337BA" w:rsidRDefault="001337BA" w:rsidP="001337BA">
            <w:pPr>
              <w:rPr>
                <w:rFonts w:eastAsia="Times New Roman" w:cs="Times New Roman"/>
                <w:color w:val="000000"/>
                <w:lang w:eastAsia="en-US"/>
              </w:rPr>
            </w:pPr>
          </w:p>
        </w:tc>
        <w:tc>
          <w:tcPr>
            <w:tcW w:w="1276" w:type="dxa"/>
            <w:shd w:val="clear" w:color="auto" w:fill="auto"/>
            <w:noWrap/>
            <w:hideMark/>
          </w:tcPr>
          <w:p w:rsidR="001337BA" w:rsidRPr="001337BA" w:rsidRDefault="001337BA" w:rsidP="001337BA">
            <w:pPr>
              <w:rPr>
                <w:rFonts w:eastAsia="Times New Roman" w:cs="Times New Roman"/>
                <w:color w:val="000000"/>
                <w:lang w:eastAsia="en-US"/>
              </w:rPr>
            </w:pP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Material cost</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bookmarkStart w:id="2" w:name="RANGE!B3"/>
            <w:r w:rsidRPr="001337BA">
              <w:rPr>
                <w:rFonts w:eastAsia="Times New Roman" w:cs="Times New Roman"/>
                <w:color w:val="000000"/>
                <w:lang w:eastAsia="en-US"/>
              </w:rPr>
              <w:t>57</w:t>
            </w:r>
            <w:bookmarkEnd w:id="2"/>
          </w:p>
        </w:tc>
        <w:tc>
          <w:tcPr>
            <w:tcW w:w="1418" w:type="dxa"/>
            <w:shd w:val="clear" w:color="auto" w:fill="auto"/>
            <w:noWrap/>
            <w:hideMark/>
          </w:tcPr>
          <w:p w:rsidR="001337BA" w:rsidRPr="001337BA" w:rsidRDefault="001337BA" w:rsidP="001337BA">
            <w:pPr>
              <w:rPr>
                <w:rFonts w:eastAsia="Times New Roman" w:cs="Times New Roman"/>
                <w:color w:val="000000"/>
                <w:lang w:eastAsia="en-US"/>
              </w:rPr>
            </w:pPr>
          </w:p>
        </w:tc>
        <w:tc>
          <w:tcPr>
            <w:tcW w:w="1276" w:type="dxa"/>
            <w:shd w:val="clear" w:color="auto" w:fill="auto"/>
            <w:noWrap/>
            <w:hideMark/>
          </w:tcPr>
          <w:p w:rsidR="001337BA" w:rsidRPr="001337BA" w:rsidRDefault="001337BA" w:rsidP="001337BA">
            <w:pPr>
              <w:rPr>
                <w:rFonts w:eastAsia="Times New Roman" w:cs="Times New Roman"/>
                <w:color w:val="000000"/>
                <w:lang w:eastAsia="en-US"/>
              </w:rPr>
            </w:pP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p>
        </w:tc>
        <w:tc>
          <w:tcPr>
            <w:tcW w:w="1529" w:type="dxa"/>
            <w:shd w:val="clear" w:color="auto" w:fill="auto"/>
            <w:noWrap/>
            <w:hideMark/>
          </w:tcPr>
          <w:p w:rsidR="001337BA" w:rsidRPr="001337BA" w:rsidRDefault="001337BA" w:rsidP="001337BA">
            <w:pPr>
              <w:rPr>
                <w:rFonts w:eastAsia="Times New Roman" w:cs="Times New Roman"/>
                <w:color w:val="000000"/>
                <w:lang w:eastAsia="en-US"/>
              </w:rPr>
            </w:pPr>
          </w:p>
        </w:tc>
        <w:tc>
          <w:tcPr>
            <w:tcW w:w="1418" w:type="dxa"/>
            <w:shd w:val="clear" w:color="auto" w:fill="auto"/>
            <w:noWrap/>
            <w:hideMark/>
          </w:tcPr>
          <w:p w:rsidR="001337BA" w:rsidRPr="001337BA" w:rsidRDefault="001337BA" w:rsidP="001337BA">
            <w:pPr>
              <w:rPr>
                <w:rFonts w:eastAsia="Times New Roman" w:cs="Times New Roman"/>
                <w:color w:val="000000"/>
                <w:lang w:eastAsia="en-US"/>
              </w:rPr>
            </w:pPr>
          </w:p>
        </w:tc>
        <w:tc>
          <w:tcPr>
            <w:tcW w:w="1276" w:type="dxa"/>
            <w:shd w:val="clear" w:color="auto" w:fill="auto"/>
            <w:noWrap/>
            <w:hideMark/>
          </w:tcPr>
          <w:p w:rsidR="001337BA" w:rsidRPr="001337BA" w:rsidRDefault="001337BA" w:rsidP="001337BA">
            <w:pPr>
              <w:rPr>
                <w:rFonts w:eastAsia="Times New Roman" w:cs="Times New Roman"/>
                <w:color w:val="000000"/>
                <w:lang w:eastAsia="en-US"/>
              </w:rPr>
            </w:pP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 </w:t>
            </w:r>
          </w:p>
        </w:tc>
        <w:tc>
          <w:tcPr>
            <w:tcW w:w="1529" w:type="dxa"/>
            <w:shd w:val="clear" w:color="auto" w:fill="auto"/>
            <w:noWrap/>
            <w:hideMark/>
          </w:tcPr>
          <w:p w:rsidR="001337BA" w:rsidRPr="001337BA" w:rsidRDefault="001337BA" w:rsidP="001337BA">
            <w:pPr>
              <w:rPr>
                <w:rFonts w:eastAsia="Times New Roman" w:cs="Times New Roman"/>
                <w:b/>
                <w:bCs/>
                <w:lang w:eastAsia="en-US"/>
              </w:rPr>
            </w:pPr>
            <w:r w:rsidRPr="001337BA">
              <w:rPr>
                <w:rFonts w:eastAsia="Times New Roman" w:cs="Times New Roman"/>
                <w:b/>
                <w:bCs/>
                <w:lang w:eastAsia="en-US"/>
              </w:rPr>
              <w:t>Product A</w:t>
            </w:r>
          </w:p>
        </w:tc>
        <w:tc>
          <w:tcPr>
            <w:tcW w:w="1418" w:type="dxa"/>
            <w:shd w:val="clear" w:color="auto" w:fill="auto"/>
            <w:noWrap/>
            <w:hideMark/>
          </w:tcPr>
          <w:p w:rsidR="001337BA" w:rsidRPr="001337BA" w:rsidRDefault="001337BA" w:rsidP="001337BA">
            <w:pPr>
              <w:rPr>
                <w:rFonts w:eastAsia="Times New Roman" w:cs="Times New Roman"/>
                <w:b/>
                <w:bCs/>
                <w:lang w:eastAsia="en-US"/>
              </w:rPr>
            </w:pPr>
            <w:r w:rsidRPr="001337BA">
              <w:rPr>
                <w:rFonts w:eastAsia="Times New Roman" w:cs="Times New Roman"/>
                <w:b/>
                <w:bCs/>
                <w:lang w:eastAsia="en-US"/>
              </w:rPr>
              <w:t>Product B</w:t>
            </w:r>
          </w:p>
        </w:tc>
        <w:tc>
          <w:tcPr>
            <w:tcW w:w="1276" w:type="dxa"/>
            <w:shd w:val="clear" w:color="auto" w:fill="auto"/>
            <w:noWrap/>
            <w:hideMark/>
          </w:tcPr>
          <w:p w:rsidR="001337BA" w:rsidRPr="001337BA" w:rsidRDefault="001337BA" w:rsidP="001337BA">
            <w:pPr>
              <w:rPr>
                <w:rFonts w:eastAsia="Times New Roman" w:cs="Times New Roman"/>
                <w:b/>
                <w:bCs/>
                <w:lang w:eastAsia="en-US"/>
              </w:rPr>
            </w:pPr>
            <w:r w:rsidRPr="001337BA">
              <w:rPr>
                <w:rFonts w:eastAsia="Times New Roman" w:cs="Times New Roman"/>
                <w:b/>
                <w:bCs/>
                <w:lang w:eastAsia="en-US"/>
              </w:rPr>
              <w:t>Product C</w:t>
            </w: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Hours per unit</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12</w:t>
            </w:r>
          </w:p>
        </w:tc>
        <w:tc>
          <w:tcPr>
            <w:tcW w:w="1418"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14</w:t>
            </w:r>
          </w:p>
        </w:tc>
        <w:tc>
          <w:tcPr>
            <w:tcW w:w="1276"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24</w:t>
            </w: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Material per unit</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6</w:t>
            </w:r>
          </w:p>
        </w:tc>
        <w:tc>
          <w:tcPr>
            <w:tcW w:w="1418"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9</w:t>
            </w:r>
          </w:p>
        </w:tc>
        <w:tc>
          <w:tcPr>
            <w:tcW w:w="1276"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14</w:t>
            </w: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Cost to produce</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$702</w:t>
            </w:r>
          </w:p>
        </w:tc>
        <w:tc>
          <w:tcPr>
            <w:tcW w:w="1418"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$933</w:t>
            </w:r>
          </w:p>
        </w:tc>
        <w:tc>
          <w:tcPr>
            <w:tcW w:w="1276"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$1,518</w:t>
            </w: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Sales price</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$795</w:t>
            </w:r>
          </w:p>
        </w:tc>
        <w:tc>
          <w:tcPr>
            <w:tcW w:w="1418"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$1,295</w:t>
            </w:r>
          </w:p>
        </w:tc>
        <w:tc>
          <w:tcPr>
            <w:tcW w:w="1276"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$2,195</w:t>
            </w:r>
          </w:p>
        </w:tc>
      </w:tr>
      <w:tr w:rsidR="001337BA" w:rsidRPr="001337BA" w:rsidTr="004C66EC">
        <w:trPr>
          <w:trHeight w:val="300"/>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Unit profit</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$93</w:t>
            </w:r>
          </w:p>
        </w:tc>
        <w:tc>
          <w:tcPr>
            <w:tcW w:w="1418"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$362</w:t>
            </w:r>
          </w:p>
        </w:tc>
        <w:tc>
          <w:tcPr>
            <w:tcW w:w="1276"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$677</w:t>
            </w:r>
          </w:p>
        </w:tc>
      </w:tr>
      <w:tr w:rsidR="001337BA" w:rsidRPr="001337BA" w:rsidTr="004C66EC">
        <w:trPr>
          <w:trHeight w:val="315"/>
        </w:trPr>
        <w:tc>
          <w:tcPr>
            <w:tcW w:w="2548" w:type="dxa"/>
            <w:shd w:val="clear" w:color="auto" w:fill="auto"/>
            <w:noWrap/>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Units produced</w:t>
            </w:r>
          </w:p>
        </w:tc>
        <w:tc>
          <w:tcPr>
            <w:tcW w:w="1529"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36</w:t>
            </w:r>
          </w:p>
        </w:tc>
        <w:tc>
          <w:tcPr>
            <w:tcW w:w="1418"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18</w:t>
            </w:r>
          </w:p>
        </w:tc>
        <w:tc>
          <w:tcPr>
            <w:tcW w:w="1276" w:type="dxa"/>
            <w:shd w:val="clear" w:color="auto" w:fill="auto"/>
            <w:noWrap/>
            <w:hideMark/>
          </w:tcPr>
          <w:p w:rsidR="001337BA" w:rsidRPr="001337BA" w:rsidRDefault="001337BA" w:rsidP="004C66EC">
            <w:pPr>
              <w:jc w:val="right"/>
              <w:rPr>
                <w:rFonts w:eastAsia="Times New Roman" w:cs="Times New Roman"/>
                <w:color w:val="000000"/>
                <w:lang w:eastAsia="en-US"/>
              </w:rPr>
            </w:pPr>
            <w:r w:rsidRPr="001337BA">
              <w:rPr>
                <w:rFonts w:eastAsia="Times New Roman" w:cs="Times New Roman"/>
                <w:color w:val="000000"/>
                <w:lang w:eastAsia="en-US"/>
              </w:rPr>
              <w:t>12</w:t>
            </w:r>
          </w:p>
        </w:tc>
      </w:tr>
      <w:tr w:rsidR="001337BA" w:rsidRPr="001337BA" w:rsidTr="004C66EC">
        <w:trPr>
          <w:trHeight w:val="300"/>
        </w:trPr>
        <w:tc>
          <w:tcPr>
            <w:tcW w:w="2548" w:type="dxa"/>
            <w:shd w:val="clear" w:color="auto" w:fill="auto"/>
            <w:noWrap/>
            <w:hideMark/>
          </w:tcPr>
          <w:p w:rsidR="001337BA" w:rsidRPr="008C0235" w:rsidRDefault="001337BA" w:rsidP="001337BA">
            <w:pPr>
              <w:rPr>
                <w:rFonts w:eastAsia="Times New Roman" w:cs="Times New Roman"/>
                <w:lang w:eastAsia="en-US"/>
              </w:rPr>
            </w:pPr>
            <w:r w:rsidRPr="008C0235">
              <w:rPr>
                <w:rFonts w:eastAsia="Times New Roman" w:cs="Times New Roman"/>
                <w:lang w:eastAsia="en-US"/>
              </w:rPr>
              <w:t>Total profit per product</w:t>
            </w:r>
          </w:p>
        </w:tc>
        <w:tc>
          <w:tcPr>
            <w:tcW w:w="1529" w:type="dxa"/>
            <w:shd w:val="clear" w:color="auto" w:fill="auto"/>
            <w:noWrap/>
            <w:hideMark/>
          </w:tcPr>
          <w:p w:rsidR="001337BA" w:rsidRPr="008C0235" w:rsidRDefault="001337BA" w:rsidP="004C66EC">
            <w:pPr>
              <w:jc w:val="right"/>
              <w:rPr>
                <w:rFonts w:eastAsia="Times New Roman" w:cs="Times New Roman"/>
                <w:lang w:eastAsia="en-US"/>
              </w:rPr>
            </w:pPr>
            <w:r w:rsidRPr="008C0235">
              <w:rPr>
                <w:rFonts w:eastAsia="Times New Roman" w:cs="Times New Roman"/>
                <w:lang w:eastAsia="en-US"/>
              </w:rPr>
              <w:t>$3,348</w:t>
            </w:r>
          </w:p>
        </w:tc>
        <w:tc>
          <w:tcPr>
            <w:tcW w:w="1418" w:type="dxa"/>
            <w:shd w:val="clear" w:color="auto" w:fill="auto"/>
            <w:noWrap/>
            <w:hideMark/>
          </w:tcPr>
          <w:p w:rsidR="001337BA" w:rsidRPr="008C0235" w:rsidRDefault="001337BA" w:rsidP="004C66EC">
            <w:pPr>
              <w:jc w:val="right"/>
              <w:rPr>
                <w:rFonts w:eastAsia="Times New Roman" w:cs="Times New Roman"/>
                <w:lang w:eastAsia="en-US"/>
              </w:rPr>
            </w:pPr>
            <w:r w:rsidRPr="008C0235">
              <w:rPr>
                <w:rFonts w:eastAsia="Times New Roman" w:cs="Times New Roman"/>
                <w:lang w:eastAsia="en-US"/>
              </w:rPr>
              <w:t>$6,516</w:t>
            </w:r>
          </w:p>
        </w:tc>
        <w:tc>
          <w:tcPr>
            <w:tcW w:w="1276" w:type="dxa"/>
            <w:shd w:val="clear" w:color="auto" w:fill="auto"/>
            <w:noWrap/>
            <w:hideMark/>
          </w:tcPr>
          <w:p w:rsidR="001337BA" w:rsidRPr="008C0235" w:rsidRDefault="001337BA" w:rsidP="004C66EC">
            <w:pPr>
              <w:jc w:val="right"/>
              <w:rPr>
                <w:rFonts w:eastAsia="Times New Roman" w:cs="Times New Roman"/>
                <w:lang w:eastAsia="en-US"/>
              </w:rPr>
            </w:pPr>
            <w:r w:rsidRPr="008C0235">
              <w:rPr>
                <w:rFonts w:eastAsia="Times New Roman" w:cs="Times New Roman"/>
                <w:lang w:eastAsia="en-US"/>
              </w:rPr>
              <w:t>$8,124</w:t>
            </w:r>
          </w:p>
        </w:tc>
      </w:tr>
      <w:tr w:rsidR="00B56553" w:rsidRPr="001337BA" w:rsidTr="004C66EC">
        <w:trPr>
          <w:gridAfter w:val="2"/>
          <w:wAfter w:w="2694" w:type="dxa"/>
          <w:trHeight w:val="300"/>
        </w:trPr>
        <w:tc>
          <w:tcPr>
            <w:tcW w:w="2548" w:type="dxa"/>
            <w:shd w:val="clear" w:color="auto" w:fill="auto"/>
            <w:noWrap/>
          </w:tcPr>
          <w:p w:rsidR="00B56553" w:rsidRPr="008C0235" w:rsidRDefault="00B56553" w:rsidP="001337BA">
            <w:pPr>
              <w:rPr>
                <w:rFonts w:eastAsia="Times New Roman" w:cs="Times New Roman"/>
                <w:b/>
                <w:bCs/>
                <w:lang w:eastAsia="en-US"/>
              </w:rPr>
            </w:pPr>
          </w:p>
        </w:tc>
        <w:tc>
          <w:tcPr>
            <w:tcW w:w="1529" w:type="dxa"/>
            <w:shd w:val="clear" w:color="auto" w:fill="auto"/>
            <w:noWrap/>
          </w:tcPr>
          <w:p w:rsidR="00B56553" w:rsidRPr="008C0235" w:rsidRDefault="00B56553" w:rsidP="004C66EC">
            <w:pPr>
              <w:jc w:val="right"/>
              <w:rPr>
                <w:rFonts w:eastAsia="Times New Roman" w:cs="Times New Roman"/>
                <w:b/>
                <w:bCs/>
                <w:lang w:eastAsia="en-US"/>
              </w:rPr>
            </w:pPr>
          </w:p>
        </w:tc>
      </w:tr>
      <w:tr w:rsidR="008C0235" w:rsidRPr="001337BA" w:rsidTr="004C66EC">
        <w:trPr>
          <w:gridAfter w:val="2"/>
          <w:wAfter w:w="2694" w:type="dxa"/>
          <w:trHeight w:val="300"/>
        </w:trPr>
        <w:tc>
          <w:tcPr>
            <w:tcW w:w="2548" w:type="dxa"/>
            <w:shd w:val="clear" w:color="auto" w:fill="auto"/>
            <w:noWrap/>
          </w:tcPr>
          <w:p w:rsidR="008C0235" w:rsidRPr="008C0235" w:rsidRDefault="008C0235" w:rsidP="00F5191D">
            <w:pPr>
              <w:rPr>
                <w:rFonts w:eastAsia="Times New Roman" w:cs="Times New Roman"/>
                <w:b/>
                <w:bCs/>
                <w:lang w:eastAsia="en-US"/>
              </w:rPr>
            </w:pPr>
            <w:r w:rsidRPr="008C0235">
              <w:rPr>
                <w:rFonts w:eastAsia="Times New Roman" w:cs="Times New Roman"/>
                <w:b/>
                <w:bCs/>
                <w:lang w:eastAsia="en-US"/>
              </w:rPr>
              <w:t>Total profit</w:t>
            </w:r>
            <w:r w:rsidR="00B56553">
              <w:rPr>
                <w:rFonts w:eastAsia="Times New Roman" w:cs="Times New Roman"/>
                <w:b/>
                <w:bCs/>
                <w:lang w:eastAsia="en-US"/>
              </w:rPr>
              <w:t xml:space="preserve"> </w:t>
            </w:r>
          </w:p>
        </w:tc>
        <w:tc>
          <w:tcPr>
            <w:tcW w:w="1529" w:type="dxa"/>
            <w:shd w:val="clear" w:color="auto" w:fill="auto"/>
            <w:noWrap/>
          </w:tcPr>
          <w:p w:rsidR="008C0235" w:rsidRPr="008C0235" w:rsidRDefault="008C0235" w:rsidP="004C66EC">
            <w:pPr>
              <w:jc w:val="right"/>
              <w:rPr>
                <w:rFonts w:eastAsia="Times New Roman" w:cs="Times New Roman"/>
                <w:b/>
                <w:bCs/>
                <w:lang w:eastAsia="en-US"/>
              </w:rPr>
            </w:pPr>
            <w:r w:rsidRPr="008C0235">
              <w:rPr>
                <w:rFonts w:eastAsia="Times New Roman" w:cs="Times New Roman"/>
                <w:b/>
                <w:bCs/>
                <w:lang w:eastAsia="en-US"/>
              </w:rPr>
              <w:t>$17,988</w:t>
            </w:r>
          </w:p>
        </w:tc>
      </w:tr>
    </w:tbl>
    <w:p w:rsidR="001337BA" w:rsidRDefault="001337BA" w:rsidP="003C5D78">
      <w:pPr>
        <w:rPr>
          <w:rFonts w:cs="Times New Roman"/>
          <w:sz w:val="28"/>
          <w:szCs w:val="28"/>
        </w:rPr>
      </w:pPr>
    </w:p>
    <w:p w:rsidR="001337BA" w:rsidRPr="003B3295" w:rsidRDefault="001337BA" w:rsidP="004E0C12">
      <w:pPr>
        <w:spacing w:line="360" w:lineRule="auto"/>
      </w:pPr>
      <w:proofErr w:type="gramStart"/>
      <w:r>
        <w:t>Table 2.</w:t>
      </w:r>
      <w:proofErr w:type="gramEnd"/>
      <w:r>
        <w:t xml:space="preserve"> Scenarios</w:t>
      </w:r>
    </w:p>
    <w:tbl>
      <w:tblPr>
        <w:tblW w:w="6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3"/>
        <w:gridCol w:w="2763"/>
        <w:gridCol w:w="2112"/>
      </w:tblGrid>
      <w:tr w:rsidR="001337BA" w:rsidRPr="004C66EC" w:rsidTr="004C66EC">
        <w:trPr>
          <w:trHeight w:val="259"/>
        </w:trPr>
        <w:tc>
          <w:tcPr>
            <w:tcW w:w="182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Scenario</w:t>
            </w:r>
          </w:p>
        </w:tc>
        <w:tc>
          <w:tcPr>
            <w:tcW w:w="276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Hourly Labor Cost</w:t>
            </w:r>
          </w:p>
        </w:tc>
        <w:tc>
          <w:tcPr>
            <w:tcW w:w="2112"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Material Cost</w:t>
            </w:r>
          </w:p>
        </w:tc>
      </w:tr>
      <w:tr w:rsidR="001337BA" w:rsidRPr="004C66EC" w:rsidTr="004C66EC">
        <w:trPr>
          <w:trHeight w:val="259"/>
        </w:trPr>
        <w:tc>
          <w:tcPr>
            <w:tcW w:w="182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Best Case</w:t>
            </w:r>
          </w:p>
        </w:tc>
        <w:tc>
          <w:tcPr>
            <w:tcW w:w="276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30</w:t>
            </w:r>
          </w:p>
        </w:tc>
        <w:tc>
          <w:tcPr>
            <w:tcW w:w="2112"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57</w:t>
            </w:r>
          </w:p>
        </w:tc>
      </w:tr>
      <w:tr w:rsidR="001337BA" w:rsidRPr="004C66EC" w:rsidTr="004C66EC">
        <w:trPr>
          <w:trHeight w:val="259"/>
        </w:trPr>
        <w:tc>
          <w:tcPr>
            <w:tcW w:w="182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Worst Case</w:t>
            </w:r>
          </w:p>
        </w:tc>
        <w:tc>
          <w:tcPr>
            <w:tcW w:w="276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38</w:t>
            </w:r>
          </w:p>
        </w:tc>
        <w:tc>
          <w:tcPr>
            <w:tcW w:w="2112"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62</w:t>
            </w:r>
          </w:p>
        </w:tc>
      </w:tr>
      <w:tr w:rsidR="001337BA" w:rsidRPr="004C66EC" w:rsidTr="004C66EC">
        <w:trPr>
          <w:trHeight w:val="259"/>
        </w:trPr>
        <w:tc>
          <w:tcPr>
            <w:tcW w:w="182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Most Likely</w:t>
            </w:r>
          </w:p>
        </w:tc>
        <w:tc>
          <w:tcPr>
            <w:tcW w:w="2763"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34</w:t>
            </w:r>
          </w:p>
        </w:tc>
        <w:tc>
          <w:tcPr>
            <w:tcW w:w="2112" w:type="dxa"/>
            <w:shd w:val="clear" w:color="auto" w:fill="auto"/>
            <w:hideMark/>
          </w:tcPr>
          <w:p w:rsidR="001337BA" w:rsidRPr="001337BA" w:rsidRDefault="001337BA" w:rsidP="001337BA">
            <w:pPr>
              <w:rPr>
                <w:rFonts w:eastAsia="Times New Roman" w:cs="Times New Roman"/>
                <w:color w:val="000000"/>
                <w:lang w:eastAsia="en-US"/>
              </w:rPr>
            </w:pPr>
            <w:r w:rsidRPr="001337BA">
              <w:rPr>
                <w:rFonts w:eastAsia="Times New Roman" w:cs="Times New Roman"/>
                <w:color w:val="000000"/>
                <w:lang w:eastAsia="en-US"/>
              </w:rPr>
              <w:t>59</w:t>
            </w:r>
          </w:p>
        </w:tc>
      </w:tr>
    </w:tbl>
    <w:p w:rsidR="003C5D78" w:rsidRDefault="003C5D78" w:rsidP="004E0C12">
      <w:pPr>
        <w:spacing w:line="360" w:lineRule="auto"/>
        <w:rPr>
          <w:rFonts w:cs="Times New Roman"/>
          <w:sz w:val="28"/>
          <w:szCs w:val="28"/>
        </w:rPr>
      </w:pPr>
      <w:r w:rsidRPr="003B3295">
        <w:tab/>
      </w:r>
      <w:r w:rsidRPr="003B3295">
        <w:tab/>
      </w:r>
      <w:r w:rsidRPr="003B3295">
        <w:tab/>
      </w:r>
      <w:r w:rsidRPr="003B3295">
        <w:tab/>
        <w:t xml:space="preserve"> </w:t>
      </w:r>
    </w:p>
    <w:p w:rsidR="00893F2B" w:rsidRPr="001337BA" w:rsidRDefault="001337BA" w:rsidP="00F439C7">
      <w:pPr>
        <w:rPr>
          <w:rFonts w:cs="Times New Roman"/>
        </w:rPr>
      </w:pPr>
      <w:r w:rsidRPr="001337BA">
        <w:rPr>
          <w:rFonts w:cs="Times New Roman"/>
        </w:rPr>
        <w:t xml:space="preserve">You have to calculate the total profit per product and following that create three scenarios using the numbers in Table 2. Also create a scenario summary for the total profit of each product for the three scenarios. </w:t>
      </w:r>
    </w:p>
    <w:sectPr w:rsidR="00893F2B" w:rsidRPr="001337BA" w:rsidSect="004060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036F" w:rsidRDefault="00B2036F">
      <w:r>
        <w:separator/>
      </w:r>
    </w:p>
  </w:endnote>
  <w:endnote w:type="continuationSeparator" w:id="0">
    <w:p w:rsidR="00B2036F" w:rsidRDefault="00B2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036F" w:rsidRDefault="00B2036F">
      <w:r>
        <w:separator/>
      </w:r>
    </w:p>
  </w:footnote>
  <w:footnote w:type="continuationSeparator" w:id="0">
    <w:p w:rsidR="00B2036F" w:rsidRDefault="00B203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31DE"/>
    <w:multiLevelType w:val="hybridMultilevel"/>
    <w:tmpl w:val="B4B2C84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9FD0A63"/>
    <w:multiLevelType w:val="hybridMultilevel"/>
    <w:tmpl w:val="666EED0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21A2262"/>
    <w:multiLevelType w:val="hybridMultilevel"/>
    <w:tmpl w:val="6EB829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C06368F"/>
    <w:multiLevelType w:val="multilevel"/>
    <w:tmpl w:val="B4B2C8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6BC23F6"/>
    <w:multiLevelType w:val="hybridMultilevel"/>
    <w:tmpl w:val="881AAE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9C7"/>
    <w:rsid w:val="00045B8D"/>
    <w:rsid w:val="000E42E6"/>
    <w:rsid w:val="00125ED9"/>
    <w:rsid w:val="001337BA"/>
    <w:rsid w:val="001A2A0F"/>
    <w:rsid w:val="00290A99"/>
    <w:rsid w:val="003A6043"/>
    <w:rsid w:val="003C5D78"/>
    <w:rsid w:val="003C5EC2"/>
    <w:rsid w:val="003E0FF5"/>
    <w:rsid w:val="004060BE"/>
    <w:rsid w:val="00430A12"/>
    <w:rsid w:val="00463E92"/>
    <w:rsid w:val="004C66EC"/>
    <w:rsid w:val="004E0C12"/>
    <w:rsid w:val="004F4077"/>
    <w:rsid w:val="005A5E20"/>
    <w:rsid w:val="005E65A1"/>
    <w:rsid w:val="006B211B"/>
    <w:rsid w:val="006E328A"/>
    <w:rsid w:val="0070203D"/>
    <w:rsid w:val="00782055"/>
    <w:rsid w:val="00793614"/>
    <w:rsid w:val="007F17E4"/>
    <w:rsid w:val="008707BA"/>
    <w:rsid w:val="00875DF0"/>
    <w:rsid w:val="00893F2B"/>
    <w:rsid w:val="008C0235"/>
    <w:rsid w:val="008D50E5"/>
    <w:rsid w:val="008F7DF9"/>
    <w:rsid w:val="009410F1"/>
    <w:rsid w:val="00987B72"/>
    <w:rsid w:val="00AC15DA"/>
    <w:rsid w:val="00B2036F"/>
    <w:rsid w:val="00B56553"/>
    <w:rsid w:val="00BB34C6"/>
    <w:rsid w:val="00BE3950"/>
    <w:rsid w:val="00C33738"/>
    <w:rsid w:val="00CF70CF"/>
    <w:rsid w:val="00D30639"/>
    <w:rsid w:val="00D769F7"/>
    <w:rsid w:val="00D9743D"/>
    <w:rsid w:val="00E77B22"/>
    <w:rsid w:val="00F27A8B"/>
    <w:rsid w:val="00F439C7"/>
    <w:rsid w:val="00F442C9"/>
    <w:rsid w:val="00F5191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39C7"/>
    <w:rPr>
      <w:rFonts w:eastAsia="SimSun"/>
      <w:sz w:val="24"/>
      <w:szCs w:val="24"/>
      <w:lang w:eastAsia="zh-CN"/>
    </w:rPr>
  </w:style>
  <w:style w:type="paragraph" w:styleId="Heading3">
    <w:name w:val="heading 3"/>
    <w:basedOn w:val="Normal"/>
    <w:link w:val="Heading3Char"/>
    <w:uiPriority w:val="9"/>
    <w:qFormat/>
    <w:rsid w:val="001337BA"/>
    <w:pPr>
      <w:spacing w:before="100" w:beforeAutospacing="1" w:after="100" w:afterAutospacing="1"/>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BE3950"/>
    <w:rPr>
      <w:i/>
      <w:iCs/>
    </w:rPr>
  </w:style>
  <w:style w:type="character" w:customStyle="1" w:styleId="Heading3Char">
    <w:name w:val="Heading 3 Char"/>
    <w:link w:val="Heading3"/>
    <w:uiPriority w:val="9"/>
    <w:rsid w:val="001337BA"/>
    <w:rPr>
      <w:rFonts w:cs="Times New Roman"/>
      <w:b/>
      <w:bCs/>
      <w:sz w:val="27"/>
      <w:szCs w:val="27"/>
    </w:rPr>
  </w:style>
  <w:style w:type="paragraph" w:styleId="NormalWeb">
    <w:name w:val="Normal (Web)"/>
    <w:basedOn w:val="Normal"/>
    <w:uiPriority w:val="99"/>
    <w:unhideWhenUsed/>
    <w:rsid w:val="001337BA"/>
    <w:pPr>
      <w:spacing w:before="100" w:beforeAutospacing="1" w:after="100" w:afterAutospacing="1"/>
    </w:pPr>
    <w:rPr>
      <w:rFonts w:eastAsia="Times New Roman" w:cs="Times New Roman"/>
      <w:lang w:eastAsia="en-US"/>
    </w:rPr>
  </w:style>
  <w:style w:type="table" w:styleId="TableGrid">
    <w:name w:val="Table Grid"/>
    <w:basedOn w:val="TableNormal"/>
    <w:rsid w:val="00133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7F17E4"/>
    <w:rPr>
      <w:rFonts w:ascii="Tahoma" w:hAnsi="Tahoma"/>
      <w:sz w:val="16"/>
      <w:szCs w:val="20"/>
    </w:rPr>
  </w:style>
  <w:style w:type="character" w:customStyle="1" w:styleId="BalloonTextChar">
    <w:name w:val="Balloon Text Char"/>
    <w:basedOn w:val="DefaultParagraphFont"/>
    <w:link w:val="BalloonText"/>
    <w:rsid w:val="007F17E4"/>
    <w:rPr>
      <w:rFonts w:ascii="Tahoma" w:eastAsia="SimSun" w:hAnsi="Tahoma"/>
      <w:sz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39C7"/>
    <w:rPr>
      <w:rFonts w:eastAsia="SimSun"/>
      <w:sz w:val="24"/>
      <w:szCs w:val="24"/>
      <w:lang w:eastAsia="zh-CN"/>
    </w:rPr>
  </w:style>
  <w:style w:type="paragraph" w:styleId="Heading3">
    <w:name w:val="heading 3"/>
    <w:basedOn w:val="Normal"/>
    <w:link w:val="Heading3Char"/>
    <w:uiPriority w:val="9"/>
    <w:qFormat/>
    <w:rsid w:val="001337BA"/>
    <w:pPr>
      <w:spacing w:before="100" w:beforeAutospacing="1" w:after="100" w:afterAutospacing="1"/>
      <w:outlineLvl w:val="2"/>
    </w:pPr>
    <w:rPr>
      <w:rFonts w:eastAsia="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BE3950"/>
    <w:rPr>
      <w:i/>
      <w:iCs/>
    </w:rPr>
  </w:style>
  <w:style w:type="character" w:customStyle="1" w:styleId="Heading3Char">
    <w:name w:val="Heading 3 Char"/>
    <w:link w:val="Heading3"/>
    <w:uiPriority w:val="9"/>
    <w:rsid w:val="001337BA"/>
    <w:rPr>
      <w:rFonts w:cs="Times New Roman"/>
      <w:b/>
      <w:bCs/>
      <w:sz w:val="27"/>
      <w:szCs w:val="27"/>
    </w:rPr>
  </w:style>
  <w:style w:type="paragraph" w:styleId="NormalWeb">
    <w:name w:val="Normal (Web)"/>
    <w:basedOn w:val="Normal"/>
    <w:uiPriority w:val="99"/>
    <w:unhideWhenUsed/>
    <w:rsid w:val="001337BA"/>
    <w:pPr>
      <w:spacing w:before="100" w:beforeAutospacing="1" w:after="100" w:afterAutospacing="1"/>
    </w:pPr>
    <w:rPr>
      <w:rFonts w:eastAsia="Times New Roman" w:cs="Times New Roman"/>
      <w:lang w:eastAsia="en-US"/>
    </w:rPr>
  </w:style>
  <w:style w:type="table" w:styleId="TableGrid">
    <w:name w:val="Table Grid"/>
    <w:basedOn w:val="TableNormal"/>
    <w:rsid w:val="00133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7F17E4"/>
    <w:rPr>
      <w:rFonts w:ascii="Tahoma" w:hAnsi="Tahoma"/>
      <w:sz w:val="16"/>
      <w:szCs w:val="20"/>
    </w:rPr>
  </w:style>
  <w:style w:type="character" w:customStyle="1" w:styleId="BalloonTextChar">
    <w:name w:val="Balloon Text Char"/>
    <w:basedOn w:val="DefaultParagraphFont"/>
    <w:link w:val="BalloonText"/>
    <w:rsid w:val="007F17E4"/>
    <w:rPr>
      <w:rFonts w:ascii="Tahoma" w:eastAsia="SimSun" w:hAnsi="Tahoma"/>
      <w:sz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7441609">
      <w:bodyDiv w:val="1"/>
      <w:marLeft w:val="0"/>
      <w:marRight w:val="0"/>
      <w:marTop w:val="0"/>
      <w:marBottom w:val="0"/>
      <w:divBdr>
        <w:top w:val="none" w:sz="0" w:space="0" w:color="auto"/>
        <w:left w:val="none" w:sz="0" w:space="0" w:color="auto"/>
        <w:bottom w:val="none" w:sz="0" w:space="0" w:color="auto"/>
        <w:right w:val="none" w:sz="0" w:space="0" w:color="auto"/>
      </w:divBdr>
    </w:div>
    <w:div w:id="840973294">
      <w:bodyDiv w:val="1"/>
      <w:marLeft w:val="0"/>
      <w:marRight w:val="0"/>
      <w:marTop w:val="0"/>
      <w:marBottom w:val="0"/>
      <w:divBdr>
        <w:top w:val="none" w:sz="0" w:space="0" w:color="auto"/>
        <w:left w:val="none" w:sz="0" w:space="0" w:color="auto"/>
        <w:bottom w:val="none" w:sz="0" w:space="0" w:color="auto"/>
        <w:right w:val="none" w:sz="0" w:space="0" w:color="auto"/>
      </w:divBdr>
    </w:div>
    <w:div w:id="109146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1008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lpstr>
    </vt:vector>
  </TitlesOfParts>
  <Company>muic</Company>
  <LinksUpToDate>false</LinksUpToDate>
  <CharactersWithSpaces>1182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bba</dc:creator>
  <cp:lastModifiedBy>admin</cp:lastModifiedBy>
  <cp:revision>2</cp:revision>
  <dcterms:created xsi:type="dcterms:W3CDTF">2016-09-20T12:12:00Z</dcterms:created>
  <dcterms:modified xsi:type="dcterms:W3CDTF">2016-09-20T12:12:00Z</dcterms:modified>
</cp:coreProperties>
</file>